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58" w:rsidRDefault="00B77766">
      <w:pPr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附件</w:t>
      </w:r>
      <w:r>
        <w:rPr>
          <w:rFonts w:ascii="Times New Roman" w:eastAsia="黑体" w:hAnsi="Times New Roman" w:cs="Times New Roman" w:hint="eastAsia"/>
          <w:sz w:val="28"/>
          <w:szCs w:val="28"/>
        </w:rPr>
        <w:t>1</w:t>
      </w:r>
      <w:r>
        <w:rPr>
          <w:rFonts w:ascii="Times New Roman" w:eastAsia="黑体" w:hAnsi="Times New Roman" w:cs="Times New Roman" w:hint="eastAsia"/>
          <w:sz w:val="28"/>
          <w:szCs w:val="28"/>
        </w:rPr>
        <w:t>：</w:t>
      </w:r>
      <w:r w:rsidR="001D5A33">
        <w:rPr>
          <w:rFonts w:ascii="Times New Roman" w:eastAsia="黑体" w:hAnsi="Times New Roman" w:cs="Times New Roman" w:hint="eastAsia"/>
          <w:sz w:val="28"/>
          <w:szCs w:val="28"/>
        </w:rPr>
        <w:t>各市</w:t>
      </w:r>
      <w:r>
        <w:rPr>
          <w:rFonts w:ascii="Times New Roman" w:eastAsia="黑体" w:hAnsi="Times New Roman" w:cs="Times New Roman" w:hint="eastAsia"/>
          <w:sz w:val="28"/>
          <w:szCs w:val="28"/>
        </w:rPr>
        <w:t>工业和信息化主管部门填报</w:t>
      </w:r>
      <w:r w:rsidR="006A7C7D">
        <w:rPr>
          <w:rFonts w:ascii="Times New Roman" w:eastAsia="黑体" w:hAnsi="Times New Roman" w:cs="Times New Roman" w:hint="eastAsia"/>
          <w:sz w:val="28"/>
          <w:szCs w:val="28"/>
        </w:rPr>
        <w:t>内容</w:t>
      </w:r>
    </w:p>
    <w:p w:rsidR="001E1358" w:rsidRPr="00A43854" w:rsidRDefault="001E1358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bookmarkStart w:id="0" w:name="_GoBack"/>
      <w:bookmarkEnd w:id="0"/>
    </w:p>
    <w:p w:rsidR="001E1358" w:rsidRDefault="00B77766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工业互联网发展成效调查表</w:t>
      </w:r>
    </w:p>
    <w:p w:rsidR="001E1358" w:rsidRDefault="00B77766">
      <w:pPr>
        <w:ind w:firstLineChars="59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填表人姓名：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部门：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职务：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 w:hint="eastAsia"/>
        </w:rPr>
        <w:t>联系方式：</w:t>
      </w:r>
      <w:r>
        <w:rPr>
          <w:rFonts w:ascii="Times New Roman" w:hAnsi="Times New Roman" w:cs="Times New Roman"/>
        </w:rPr>
        <w:t xml:space="preserve">         </w:t>
      </w:r>
    </w:p>
    <w:tbl>
      <w:tblPr>
        <w:tblW w:w="8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4"/>
        <w:gridCol w:w="3963"/>
        <w:gridCol w:w="2756"/>
      </w:tblGrid>
      <w:tr w:rsidR="001E1358">
        <w:trPr>
          <w:trHeight w:val="397"/>
        </w:trPr>
        <w:tc>
          <w:tcPr>
            <w:tcW w:w="8663" w:type="dxa"/>
            <w:gridSpan w:val="3"/>
            <w:vAlign w:val="center"/>
          </w:tcPr>
          <w:p w:rsidR="001E1358" w:rsidRDefault="00B7776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工业互联网产业与要素情况</w:t>
            </w:r>
          </w:p>
        </w:tc>
      </w:tr>
      <w:tr w:rsidR="001E1358">
        <w:tc>
          <w:tcPr>
            <w:tcW w:w="1944" w:type="dxa"/>
            <w:vMerge w:val="restart"/>
            <w:vAlign w:val="center"/>
          </w:tcPr>
          <w:p w:rsidR="001E1358" w:rsidRDefault="00B777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产业生态</w:t>
            </w:r>
          </w:p>
        </w:tc>
        <w:tc>
          <w:tcPr>
            <w:tcW w:w="3963" w:type="dxa"/>
            <w:vAlign w:val="center"/>
          </w:tcPr>
          <w:p w:rsidR="001E1358" w:rsidRDefault="00B7776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</w:t>
            </w:r>
            <w:r w:rsidR="001D5A33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本地区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工业互联网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上应用企业数量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：</w:t>
            </w:r>
          </w:p>
          <w:p w:rsidR="001E1358" w:rsidRDefault="001E135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1E1358" w:rsidRDefault="00B7776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（家）</w:t>
            </w:r>
          </w:p>
        </w:tc>
        <w:tc>
          <w:tcPr>
            <w:tcW w:w="2756" w:type="dxa"/>
          </w:tcPr>
          <w:p w:rsidR="001E1358" w:rsidRDefault="00B77766">
            <w:pP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1"/>
                <w:szCs w:val="21"/>
              </w:rPr>
              <w:t>说明：</w:t>
            </w:r>
          </w:p>
          <w:p w:rsidR="001E1358" w:rsidRDefault="00B77766">
            <w:pP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1"/>
                <w:szCs w:val="21"/>
              </w:rPr>
              <w:t>规上企业：主营业务收入达到</w:t>
            </w:r>
            <w:r>
              <w:rPr>
                <w:rFonts w:ascii="Times New Roman" w:eastAsia="楷体" w:hAnsi="Times New Roman" w:cs="Times New Roman" w:hint="eastAsia"/>
                <w:color w:val="000000"/>
                <w:sz w:val="21"/>
                <w:szCs w:val="21"/>
              </w:rPr>
              <w:t>2000</w:t>
            </w:r>
            <w:r>
              <w:rPr>
                <w:rFonts w:ascii="Times New Roman" w:eastAsia="楷体" w:hAnsi="Times New Roman" w:cs="Times New Roman" w:hint="eastAsia"/>
                <w:color w:val="000000"/>
                <w:sz w:val="21"/>
                <w:szCs w:val="21"/>
              </w:rPr>
              <w:t>万元人民币及以上的工业互联网应用企业</w:t>
            </w:r>
          </w:p>
        </w:tc>
      </w:tr>
      <w:tr w:rsidR="001E1358">
        <w:tc>
          <w:tcPr>
            <w:tcW w:w="1944" w:type="dxa"/>
            <w:vMerge/>
            <w:vAlign w:val="center"/>
          </w:tcPr>
          <w:p w:rsidR="001E1358" w:rsidRDefault="001E13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963" w:type="dxa"/>
            <w:vAlign w:val="center"/>
          </w:tcPr>
          <w:p w:rsidR="001E1358" w:rsidRDefault="00B7776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</w:t>
            </w:r>
            <w:r w:rsidR="001D5A33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本地区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工业互联网重点平台数量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：</w:t>
            </w:r>
          </w:p>
          <w:p w:rsidR="001E1358" w:rsidRDefault="001E135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1E1358" w:rsidRDefault="00B7776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（个）</w:t>
            </w:r>
          </w:p>
        </w:tc>
        <w:tc>
          <w:tcPr>
            <w:tcW w:w="2756" w:type="dxa"/>
          </w:tcPr>
          <w:p w:rsidR="001E1358" w:rsidRDefault="00B77766">
            <w:pP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  <w:t>说明：</w:t>
            </w:r>
          </w:p>
          <w:p w:rsidR="001E1358" w:rsidRDefault="00B77766">
            <w:pP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  <w:t>工业互联网重点平台：入选工业互联网试点示范项目、工业互联网创新发展工程、制造业与互联网融合发展试点示范项目</w:t>
            </w:r>
            <w:r>
              <w:rPr>
                <w:rFonts w:ascii="Times New Roman" w:eastAsia="楷体" w:hAnsi="Times New Roman" w:cs="Times New Roman" w:hint="eastAsia"/>
                <w:color w:val="000000"/>
                <w:sz w:val="21"/>
                <w:szCs w:val="21"/>
              </w:rPr>
              <w:t>（仅包含重点行业工业互联网平台试点示范方向）</w:t>
            </w:r>
            <w: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  <w:t>、十大跨行业跨领域工业互联网平台等国家重点平台</w:t>
            </w:r>
            <w:r>
              <w:rPr>
                <w:rFonts w:ascii="Times New Roman" w:eastAsia="楷体" w:hAnsi="Times New Roman" w:cs="Times New Roman" w:hint="eastAsia"/>
                <w:color w:val="000000"/>
                <w:sz w:val="21"/>
                <w:szCs w:val="21"/>
              </w:rPr>
              <w:t>，</w:t>
            </w:r>
            <w:r>
              <w:rPr>
                <w:rFonts w:ascii="黑体" w:eastAsia="黑体" w:hAnsi="黑体" w:cs="Times New Roman" w:hint="eastAsia"/>
                <w:color w:val="000000"/>
                <w:sz w:val="21"/>
                <w:szCs w:val="21"/>
              </w:rPr>
              <w:t>请勿重复填写</w:t>
            </w:r>
          </w:p>
        </w:tc>
      </w:tr>
      <w:tr w:rsidR="001E1358">
        <w:tc>
          <w:tcPr>
            <w:tcW w:w="1944" w:type="dxa"/>
            <w:vMerge/>
            <w:vAlign w:val="center"/>
          </w:tcPr>
          <w:p w:rsidR="001E1358" w:rsidRDefault="001E13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963" w:type="dxa"/>
            <w:vAlign w:val="center"/>
          </w:tcPr>
          <w:p w:rsidR="001E1358" w:rsidRDefault="00B7776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</w:t>
            </w:r>
            <w:r w:rsidR="001D5A33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本地区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工业互联网解决方案供应商数量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：</w:t>
            </w:r>
          </w:p>
          <w:p w:rsidR="001E1358" w:rsidRDefault="001E135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1E1358" w:rsidRDefault="00B7776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（家）</w:t>
            </w:r>
          </w:p>
        </w:tc>
        <w:tc>
          <w:tcPr>
            <w:tcW w:w="2756" w:type="dxa"/>
          </w:tcPr>
          <w:p w:rsidR="001E1358" w:rsidRDefault="00B77766">
            <w:pP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  <w:t>说明：</w:t>
            </w:r>
          </w:p>
          <w:p w:rsidR="001E1358" w:rsidRDefault="00B77766">
            <w:pP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  <w:t>区域内工业互联网网络、平台、安全等专业解决方案供应商总数</w:t>
            </w:r>
          </w:p>
        </w:tc>
      </w:tr>
      <w:tr w:rsidR="001E1358">
        <w:trPr>
          <w:trHeight w:val="1090"/>
        </w:trPr>
        <w:tc>
          <w:tcPr>
            <w:tcW w:w="1944" w:type="dxa"/>
            <w:vMerge w:val="restart"/>
            <w:vAlign w:val="center"/>
          </w:tcPr>
          <w:p w:rsidR="001E1358" w:rsidRDefault="00B777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1"/>
                <w:szCs w:val="21"/>
              </w:rPr>
              <w:t>资金</w:t>
            </w:r>
          </w:p>
        </w:tc>
        <w:tc>
          <w:tcPr>
            <w:tcW w:w="3963" w:type="dxa"/>
            <w:vAlign w:val="center"/>
          </w:tcPr>
          <w:p w:rsidR="001E1358" w:rsidRDefault="00B7776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工业互联网产业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基金情况：</w:t>
            </w:r>
          </w:p>
          <w:p w:rsidR="001E1358" w:rsidRDefault="00B7776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基金名称：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</w:t>
            </w:r>
          </w:p>
          <w:p w:rsidR="001E1358" w:rsidRDefault="00B7776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基金规模：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（千万）</w:t>
            </w:r>
          </w:p>
          <w:p w:rsidR="001E1358" w:rsidRDefault="00B7776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基金简介（请明确基金设立的年度，出资方式，成效等）：</w:t>
            </w:r>
          </w:p>
          <w:p w:rsidR="001E1358" w:rsidRDefault="001E135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1E1358" w:rsidRDefault="001E135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1E1358" w:rsidRDefault="001E135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56" w:type="dxa"/>
          </w:tcPr>
          <w:p w:rsidR="001E1358" w:rsidRDefault="00B77766">
            <w:pP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  <w:t>说明：</w:t>
            </w:r>
          </w:p>
          <w:p w:rsidR="001E1358" w:rsidRDefault="00B77766">
            <w:pP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  <w:t>本区市以</w:t>
            </w:r>
            <w:r>
              <w:rPr>
                <w:rFonts w:ascii="Times New Roman" w:eastAsia="楷体" w:hAnsi="Times New Roman" w:cs="Times New Roman" w:hint="eastAsia"/>
                <w:color w:val="000000"/>
                <w:sz w:val="21"/>
                <w:szCs w:val="21"/>
              </w:rPr>
              <w:t>专门</w:t>
            </w:r>
            <w: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  <w:t>支持工业互联网为主</w:t>
            </w:r>
            <w:r>
              <w:rPr>
                <w:rFonts w:ascii="Times New Roman" w:eastAsia="楷体" w:hAnsi="Times New Roman" w:cs="Times New Roman" w:hint="eastAsia"/>
                <w:color w:val="000000"/>
                <w:sz w:val="21"/>
                <w:szCs w:val="21"/>
              </w:rPr>
              <w:t>的</w:t>
            </w:r>
            <w: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  <w:t>产业基金</w:t>
            </w:r>
            <w:r>
              <w:rPr>
                <w:rFonts w:ascii="Times New Roman" w:eastAsia="楷体" w:hAnsi="Times New Roman" w:cs="Times New Roman" w:hint="eastAsia"/>
                <w:color w:val="000000"/>
                <w:sz w:val="21"/>
                <w:szCs w:val="21"/>
              </w:rPr>
              <w:t>；</w:t>
            </w:r>
          </w:p>
          <w:p w:rsidR="001E1358" w:rsidRDefault="00B77766">
            <w:pPr>
              <w:rPr>
                <w:rFonts w:ascii="黑体" w:eastAsia="黑体" w:hAnsi="黑体" w:cs="Times New Roman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1"/>
                <w:szCs w:val="21"/>
              </w:rPr>
              <w:t>如有多支基金，请依次补充</w:t>
            </w:r>
            <w:r>
              <w:rPr>
                <w:rFonts w:ascii="黑体" w:eastAsia="黑体" w:hAnsi="黑体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1E1358">
        <w:trPr>
          <w:trHeight w:val="1090"/>
        </w:trPr>
        <w:tc>
          <w:tcPr>
            <w:tcW w:w="1944" w:type="dxa"/>
            <w:vMerge/>
            <w:vAlign w:val="center"/>
          </w:tcPr>
          <w:p w:rsidR="001E1358" w:rsidRDefault="001E13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963" w:type="dxa"/>
            <w:vAlign w:val="center"/>
          </w:tcPr>
          <w:p w:rsidR="001E1358" w:rsidRDefault="00B7776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其他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产业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基金支持工业互联网的情况：</w:t>
            </w:r>
          </w:p>
          <w:p w:rsidR="001E1358" w:rsidRDefault="00B7776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基金名称：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</w:t>
            </w:r>
          </w:p>
          <w:p w:rsidR="001E1358" w:rsidRDefault="00B7776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基金规模：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（千万）</w:t>
            </w:r>
          </w:p>
          <w:p w:rsidR="001E1358" w:rsidRDefault="00B7776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基金简介（请明确基金设立的年度，出资方式，成效等）：</w:t>
            </w:r>
          </w:p>
          <w:p w:rsidR="001E1358" w:rsidRDefault="001E135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1E1358" w:rsidRDefault="001E135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56" w:type="dxa"/>
          </w:tcPr>
          <w:p w:rsidR="001E1358" w:rsidRDefault="00B77766">
            <w:pP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  <w:t>说明：</w:t>
            </w:r>
          </w:p>
          <w:p w:rsidR="001E1358" w:rsidRDefault="00B77766">
            <w:pP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1"/>
                <w:szCs w:val="21"/>
              </w:rPr>
              <w:t>其它支持了工业互联网建设的相关基金；</w:t>
            </w:r>
          </w:p>
          <w:p w:rsidR="001E1358" w:rsidRDefault="00B77766">
            <w:pPr>
              <w:rPr>
                <w:rFonts w:ascii="黑体" w:eastAsia="黑体" w:hAnsi="黑体" w:cs="Times New Roman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1"/>
                <w:szCs w:val="21"/>
              </w:rPr>
              <w:t>如有多支基金，请依补充</w:t>
            </w:r>
          </w:p>
        </w:tc>
      </w:tr>
      <w:tr w:rsidR="001E1358">
        <w:trPr>
          <w:trHeight w:val="1173"/>
        </w:trPr>
        <w:tc>
          <w:tcPr>
            <w:tcW w:w="1944" w:type="dxa"/>
            <w:vMerge/>
          </w:tcPr>
          <w:p w:rsidR="001E1358" w:rsidRDefault="001E135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63" w:type="dxa"/>
            <w:vAlign w:val="center"/>
          </w:tcPr>
          <w:p w:rsidR="001E1358" w:rsidRDefault="00B7776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</w:t>
            </w:r>
            <w:r w:rsidR="001D5A33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市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级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工业互联网财政专项资金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情况：</w:t>
            </w:r>
          </w:p>
          <w:p w:rsidR="001E1358" w:rsidRDefault="00B7776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资金名称：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</w:t>
            </w:r>
          </w:p>
          <w:p w:rsidR="001E1358" w:rsidRDefault="00B7776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资金规模：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（千万）</w:t>
            </w:r>
          </w:p>
          <w:p w:rsidR="001E1358" w:rsidRDefault="00B7776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资金简介（请明确资金设立的年度和周期）：</w:t>
            </w:r>
          </w:p>
          <w:p w:rsidR="001E1358" w:rsidRDefault="001E135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1E1358" w:rsidRDefault="001E135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56" w:type="dxa"/>
          </w:tcPr>
          <w:p w:rsidR="001E1358" w:rsidRDefault="00B77766">
            <w:pP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  <w:t>说明：</w:t>
            </w:r>
          </w:p>
          <w:p w:rsidR="001E1358" w:rsidRDefault="001D5A33">
            <w:pP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1"/>
                <w:szCs w:val="21"/>
              </w:rPr>
              <w:t>市</w:t>
            </w:r>
            <w:r w:rsidR="00B77766">
              <w:rPr>
                <w:rFonts w:ascii="Times New Roman" w:eastAsia="楷体" w:hAnsi="Times New Roman" w:cs="Times New Roman" w:hint="eastAsia"/>
                <w:color w:val="000000"/>
                <w:sz w:val="21"/>
                <w:szCs w:val="21"/>
              </w:rPr>
              <w:t>级</w:t>
            </w:r>
            <w:r w:rsidR="00B77766"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  <w:t>工业互联网专项</w:t>
            </w:r>
            <w:r w:rsidR="00B77766">
              <w:rPr>
                <w:rFonts w:ascii="Times New Roman" w:eastAsia="楷体" w:hAnsi="Times New Roman" w:cs="Times New Roman" w:hint="eastAsia"/>
                <w:color w:val="000000"/>
                <w:sz w:val="21"/>
                <w:szCs w:val="21"/>
              </w:rPr>
              <w:t>资金</w:t>
            </w:r>
          </w:p>
        </w:tc>
      </w:tr>
      <w:tr w:rsidR="001E1358">
        <w:trPr>
          <w:trHeight w:val="1173"/>
        </w:trPr>
        <w:tc>
          <w:tcPr>
            <w:tcW w:w="1944" w:type="dxa"/>
            <w:vMerge/>
          </w:tcPr>
          <w:p w:rsidR="001E1358" w:rsidRDefault="001E135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63" w:type="dxa"/>
            <w:vAlign w:val="center"/>
          </w:tcPr>
          <w:p w:rsidR="001E1358" w:rsidRDefault="00B7776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本</w:t>
            </w:r>
            <w:r w:rsidR="001D5A33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市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对国家工业互联网创新发展工程的配套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财政资金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情况：</w:t>
            </w:r>
          </w:p>
          <w:p w:rsidR="001E1358" w:rsidRDefault="00B7776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资金规模：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（千万）</w:t>
            </w:r>
          </w:p>
          <w:p w:rsidR="001E1358" w:rsidRDefault="00B7776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资金简介（请明确资金设立的年度和周期）：</w:t>
            </w:r>
          </w:p>
          <w:p w:rsidR="001E1358" w:rsidRDefault="001E135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1E1358" w:rsidRDefault="001E135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56" w:type="dxa"/>
          </w:tcPr>
          <w:p w:rsidR="001E1358" w:rsidRDefault="00B77766">
            <w:pP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  <w:t>说明：</w:t>
            </w:r>
          </w:p>
          <w:p w:rsidR="001E1358" w:rsidRDefault="00B77766" w:rsidP="001D5A33">
            <w:pP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  <w:t>对国家</w:t>
            </w:r>
            <w:r>
              <w:rPr>
                <w:rFonts w:ascii="Times New Roman" w:eastAsia="楷体" w:hAnsi="Times New Roman" w:cs="Times New Roman" w:hint="eastAsia"/>
                <w:color w:val="000000"/>
                <w:sz w:val="21"/>
                <w:szCs w:val="21"/>
              </w:rPr>
              <w:t>工业互联网</w:t>
            </w:r>
            <w: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  <w:t>专项的</w:t>
            </w:r>
            <w:r w:rsidR="001D5A33">
              <w:rPr>
                <w:rFonts w:ascii="Times New Roman" w:eastAsia="楷体" w:hAnsi="Times New Roman" w:cs="Times New Roman" w:hint="eastAsia"/>
                <w:color w:val="000000"/>
                <w:sz w:val="21"/>
                <w:szCs w:val="21"/>
              </w:rPr>
              <w:t>市</w:t>
            </w:r>
            <w:r>
              <w:rPr>
                <w:rFonts w:ascii="Times New Roman" w:eastAsia="楷体" w:hAnsi="Times New Roman" w:cs="Times New Roman" w:hint="eastAsia"/>
                <w:color w:val="000000"/>
                <w:sz w:val="21"/>
                <w:szCs w:val="21"/>
              </w:rPr>
              <w:t>级</w:t>
            </w:r>
            <w: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  <w:t>财政配套</w:t>
            </w:r>
            <w:r>
              <w:rPr>
                <w:rFonts w:ascii="Times New Roman" w:eastAsia="楷体" w:hAnsi="Times New Roman" w:cs="Times New Roman" w:hint="eastAsia"/>
                <w:color w:val="000000"/>
                <w:sz w:val="21"/>
                <w:szCs w:val="21"/>
              </w:rPr>
              <w:t>资金</w:t>
            </w:r>
          </w:p>
        </w:tc>
      </w:tr>
      <w:tr w:rsidR="001E1358">
        <w:trPr>
          <w:trHeight w:val="1173"/>
        </w:trPr>
        <w:tc>
          <w:tcPr>
            <w:tcW w:w="1944" w:type="dxa"/>
            <w:vMerge/>
          </w:tcPr>
          <w:p w:rsidR="001E1358" w:rsidRDefault="001E135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63" w:type="dxa"/>
            <w:vAlign w:val="center"/>
          </w:tcPr>
          <w:p w:rsidR="001E1358" w:rsidRDefault="00B7776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5.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其他工业互联网相关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财政资金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情况：</w:t>
            </w:r>
          </w:p>
          <w:p w:rsidR="001E1358" w:rsidRDefault="00B7776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资金规模：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（千万）</w:t>
            </w:r>
          </w:p>
          <w:p w:rsidR="001E1358" w:rsidRDefault="00B7776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资金简介（请明确资金设立的年度和周期）：</w:t>
            </w:r>
          </w:p>
          <w:p w:rsidR="001E1358" w:rsidRDefault="001E135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1E1358" w:rsidRDefault="001E135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56" w:type="dxa"/>
          </w:tcPr>
          <w:p w:rsidR="001E1358" w:rsidRDefault="00B77766">
            <w:pP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  <w:t>说明：</w:t>
            </w:r>
          </w:p>
          <w:p w:rsidR="001E1358" w:rsidRDefault="00B77766" w:rsidP="00A5391C">
            <w:pP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1"/>
                <w:szCs w:val="21"/>
              </w:rPr>
              <w:t>除专项资金外，本区、市支持工业互联网发展的各类财政资金总额</w:t>
            </w:r>
          </w:p>
        </w:tc>
      </w:tr>
      <w:tr w:rsidR="001E1358">
        <w:trPr>
          <w:trHeight w:val="2958"/>
        </w:trPr>
        <w:tc>
          <w:tcPr>
            <w:tcW w:w="1944" w:type="dxa"/>
            <w:vAlign w:val="center"/>
          </w:tcPr>
          <w:p w:rsidR="001E1358" w:rsidRDefault="00B777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工业互联网人才发展服务机构建设情况</w:t>
            </w:r>
          </w:p>
        </w:tc>
        <w:tc>
          <w:tcPr>
            <w:tcW w:w="3963" w:type="dxa"/>
          </w:tcPr>
          <w:p w:rsidR="001E1358" w:rsidRDefault="00B77766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阐述本区域内服务工业互联网产业和人才发展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的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机构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建设情况：</w:t>
            </w:r>
          </w:p>
          <w:p w:rsidR="001E1358" w:rsidRDefault="001E1358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1E1358" w:rsidRDefault="001E1358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1E1358" w:rsidRDefault="001E1358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56" w:type="dxa"/>
          </w:tcPr>
          <w:p w:rsidR="001E1358" w:rsidRDefault="00B77766">
            <w:pP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  <w:t>说明：</w:t>
            </w:r>
          </w:p>
          <w:p w:rsidR="001E1358" w:rsidRDefault="00B77766">
            <w:pP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1"/>
                <w:szCs w:val="21"/>
              </w:rPr>
              <w:t>工业互联网人才发展服务机构包括但不限于：联盟、协会、基金会、人才培养基地等第三方机构</w:t>
            </w:r>
          </w:p>
        </w:tc>
      </w:tr>
      <w:tr w:rsidR="001E1358">
        <w:trPr>
          <w:trHeight w:val="1701"/>
        </w:trPr>
        <w:tc>
          <w:tcPr>
            <w:tcW w:w="1944" w:type="dxa"/>
            <w:vMerge w:val="restart"/>
            <w:vAlign w:val="center"/>
          </w:tcPr>
          <w:p w:rsidR="001E1358" w:rsidRDefault="00B777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1"/>
                <w:szCs w:val="21"/>
              </w:rPr>
              <w:t>安全责任落实</w:t>
            </w:r>
          </w:p>
        </w:tc>
        <w:tc>
          <w:tcPr>
            <w:tcW w:w="3963" w:type="dxa"/>
            <w:vAlign w:val="center"/>
          </w:tcPr>
          <w:p w:rsidR="001E1358" w:rsidRDefault="00B7776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是否制定本地区工业互联网安全相关政策文件：</w:t>
            </w:r>
          </w:p>
          <w:p w:rsidR="001E1358" w:rsidRDefault="001E135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1E1358" w:rsidRDefault="00B7776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□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是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（请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列举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）</w:t>
            </w:r>
          </w:p>
          <w:p w:rsidR="001E1358" w:rsidRDefault="00B77766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 xml:space="preserve">                         </w:t>
            </w:r>
          </w:p>
        </w:tc>
        <w:tc>
          <w:tcPr>
            <w:tcW w:w="2756" w:type="dxa"/>
          </w:tcPr>
          <w:p w:rsidR="001E1358" w:rsidRDefault="00B77766">
            <w:pP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  <w:t>说明：</w:t>
            </w:r>
          </w:p>
          <w:p w:rsidR="001E1358" w:rsidRDefault="00B77766">
            <w:pP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1"/>
                <w:szCs w:val="21"/>
              </w:rPr>
              <w:t>统计区域内工业互联网相关政策文件制定情况</w:t>
            </w:r>
          </w:p>
        </w:tc>
      </w:tr>
      <w:tr w:rsidR="001E1358">
        <w:trPr>
          <w:trHeight w:val="1682"/>
        </w:trPr>
        <w:tc>
          <w:tcPr>
            <w:tcW w:w="1944" w:type="dxa"/>
            <w:vMerge/>
            <w:vAlign w:val="center"/>
          </w:tcPr>
          <w:p w:rsidR="001E1358" w:rsidRDefault="001E13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963" w:type="dxa"/>
            <w:vAlign w:val="center"/>
          </w:tcPr>
          <w:p w:rsidR="001E1358" w:rsidRDefault="00B7776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是否建立本地区工业互联网安全协调联络、信息通报、应急处置等工作机制：</w:t>
            </w:r>
          </w:p>
          <w:p w:rsidR="001E1358" w:rsidRDefault="001E135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1E1358" w:rsidRDefault="00B7776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□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是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（请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列举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）</w:t>
            </w:r>
          </w:p>
          <w:p w:rsidR="001E1358" w:rsidRDefault="00B77766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 xml:space="preserve">                         </w:t>
            </w:r>
          </w:p>
        </w:tc>
        <w:tc>
          <w:tcPr>
            <w:tcW w:w="2756" w:type="dxa"/>
          </w:tcPr>
          <w:p w:rsidR="001E1358" w:rsidRDefault="00B77766">
            <w:pP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  <w:t>说明：</w:t>
            </w:r>
          </w:p>
          <w:p w:rsidR="001E1358" w:rsidRDefault="00B77766">
            <w:pPr>
              <w:rPr>
                <w:rFonts w:ascii="Times New Roman" w:eastAsia="楷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1"/>
                <w:szCs w:val="21"/>
              </w:rPr>
              <w:t>统计区域内工业互联网安全工作机制情况</w:t>
            </w:r>
          </w:p>
        </w:tc>
      </w:tr>
      <w:tr w:rsidR="001E1358">
        <w:trPr>
          <w:trHeight w:val="8506"/>
        </w:trPr>
        <w:tc>
          <w:tcPr>
            <w:tcW w:w="1944" w:type="dxa"/>
            <w:vAlign w:val="center"/>
          </w:tcPr>
          <w:p w:rsidR="001E1358" w:rsidRDefault="00623C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lastRenderedPageBreak/>
              <w:t>5</w:t>
            </w:r>
            <w:r w:rsidR="00B77766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B77766">
              <w:rPr>
                <w:rFonts w:ascii="Times New Roman" w:hAnsi="Times New Roman" w:cs="Times New Roman"/>
                <w:b/>
                <w:sz w:val="21"/>
                <w:szCs w:val="21"/>
              </w:rPr>
              <w:t>对工业互联网的建议</w:t>
            </w:r>
          </w:p>
        </w:tc>
        <w:tc>
          <w:tcPr>
            <w:tcW w:w="6719" w:type="dxa"/>
            <w:gridSpan w:val="2"/>
          </w:tcPr>
          <w:p w:rsidR="001E1358" w:rsidRDefault="001E135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E1358" w:rsidRDefault="00B777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请文字说明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（如空间不足以填写，可另附页）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：</w:t>
            </w:r>
          </w:p>
          <w:p w:rsidR="001E1358" w:rsidRDefault="001E135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E1358" w:rsidRDefault="001E135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E1358" w:rsidRDefault="001E135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E1358" w:rsidRDefault="001E135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E1358" w:rsidRDefault="001E1358">
      <w:pPr>
        <w:rPr>
          <w:rFonts w:ascii="Times New Roman" w:eastAsia="楷体" w:hAnsi="Times New Roman" w:cs="Times New Roman"/>
        </w:rPr>
      </w:pPr>
    </w:p>
    <w:sectPr w:rsidR="001E1358" w:rsidSect="006C7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90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398" w:rsidRDefault="00422398">
      <w:r>
        <w:separator/>
      </w:r>
    </w:p>
  </w:endnote>
  <w:endnote w:type="continuationSeparator" w:id="0">
    <w:p w:rsidR="00422398" w:rsidRDefault="0042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33" w:rsidRDefault="001D5A3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33" w:rsidRDefault="001D5A3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33" w:rsidRDefault="001D5A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398" w:rsidRDefault="00422398">
      <w:r>
        <w:separator/>
      </w:r>
    </w:p>
  </w:footnote>
  <w:footnote w:type="continuationSeparator" w:id="0">
    <w:p w:rsidR="00422398" w:rsidRDefault="00422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33" w:rsidRDefault="001D5A3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358" w:rsidRDefault="001E1358" w:rsidP="001D5A33">
    <w:pPr>
      <w:pStyle w:val="a5"/>
      <w:pBdr>
        <w:bottom w:val="none" w:sz="0" w:space="0" w:color="auto"/>
      </w:pBdr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33" w:rsidRDefault="001D5A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B787EF8"/>
    <w:lvl w:ilvl="0" w:tplc="ED7AE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083387"/>
    <w:multiLevelType w:val="multilevel"/>
    <w:tmpl w:val="02DF66DE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358"/>
    <w:rsid w:val="001D5A33"/>
    <w:rsid w:val="001E1358"/>
    <w:rsid w:val="00307E50"/>
    <w:rsid w:val="0037433C"/>
    <w:rsid w:val="00422398"/>
    <w:rsid w:val="00623C5A"/>
    <w:rsid w:val="006A7C7D"/>
    <w:rsid w:val="006C7EFC"/>
    <w:rsid w:val="007B730A"/>
    <w:rsid w:val="00A43854"/>
    <w:rsid w:val="00A5391C"/>
    <w:rsid w:val="00B7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FC"/>
    <w:rPr>
      <w:rFonts w:cs="等线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C7EF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6C7EF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6C7EF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6C7EF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6C7EF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6C7EF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qFormat/>
    <w:rsid w:val="006C7EF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Char"/>
    <w:uiPriority w:val="9"/>
    <w:qFormat/>
    <w:rsid w:val="006C7EF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Char"/>
    <w:uiPriority w:val="9"/>
    <w:qFormat/>
    <w:rsid w:val="006C7EFC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6C7EF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6C7EFC"/>
    <w:rPr>
      <w:sz w:val="18"/>
      <w:szCs w:val="18"/>
    </w:rPr>
  </w:style>
  <w:style w:type="paragraph" w:styleId="a4">
    <w:name w:val="footer"/>
    <w:basedOn w:val="a"/>
    <w:link w:val="Char0"/>
    <w:uiPriority w:val="99"/>
    <w:rsid w:val="006C7E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EFC"/>
    <w:rPr>
      <w:sz w:val="18"/>
      <w:szCs w:val="18"/>
    </w:rPr>
  </w:style>
  <w:style w:type="paragraph" w:styleId="a5">
    <w:name w:val="header"/>
    <w:basedOn w:val="a"/>
    <w:link w:val="Char1"/>
    <w:uiPriority w:val="99"/>
    <w:rsid w:val="006C7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C7EFC"/>
    <w:rPr>
      <w:sz w:val="18"/>
      <w:szCs w:val="18"/>
    </w:rPr>
  </w:style>
  <w:style w:type="table" w:styleId="a6">
    <w:name w:val="Table Grid"/>
    <w:basedOn w:val="a1"/>
    <w:uiPriority w:val="99"/>
    <w:rsid w:val="006C7EFC"/>
    <w:rPr>
      <w:rFonts w:cs="等线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0">
    <w:name w:val="1 Char"/>
    <w:basedOn w:val="a"/>
    <w:uiPriority w:val="99"/>
    <w:rsid w:val="006C7EFC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6C7EFC"/>
    <w:pPr>
      <w:ind w:left="720"/>
      <w:contextualSpacing/>
    </w:pPr>
  </w:style>
  <w:style w:type="character" w:customStyle="1" w:styleId="1Char">
    <w:name w:val="标题 1 Char"/>
    <w:basedOn w:val="a0"/>
    <w:link w:val="1"/>
    <w:uiPriority w:val="9"/>
    <w:rsid w:val="006C7EFC"/>
    <w:rPr>
      <w:rFonts w:ascii="Cambria" w:eastAsia="宋体" w:hAnsi="Cambria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6C7EFC"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6C7EFC"/>
    <w:rPr>
      <w:rFonts w:ascii="Cambria" w:eastAsia="宋体" w:hAnsi="Cambria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6C7EFC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6C7EFC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rsid w:val="006C7EFC"/>
    <w:rPr>
      <w:b/>
      <w:bCs/>
    </w:rPr>
  </w:style>
  <w:style w:type="character" w:customStyle="1" w:styleId="7Char">
    <w:name w:val="标题 7 Char"/>
    <w:basedOn w:val="a0"/>
    <w:link w:val="7"/>
    <w:uiPriority w:val="9"/>
    <w:rsid w:val="006C7EFC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6C7EFC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rsid w:val="006C7EFC"/>
    <w:rPr>
      <w:rFonts w:ascii="Cambria" w:eastAsia="宋体" w:hAnsi="Cambria"/>
    </w:rPr>
  </w:style>
  <w:style w:type="paragraph" w:styleId="a8">
    <w:name w:val="Title"/>
    <w:basedOn w:val="a"/>
    <w:next w:val="a"/>
    <w:link w:val="Char2"/>
    <w:uiPriority w:val="10"/>
    <w:qFormat/>
    <w:rsid w:val="006C7EF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6C7EFC"/>
    <w:rPr>
      <w:rFonts w:ascii="Cambria" w:eastAsia="宋体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Char3"/>
    <w:uiPriority w:val="11"/>
    <w:qFormat/>
    <w:rsid w:val="006C7EFC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Char3">
    <w:name w:val="副标题 Char"/>
    <w:basedOn w:val="a0"/>
    <w:link w:val="a9"/>
    <w:uiPriority w:val="11"/>
    <w:rsid w:val="006C7EFC"/>
    <w:rPr>
      <w:rFonts w:ascii="Cambria" w:eastAsia="宋体" w:hAnsi="Cambria"/>
      <w:sz w:val="24"/>
      <w:szCs w:val="24"/>
    </w:rPr>
  </w:style>
  <w:style w:type="character" w:styleId="aa">
    <w:name w:val="Strong"/>
    <w:basedOn w:val="a0"/>
    <w:uiPriority w:val="22"/>
    <w:qFormat/>
    <w:rsid w:val="006C7EFC"/>
    <w:rPr>
      <w:b/>
      <w:bCs/>
    </w:rPr>
  </w:style>
  <w:style w:type="character" w:styleId="ab">
    <w:name w:val="Emphasis"/>
    <w:basedOn w:val="a0"/>
    <w:uiPriority w:val="20"/>
    <w:qFormat/>
    <w:rsid w:val="006C7EFC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6C7EFC"/>
    <w:rPr>
      <w:rFonts w:cs="Times New Roman"/>
      <w:szCs w:val="32"/>
    </w:rPr>
  </w:style>
  <w:style w:type="paragraph" w:styleId="ad">
    <w:name w:val="Quote"/>
    <w:basedOn w:val="a"/>
    <w:next w:val="a"/>
    <w:link w:val="Char4"/>
    <w:uiPriority w:val="29"/>
    <w:qFormat/>
    <w:rsid w:val="006C7EFC"/>
    <w:rPr>
      <w:rFonts w:cs="Times New Roman"/>
      <w:i/>
    </w:rPr>
  </w:style>
  <w:style w:type="character" w:customStyle="1" w:styleId="Char4">
    <w:name w:val="引用 Char"/>
    <w:basedOn w:val="a0"/>
    <w:link w:val="ad"/>
    <w:uiPriority w:val="29"/>
    <w:rsid w:val="006C7EFC"/>
    <w:rPr>
      <w:i/>
      <w:sz w:val="24"/>
      <w:szCs w:val="24"/>
    </w:rPr>
  </w:style>
  <w:style w:type="paragraph" w:styleId="ae">
    <w:name w:val="Intense Quote"/>
    <w:basedOn w:val="a"/>
    <w:next w:val="a"/>
    <w:link w:val="Char5"/>
    <w:uiPriority w:val="30"/>
    <w:qFormat/>
    <w:rsid w:val="006C7EFC"/>
    <w:pPr>
      <w:ind w:left="720" w:right="720"/>
    </w:pPr>
    <w:rPr>
      <w:rFonts w:cs="Times New Roman"/>
      <w:b/>
      <w:i/>
      <w:szCs w:val="22"/>
    </w:rPr>
  </w:style>
  <w:style w:type="character" w:customStyle="1" w:styleId="Char5">
    <w:name w:val="明显引用 Char"/>
    <w:basedOn w:val="a0"/>
    <w:link w:val="ae"/>
    <w:uiPriority w:val="30"/>
    <w:rsid w:val="006C7EFC"/>
    <w:rPr>
      <w:b/>
      <w:i/>
      <w:sz w:val="24"/>
    </w:rPr>
  </w:style>
  <w:style w:type="character" w:styleId="af">
    <w:name w:val="Subtle Emphasis"/>
    <w:uiPriority w:val="19"/>
    <w:qFormat/>
    <w:rsid w:val="006C7EFC"/>
    <w:rPr>
      <w:i/>
      <w:color w:val="5A5A5A"/>
    </w:rPr>
  </w:style>
  <w:style w:type="character" w:styleId="af0">
    <w:name w:val="Intense Emphasis"/>
    <w:basedOn w:val="a0"/>
    <w:uiPriority w:val="21"/>
    <w:qFormat/>
    <w:rsid w:val="006C7EF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C7EF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C7EF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C7EFC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qFormat/>
    <w:rsid w:val="006C7EF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3DBCB-AC0B-46E0-87C7-97514EB1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195</Words>
  <Characters>1115</Characters>
  <Application>Microsoft Office Word</Application>
  <DocSecurity>0</DocSecurity>
  <Lines>9</Lines>
  <Paragraphs>2</Paragraphs>
  <ScaleCrop>false</ScaleCrop>
  <Company>WwW.YlmF.CoM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13211</cp:lastModifiedBy>
  <cp:revision>4</cp:revision>
  <dcterms:created xsi:type="dcterms:W3CDTF">2020-07-17T04:43:00Z</dcterms:created>
  <dcterms:modified xsi:type="dcterms:W3CDTF">2020-07-17T06:02:00Z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