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40" w:lineRule="auto"/>
        <w:jc w:val="left"/>
        <w:rPr>
          <w:rFonts w:hint="eastAsia" w:ascii="黑体" w:hAnsi="黑体" w:eastAsia="黑体" w:cs="黑体"/>
          <w:bCs/>
          <w:sz w:val="32"/>
          <w:szCs w:val="32"/>
          <w:lang w:eastAsia="zh-CN"/>
        </w:rPr>
      </w:pPr>
      <w:bookmarkStart w:id="0" w:name="_Toc83726420"/>
      <w:bookmarkStart w:id="1" w:name="_Toc114500693"/>
      <w:bookmarkStart w:id="2" w:name="_Toc44573293"/>
      <w:bookmarkStart w:id="3" w:name="_Toc43734270"/>
      <w:r>
        <w:rPr>
          <w:rFonts w:hint="eastAsia" w:ascii="黑体" w:hAnsi="黑体" w:eastAsia="黑体" w:cs="黑体"/>
          <w:bCs/>
          <w:sz w:val="32"/>
          <w:szCs w:val="32"/>
        </w:rPr>
        <w:t>附件</w:t>
      </w:r>
      <w:r>
        <w:rPr>
          <w:rFonts w:hint="eastAsia" w:ascii="黑体" w:hAnsi="黑体" w:eastAsia="黑体" w:cs="黑体"/>
          <w:bCs/>
          <w:sz w:val="32"/>
          <w:szCs w:val="32"/>
          <w:lang w:val="en-US" w:eastAsia="zh-CN"/>
        </w:rPr>
        <w:t>5</w:t>
      </w:r>
      <w:bookmarkStart w:id="47" w:name="_GoBack"/>
      <w:bookmarkEnd w:id="47"/>
    </w:p>
    <w:p>
      <w:pPr>
        <w:pStyle w:val="5"/>
        <w:autoSpaceDE w:val="0"/>
        <w:autoSpaceDN w:val="0"/>
        <w:spacing w:before="190" w:beforeLines="50" w:after="190" w:afterLines="50" w:line="560" w:lineRule="exact"/>
        <w:jc w:val="center"/>
        <w:rPr>
          <w:rFonts w:ascii="方正小标宋简体" w:hAnsi="宋体" w:eastAsia="方正小标宋简体" w:cs="宋体"/>
          <w:bCs/>
          <w:kern w:val="0"/>
          <w:sz w:val="44"/>
          <w:szCs w:val="44"/>
        </w:rPr>
      </w:pPr>
      <w:r>
        <w:rPr>
          <w:rFonts w:hint="eastAsia" w:ascii="方正小标宋简体" w:hAnsi="宋体" w:eastAsia="方正小标宋简体" w:cs="宋体"/>
          <w:bCs/>
          <w:kern w:val="0"/>
          <w:sz w:val="44"/>
          <w:szCs w:val="44"/>
        </w:rPr>
        <w:t>工业和信息化部中小企业经营管理领军人才“高质量发展”专题班</w:t>
      </w:r>
    </w:p>
    <w:p>
      <w:pPr>
        <w:pStyle w:val="5"/>
        <w:autoSpaceDE w:val="0"/>
        <w:autoSpaceDN w:val="0"/>
        <w:spacing w:before="190" w:beforeLines="50" w:after="190" w:afterLines="50" w:line="560" w:lineRule="exact"/>
        <w:jc w:val="center"/>
        <w:rPr>
          <w:rFonts w:ascii="方正小标宋简体" w:hAnsi="宋体" w:eastAsia="方正小标宋简体" w:cs="宋体"/>
          <w:bCs/>
          <w:kern w:val="0"/>
          <w:sz w:val="44"/>
          <w:szCs w:val="44"/>
        </w:rPr>
      </w:pPr>
      <w:r>
        <w:rPr>
          <w:rFonts w:hint="eastAsia" w:ascii="方正小标宋简体" w:hAnsi="宋体" w:eastAsia="方正小标宋简体" w:cs="宋体"/>
          <w:bCs/>
          <w:kern w:val="0"/>
          <w:sz w:val="44"/>
          <w:szCs w:val="44"/>
        </w:rPr>
        <w:t xml:space="preserve">   (2023-2024年度）</w:t>
      </w:r>
    </w:p>
    <w:p>
      <w:pPr>
        <w:tabs>
          <w:tab w:val="left" w:pos="945"/>
        </w:tabs>
        <w:spacing w:line="520" w:lineRule="exact"/>
        <w:jc w:val="center"/>
        <w:rPr>
          <w:rFonts w:ascii="华文中宋" w:hAnsi="华文中宋" w:eastAsia="华文中宋" w:cs="Times New Roman"/>
          <w:b/>
          <w:sz w:val="40"/>
        </w:rPr>
      </w:pPr>
    </w:p>
    <w:p>
      <w:pPr>
        <w:tabs>
          <w:tab w:val="left" w:pos="945"/>
        </w:tabs>
        <w:spacing w:line="520" w:lineRule="exact"/>
        <w:jc w:val="center"/>
        <w:rPr>
          <w:rFonts w:ascii="华文中宋" w:hAnsi="华文中宋" w:eastAsia="华文中宋" w:cs="Times New Roman"/>
          <w:b/>
          <w:sz w:val="40"/>
        </w:rPr>
      </w:pPr>
      <w:r>
        <w:rPr>
          <w:rFonts w:hint="eastAsia" w:ascii="黑体" w:hAnsi="Calibri" w:eastAsia="黑体" w:cs="Times New Roman"/>
          <w:b/>
          <w:sz w:val="32"/>
          <w:szCs w:val="30"/>
        </w:rPr>
        <w:drawing>
          <wp:anchor distT="0" distB="0" distL="114300" distR="114300" simplePos="0" relativeHeight="251749376" behindDoc="1" locked="0" layoutInCell="1" allowOverlap="1">
            <wp:simplePos x="0" y="0"/>
            <wp:positionH relativeFrom="column">
              <wp:posOffset>1504315</wp:posOffset>
            </wp:positionH>
            <wp:positionV relativeFrom="paragraph">
              <wp:posOffset>6350</wp:posOffset>
            </wp:positionV>
            <wp:extent cx="2371090" cy="3051175"/>
            <wp:effectExtent l="0" t="0" r="10160" b="15875"/>
            <wp:wrapTopAndBottom/>
            <wp:docPr id="33" name="图片 33" descr="C:\Users\chenc\Desktop\27192212pja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3" descr="C:\Users\chenc\Desktop\27192212pja8.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2371090" cy="3051175"/>
                    </a:xfrm>
                    <a:prstGeom prst="rect">
                      <a:avLst/>
                    </a:prstGeom>
                    <a:noFill/>
                    <a:ln>
                      <a:noFill/>
                    </a:ln>
                  </pic:spPr>
                </pic:pic>
              </a:graphicData>
            </a:graphic>
          </wp:anchor>
        </w:drawing>
      </w:r>
    </w:p>
    <w:p>
      <w:pPr>
        <w:tabs>
          <w:tab w:val="left" w:pos="945"/>
        </w:tabs>
        <w:spacing w:line="520" w:lineRule="exact"/>
        <w:jc w:val="center"/>
        <w:rPr>
          <w:rFonts w:ascii="方正小标宋简体" w:hAnsi="宋体" w:eastAsia="方正小标宋简体" w:cs="宋体"/>
          <w:bCs/>
          <w:kern w:val="0"/>
          <w:sz w:val="44"/>
          <w:szCs w:val="44"/>
        </w:rPr>
      </w:pPr>
    </w:p>
    <w:p>
      <w:pPr>
        <w:tabs>
          <w:tab w:val="left" w:pos="945"/>
        </w:tabs>
        <w:spacing w:line="520" w:lineRule="exact"/>
        <w:jc w:val="center"/>
        <w:rPr>
          <w:rFonts w:ascii="方正小标宋简体" w:hAnsi="宋体" w:eastAsia="方正小标宋简体" w:cs="宋体"/>
          <w:bCs/>
          <w:kern w:val="0"/>
          <w:sz w:val="44"/>
          <w:szCs w:val="44"/>
        </w:rPr>
      </w:pPr>
      <w:r>
        <w:rPr>
          <w:rFonts w:hint="eastAsia" w:ascii="方正小标宋简体" w:hAnsi="宋体" w:eastAsia="方正小标宋简体" w:cs="宋体"/>
          <w:bCs/>
          <w:kern w:val="0"/>
          <w:sz w:val="44"/>
          <w:szCs w:val="44"/>
        </w:rPr>
        <w:t>山东大学—</w:t>
      </w:r>
    </w:p>
    <w:p>
      <w:pPr>
        <w:tabs>
          <w:tab w:val="left" w:pos="945"/>
        </w:tabs>
        <w:spacing w:line="520" w:lineRule="exact"/>
        <w:jc w:val="center"/>
        <w:rPr>
          <w:rFonts w:ascii="方正小标宋简体" w:hAnsi="宋体" w:eastAsia="方正小标宋简体" w:cs="宋体"/>
          <w:bCs/>
          <w:kern w:val="0"/>
          <w:sz w:val="44"/>
          <w:szCs w:val="44"/>
        </w:rPr>
      </w:pPr>
      <w:r>
        <w:rPr>
          <w:rFonts w:hint="eastAsia" w:ascii="方正小标宋简体" w:hAnsi="宋体" w:eastAsia="方正小标宋简体" w:cs="宋体"/>
          <w:bCs/>
          <w:kern w:val="0"/>
          <w:sz w:val="44"/>
          <w:szCs w:val="44"/>
        </w:rPr>
        <w:t>山东班+青岛班（五链融合方向）</w:t>
      </w:r>
    </w:p>
    <w:p>
      <w:pPr>
        <w:tabs>
          <w:tab w:val="left" w:pos="945"/>
        </w:tabs>
        <w:spacing w:line="520" w:lineRule="exact"/>
        <w:jc w:val="center"/>
        <w:rPr>
          <w:rFonts w:ascii="方正小标宋简体" w:hAnsi="宋体" w:eastAsia="方正小标宋简体" w:cs="宋体"/>
          <w:bCs/>
          <w:kern w:val="0"/>
          <w:sz w:val="44"/>
          <w:szCs w:val="44"/>
        </w:rPr>
      </w:pPr>
      <w:r>
        <w:rPr>
          <w:rFonts w:hint="eastAsia" w:ascii="方正小标宋简体" w:hAnsi="宋体" w:eastAsia="方正小标宋简体" w:cs="宋体"/>
          <w:bCs/>
          <w:kern w:val="0"/>
          <w:sz w:val="44"/>
          <w:szCs w:val="44"/>
        </w:rPr>
        <w:t>学员选拔培养方案</w:t>
      </w:r>
    </w:p>
    <w:p>
      <w:pPr>
        <w:tabs>
          <w:tab w:val="left" w:pos="945"/>
        </w:tabs>
        <w:spacing w:line="520" w:lineRule="exact"/>
        <w:jc w:val="center"/>
        <w:rPr>
          <w:rFonts w:ascii="黑体" w:hAnsi="宋体" w:eastAsia="黑体" w:cs="Times New Roman"/>
          <w:b/>
          <w:sz w:val="36"/>
        </w:rPr>
      </w:pPr>
    </w:p>
    <w:p>
      <w:pPr>
        <w:tabs>
          <w:tab w:val="left" w:pos="945"/>
        </w:tabs>
        <w:spacing w:line="520" w:lineRule="exact"/>
        <w:jc w:val="center"/>
        <w:rPr>
          <w:rFonts w:ascii="黑体" w:hAnsi="宋体" w:eastAsia="黑体" w:cs="Times New Roman"/>
          <w:b/>
          <w:sz w:val="36"/>
        </w:rPr>
      </w:pPr>
    </w:p>
    <w:p>
      <w:pPr>
        <w:tabs>
          <w:tab w:val="left" w:pos="945"/>
        </w:tabs>
        <w:spacing w:line="520" w:lineRule="exact"/>
        <w:jc w:val="center"/>
        <w:rPr>
          <w:rFonts w:ascii="黑体" w:hAnsi="黑体" w:eastAsia="黑体" w:cs="黑体"/>
          <w:sz w:val="32"/>
          <w:szCs w:val="24"/>
        </w:rPr>
      </w:pPr>
      <w:r>
        <w:rPr>
          <w:rFonts w:hint="eastAsia" w:ascii="黑体" w:hAnsi="黑体" w:eastAsia="黑体" w:cs="黑体"/>
          <w:sz w:val="32"/>
          <w:szCs w:val="24"/>
        </w:rPr>
        <w:t>工业和信息化部人才交流中心</w:t>
      </w:r>
    </w:p>
    <w:p>
      <w:pPr>
        <w:tabs>
          <w:tab w:val="left" w:pos="945"/>
        </w:tabs>
        <w:spacing w:line="520" w:lineRule="exact"/>
        <w:jc w:val="center"/>
        <w:rPr>
          <w:rFonts w:ascii="黑体" w:hAnsi="黑体" w:eastAsia="黑体" w:cs="黑体"/>
          <w:sz w:val="32"/>
          <w:szCs w:val="24"/>
        </w:rPr>
      </w:pPr>
      <w:r>
        <w:rPr>
          <w:rFonts w:hint="eastAsia" w:ascii="黑体" w:hAnsi="黑体" w:eastAsia="黑体" w:cs="黑体"/>
          <w:sz w:val="32"/>
          <w:szCs w:val="24"/>
        </w:rPr>
        <w:t>山 东 大 学</w:t>
      </w:r>
    </w:p>
    <w:p>
      <w:pPr>
        <w:pStyle w:val="2"/>
        <w:spacing w:before="0" w:after="0" w:line="560" w:lineRule="exact"/>
        <w:ind w:firstLine="643" w:firstLineChars="200"/>
        <w:jc w:val="left"/>
        <w:rPr>
          <w:rFonts w:ascii="仿宋_GB2312" w:hAnsi="仿宋_GB2312" w:eastAsia="仿宋_GB2312" w:cs="仿宋_GB2312"/>
          <w:color w:val="FF0000"/>
          <w:sz w:val="32"/>
          <w:szCs w:val="32"/>
        </w:rPr>
      </w:pPr>
    </w:p>
    <w:p>
      <w:pPr>
        <w:pStyle w:val="2"/>
        <w:spacing w:before="0" w:after="0" w:line="560" w:lineRule="exact"/>
        <w:jc w:val="left"/>
        <w:rPr>
          <w:rFonts w:ascii="黑体" w:hAnsi="黑体" w:cs="黑体"/>
          <w:b w:val="0"/>
          <w:bCs w:val="0"/>
          <w:sz w:val="32"/>
          <w:szCs w:val="32"/>
        </w:rPr>
      </w:pPr>
      <w:r>
        <w:rPr>
          <w:rFonts w:hint="eastAsia" w:ascii="黑体" w:hAnsi="黑体" w:cs="黑体"/>
          <w:b w:val="0"/>
          <w:bCs w:val="0"/>
          <w:sz w:val="32"/>
          <w:szCs w:val="32"/>
        </w:rPr>
        <w:t>联合培训方简介</w:t>
      </w:r>
      <w:bookmarkEnd w:id="0"/>
      <w:bookmarkEnd w:id="1"/>
      <w:r>
        <w:rPr>
          <w:rFonts w:hint="eastAsia" w:ascii="黑体" w:hAnsi="黑体" w:cs="黑体"/>
          <w:b w:val="0"/>
          <w:bCs w:val="0"/>
          <w:sz w:val="32"/>
          <w:szCs w:val="32"/>
        </w:rPr>
        <w:t>:</w:t>
      </w:r>
    </w:p>
    <w:p>
      <w:pPr>
        <w:pStyle w:val="56"/>
        <w:spacing w:line="560" w:lineRule="exact"/>
        <w:ind w:firstLine="640" w:firstLineChars="200"/>
        <w:rPr>
          <w:rFonts w:ascii="仿宋_GB2312" w:hAnsi="仿宋_GB2312" w:eastAsia="仿宋_GB2312" w:cs="仿宋_GB2312"/>
          <w:sz w:val="32"/>
          <w:szCs w:val="32"/>
        </w:rPr>
      </w:pPr>
      <w:bookmarkStart w:id="4" w:name="_Toc83726421"/>
      <w:r>
        <w:rPr>
          <w:rFonts w:hint="eastAsia" w:ascii="仿宋_GB2312" w:hAnsi="仿宋_GB2312" w:eastAsia="仿宋_GB2312" w:cs="仿宋_GB2312"/>
          <w:sz w:val="32"/>
          <w:szCs w:val="32"/>
        </w:rPr>
        <w:t>山东大学创建于1901年，历史悠久，学科齐全，学术实力雄厚，办学特色鲜明，是中国近代高等教育的起源性大学，是国内外具有重要影响的教育部直属重点综合性大学，是国家“211工程”和“985工程”重点建设的高水平大学，世界一流大学建设高校(A类)。百余年间，山东大学秉承“为天下储人才，为国家图富强”的办学宗旨，践行“学无止境气有浩然”的校训，踔厉奋发，薪火相传，形成了“崇实求新”的校风，为国家和社会培养了60余万各类人才，为国家和区域经济社会发展做出了重要贡献。山东大学规模宏大，实力雄厚。形成了一校三地(济南、威海、青岛)协同发展的办学格局，并通过北京、苏州、深圳研究院，形成了辐射全国的教育科研和社会服务网络。</w:t>
      </w:r>
    </w:p>
    <w:p>
      <w:pPr>
        <w:pStyle w:val="56"/>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赓续百年初心，担当育人使命，山东大学管理学教育自20世纪初历经了商科教育、国民经济管理教育、工商管理教育、管理学教育四个主要阶段。目前管理学院共有8个系，下设工商管理、会计学、供应链管理、工程管理4个本科专业，会计学、企业管理、旅游管理，技术经济与管理、市场营销、管理科学与工程6个学术型学位硕士点，工商管理(MBA/EMBA)、会计、审计、工业工程与管理、工程管理、旅游管理6个专业型学位硕士点，工商管理、管理科学与工程2个一级学科博士点及工商管理博士后流动站。学院形成了比较完善的本科--硕士--博士培养体系，各类在校学生6000余人，是山东大学规模最大的学院之一。</w:t>
      </w:r>
    </w:p>
    <w:p>
      <w:pPr>
        <w:pStyle w:val="56"/>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山东大学高层管理教育依托百廿山大教育底蕴，立足齐鲁大地文化传承，把握数智时代管理前沿，向社会各界传递最具中国特色的管理思想与实践。历经二十余年迭代与升级，高层管理教育中心已形成工信部领军人才项目、齐道儒商、儒商大讲堂等品牌公开课程与个性化定制课程，以及管理咨询团队。服务国家电网、中国银行、国家核电、中国邮政、山东电力、海信集团、水发集团、能源集团、重汽集团、山东高速、山东中烟等省内外企事业单位100余家，管理培训10余万人次。</w:t>
      </w:r>
    </w:p>
    <w:p>
      <w:pPr>
        <w:pStyle w:val="56"/>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处齐鲁大地，赓续数千年文脉，“成为最具中国特色的管理学院，做中国管理思想和实践研究的引领者”既是历史要求我们承担的使命，也是国家和民族赋予的责任。在这种使命与担当的激励下，管理学院踔厉奋发、笃行不怠，培养出一批批推动社会文明进步、引领经济社会发展的社会中坚、民族精英和商界领袖。学院高层管理教育始终强调价值塑造和人文熏陶，把理论与实践、知识和技能与社会责任和全球格局有机结合起来，作为教化育人的根本。我们愿与社会各界携手，担当民族复兴伟业，谱写时代华章!     </w:t>
      </w:r>
    </w:p>
    <w:p>
      <w:pPr>
        <w:widowControl/>
        <w:spacing w:line="56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br w:type="page"/>
      </w:r>
    </w:p>
    <w:p>
      <w:pPr>
        <w:pStyle w:val="2"/>
        <w:spacing w:before="0" w:after="0" w:line="560" w:lineRule="exact"/>
        <w:jc w:val="left"/>
        <w:rPr>
          <w:rFonts w:ascii="黑体" w:hAnsi="黑体" w:cs="黑体"/>
          <w:b w:val="0"/>
          <w:bCs w:val="0"/>
          <w:sz w:val="32"/>
          <w:szCs w:val="32"/>
        </w:rPr>
      </w:pPr>
      <w:bookmarkStart w:id="5" w:name="_Toc114500694"/>
      <w:r>
        <w:rPr>
          <w:rFonts w:hint="eastAsia" w:ascii="黑体" w:hAnsi="黑体" w:cs="黑体"/>
          <w:b w:val="0"/>
          <w:bCs w:val="0"/>
          <w:sz w:val="32"/>
          <w:szCs w:val="32"/>
        </w:rPr>
        <w:t>项目背景</w:t>
      </w:r>
      <w:bookmarkEnd w:id="4"/>
      <w:bookmarkEnd w:id="5"/>
      <w:r>
        <w:rPr>
          <w:rFonts w:hint="eastAsia" w:ascii="黑体" w:hAnsi="黑体" w:cs="黑体"/>
          <w:b w:val="0"/>
          <w:bCs w:val="0"/>
          <w:sz w:val="32"/>
          <w:szCs w:val="32"/>
        </w:rPr>
        <w:t>:</w:t>
      </w:r>
    </w:p>
    <w:bookmarkEnd w:id="2"/>
    <w:bookmarkEnd w:id="3"/>
    <w:p>
      <w:pPr>
        <w:pStyle w:val="56"/>
        <w:spacing w:line="560" w:lineRule="exact"/>
        <w:ind w:firstLine="640" w:firstLineChars="200"/>
        <w:rPr>
          <w:rFonts w:ascii="仿宋_GB2312" w:hAnsi="仿宋_GB2312" w:eastAsia="仿宋_GB2312" w:cs="仿宋_GB2312"/>
          <w:sz w:val="32"/>
          <w:szCs w:val="32"/>
        </w:rPr>
      </w:pPr>
      <w:bookmarkStart w:id="6" w:name="_Toc149970638"/>
      <w:bookmarkStart w:id="7" w:name="_Toc175192969"/>
      <w:bookmarkStart w:id="8" w:name="_Toc43734272"/>
      <w:bookmarkStart w:id="9" w:name="_Toc292814152"/>
      <w:r>
        <w:rPr>
          <w:rFonts w:hint="eastAsia" w:ascii="仿宋_GB2312" w:hAnsi="仿宋_GB2312" w:eastAsia="仿宋_GB2312" w:cs="仿宋_GB2312"/>
          <w:sz w:val="32"/>
          <w:szCs w:val="32"/>
        </w:rPr>
        <w:t>近年来，山东省在党中央和国务院的支持下大力实施新旧动能转换重大工程，坚持“腾笼换鸟、凤凰涅</w:t>
      </w:r>
      <w:r>
        <w:rPr>
          <w:rFonts w:hint="eastAsia" w:ascii="仿宋" w:hAnsi="仿宋" w:eastAsia="仿宋" w:cs="微软雅黑"/>
          <w:sz w:val="32"/>
          <w:szCs w:val="32"/>
        </w:rPr>
        <w:t>槃</w:t>
      </w:r>
      <w:r>
        <w:rPr>
          <w:rFonts w:hint="eastAsia" w:ascii="仿宋_GB2312" w:hAnsi="仿宋_GB2312" w:eastAsia="仿宋_GB2312" w:cs="仿宋_GB2312"/>
          <w:sz w:val="32"/>
          <w:szCs w:val="32"/>
        </w:rPr>
        <w:t xml:space="preserve">”，推动经济高质量发展，全省经济发展由“量”到“质”、由“形”到“势”明显转变。 </w:t>
      </w:r>
      <w:r>
        <w:rPr>
          <w:rFonts w:ascii="仿宋_GB2312" w:hAnsi="仿宋" w:eastAsia="仿宋_GB2312" w:cstheme="minorBidi"/>
          <w:sz w:val="32"/>
          <w:szCs w:val="32"/>
        </w:rPr>
        <w:t>2023年8月</w:t>
      </w:r>
      <w:r>
        <w:rPr>
          <w:rFonts w:hint="eastAsia" w:ascii="仿宋_GB2312" w:hAnsi="仿宋" w:eastAsia="仿宋_GB2312" w:cstheme="minorBidi"/>
          <w:sz w:val="32"/>
          <w:szCs w:val="32"/>
        </w:rPr>
        <w:t>，</w:t>
      </w:r>
      <w:r>
        <w:rPr>
          <w:rFonts w:ascii="仿宋_GB2312" w:hAnsi="仿宋" w:eastAsia="仿宋_GB2312" w:cstheme="minorBidi"/>
          <w:sz w:val="32"/>
          <w:szCs w:val="32"/>
        </w:rPr>
        <w:t>新修订的《山东省中小企业促进条例》开始施行，鼓励支持中小企业走“专精特新”之路，从数字化赋能、产业链协同、品牌与标准建设、大中小企业融通等方面作出规定</w:t>
      </w:r>
      <w:r>
        <w:rPr>
          <w:rFonts w:hint="eastAsia" w:ascii="仿宋_GB2312" w:hAnsi="仿宋" w:eastAsia="仿宋_GB2312" w:cstheme="minorBidi"/>
          <w:sz w:val="32"/>
          <w:szCs w:val="32"/>
        </w:rPr>
        <w:t>。山东省工信厅持续健全企业人才培育提升机制，扎实推进先进制造领域“教育链、人才链、创新链、资金链、产业链”深度融合。在这一进程中，培养优秀的中小企业及</w:t>
      </w:r>
      <w:r>
        <w:rPr>
          <w:rFonts w:ascii="仿宋_GB2312" w:hAnsi="仿宋" w:eastAsia="仿宋_GB2312" w:cstheme="minorBidi"/>
          <w:sz w:val="32"/>
          <w:szCs w:val="32"/>
        </w:rPr>
        <w:t>链主</w:t>
      </w:r>
      <w:r>
        <w:rPr>
          <w:rFonts w:hint="eastAsia" w:ascii="仿宋_GB2312" w:hAnsi="仿宋" w:eastAsia="仿宋_GB2312" w:cstheme="minorBidi"/>
          <w:sz w:val="32"/>
          <w:szCs w:val="32"/>
        </w:rPr>
        <w:t>龙头企业经营管理人才是</w:t>
      </w:r>
      <w:r>
        <w:rPr>
          <w:rFonts w:hint="eastAsia" w:ascii="仿宋_GB2312" w:hAnsi="仿宋_GB2312" w:eastAsia="仿宋_GB2312" w:cs="仿宋_GB2312"/>
          <w:sz w:val="32"/>
          <w:szCs w:val="32"/>
        </w:rPr>
        <w:t>全面带动制造业数字化、智能化、网络化赋能，是促进新旧动能转换的必然要求，也是建设一支高水平企业经营管理人才队伍，实施人才强国战略的重要途径。</w:t>
      </w:r>
    </w:p>
    <w:p>
      <w:pPr>
        <w:pStyle w:val="56"/>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企业经营管理人才素质提升工程是《国家中长期人才发展规划纲要（2010-2020年）》部署的12项国家重大人才工程之一，工业和信息化部与国资委在中央人才工作协调小组的指导下，于2011年9月启动了中小企业经营管理领军人才培训项目。该项目选取部分省（市）和高校，利用10年时间了培养一批中小企业领军人才，切实为中小企业发展提供了有力保障。2019年4月，中共中央办公厅、国务院办公厅印发了《关于促进中小企业健康发展的指导意见》，要求继续做好中小企业经营管理领军人才培训，提升中小企业经营管理水平，加快培养造就一批具有战略眼光、开拓精神、创新能力、社会责任感的优秀企业家和高水平企业经营管理人才队伍。中小企业经营管理领军人才培训工作进入了新一轮任务周期，主管部门对培训项目实施高校以及未来培训任务提出更高要求。</w:t>
      </w:r>
    </w:p>
    <w:p>
      <w:pPr>
        <w:pStyle w:val="56"/>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在以上区域经济形势与宏观政策背景下，工业和信息化部人才交流中心联合山东大学管理学院共同举办“工业和信息化部中小企业经营管理领军人才培训项目”，依托山东大学雄厚的办学实力和综合性大学学科交叉优势，凭借丰富的高层管理教育培训经验，开设以“新旧动能转换与高质量发展”为主题的山东班，与以</w:t>
      </w:r>
      <w:r>
        <w:rPr>
          <w:rFonts w:hint="eastAsia" w:ascii="仿宋_GB2312" w:hAnsi="仿宋" w:eastAsia="仿宋_GB2312" w:cstheme="minorBidi"/>
          <w:sz w:val="32"/>
          <w:szCs w:val="32"/>
        </w:rPr>
        <w:t>促进“教育链、人才链、创新链、资金链、产业链”深度融合为宗旨的青岛班，</w:t>
      </w:r>
      <w:r>
        <w:rPr>
          <w:rFonts w:hint="eastAsia" w:ascii="仿宋_GB2312" w:hAnsi="仿宋_GB2312" w:eastAsia="仿宋_GB2312" w:cs="仿宋_GB2312"/>
          <w:sz w:val="32"/>
          <w:szCs w:val="32"/>
        </w:rPr>
        <w:t>从中小企业及服务体系发展的实际情况出发，整合政产学研优质师资与教学资源，致力于培养一支既具有国际视野又具有社会责任感的精英企业家队伍，让企业家成为新旧动能转换的生力军、领头雁。</w:t>
      </w:r>
    </w:p>
    <w:p>
      <w:pPr>
        <w:widowControl/>
        <w:spacing w:line="240" w:lineRule="auto"/>
        <w:jc w:val="left"/>
        <w:rPr>
          <w:rFonts w:ascii="仿宋_GB2312" w:hAnsi="仿宋" w:eastAsia="仿宋_GB2312"/>
          <w:sz w:val="32"/>
          <w:szCs w:val="32"/>
        </w:rPr>
      </w:pPr>
      <w:r>
        <w:rPr>
          <w:rFonts w:ascii="仿宋_GB2312" w:hAnsi="仿宋_GB2312" w:eastAsia="仿宋_GB2312" w:cs="仿宋_GB2312"/>
          <w:sz w:val="32"/>
          <w:szCs w:val="32"/>
        </w:rPr>
        <w:pict>
          <v:shape id="_x0000_s1028" o:spid="_x0000_s1028" o:spt="75" alt="长图23-1" type="#_x0000_t75" style="position:absolute;left:0pt;margin-left:0pt;margin-top:14.95pt;height:235.65pt;width:421.2pt;mso-wrap-distance-bottom:0pt;mso-wrap-distance-top:0pt;z-index:251753472;mso-width-relative:page;mso-height-relative:page;" filled="f" o:preferrelative="t" stroked="f" coordsize="21600,21600">
            <v:path/>
            <v:fill on="f" focussize="0,0"/>
            <v:stroke on="f" joinstyle="miter"/>
            <v:imagedata r:id="rId9" o:title="长图23-1"/>
            <o:lock v:ext="edit" aspectratio="t"/>
            <w10:wrap type="topAndBottom"/>
          </v:shape>
        </w:pict>
      </w:r>
      <w:r>
        <w:rPr>
          <w:rFonts w:ascii="仿宋_GB2312" w:hAnsi="仿宋" w:eastAsia="仿宋_GB2312"/>
          <w:sz w:val="32"/>
          <w:szCs w:val="32"/>
        </w:rPr>
        <w:br w:type="page"/>
      </w:r>
    </w:p>
    <w:p>
      <w:pPr>
        <w:pStyle w:val="2"/>
        <w:jc w:val="left"/>
        <w:rPr>
          <w:rFonts w:ascii="黑体" w:hAnsi="黑体" w:cs="黑体"/>
          <w:b w:val="0"/>
          <w:bCs w:val="0"/>
          <w:sz w:val="32"/>
        </w:rPr>
      </w:pPr>
      <w:bookmarkStart w:id="10" w:name="_Toc114500695"/>
      <w:bookmarkStart w:id="11" w:name="_Toc83726422"/>
      <w:r>
        <w:rPr>
          <w:rFonts w:hint="eastAsia" w:ascii="黑体" w:hAnsi="黑体" w:cs="黑体"/>
          <w:b w:val="0"/>
          <w:bCs w:val="0"/>
          <w:sz w:val="32"/>
        </w:rPr>
        <w:t>项目特色</w:t>
      </w:r>
      <w:bookmarkEnd w:id="10"/>
      <w:bookmarkEnd w:id="11"/>
      <w:r>
        <w:rPr>
          <w:rFonts w:hint="eastAsia" w:ascii="黑体" w:hAnsi="黑体" w:cs="黑体"/>
          <w:b w:val="0"/>
          <w:bCs w:val="0"/>
          <w:sz w:val="32"/>
        </w:rPr>
        <w:t>:</w:t>
      </w:r>
    </w:p>
    <w:p>
      <w:pPr>
        <w:pStyle w:val="4"/>
        <w:ind w:firstLine="0" w:firstLineChars="0"/>
        <w:jc w:val="left"/>
        <w:rPr>
          <w:b/>
          <w:bCs/>
          <w:color w:val="FF0000"/>
          <w:sz w:val="32"/>
          <w:szCs w:val="24"/>
        </w:rPr>
      </w:pPr>
      <w:r>
        <w:rPr>
          <w:b/>
          <w:color w:val="FF0000"/>
          <w:szCs w:val="28"/>
        </w:rPr>
        <mc:AlternateContent>
          <mc:Choice Requires="wpg">
            <w:drawing>
              <wp:anchor distT="0" distB="0" distL="114300" distR="114300" simplePos="0" relativeHeight="251713536" behindDoc="0" locked="0" layoutInCell="1" allowOverlap="1">
                <wp:simplePos x="0" y="0"/>
                <wp:positionH relativeFrom="column">
                  <wp:posOffset>327025</wp:posOffset>
                </wp:positionH>
                <wp:positionV relativeFrom="paragraph">
                  <wp:posOffset>45085</wp:posOffset>
                </wp:positionV>
                <wp:extent cx="5145405" cy="3086100"/>
                <wp:effectExtent l="0" t="0" r="17145" b="19050"/>
                <wp:wrapNone/>
                <wp:docPr id="23" name="组合 93"/>
                <wp:cNvGraphicFramePr/>
                <a:graphic xmlns:a="http://schemas.openxmlformats.org/drawingml/2006/main">
                  <a:graphicData uri="http://schemas.microsoft.com/office/word/2010/wordprocessingGroup">
                    <wpg:wgp>
                      <wpg:cNvGrpSpPr/>
                      <wpg:grpSpPr>
                        <a:xfrm>
                          <a:off x="0" y="0"/>
                          <a:ext cx="5145405" cy="3086100"/>
                          <a:chOff x="0" y="0"/>
                          <a:chExt cx="51457" cy="29451"/>
                        </a:xfrm>
                      </wpg:grpSpPr>
                      <wpg:grpSp>
                        <wpg:cNvPr id="24" name="组合 95"/>
                        <wpg:cNvGrpSpPr/>
                        <wpg:grpSpPr>
                          <a:xfrm>
                            <a:off x="0" y="0"/>
                            <a:ext cx="24980" cy="29451"/>
                            <a:chOff x="0" y="0"/>
                            <a:chExt cx="24980" cy="29451"/>
                          </a:xfrm>
                        </wpg:grpSpPr>
                        <wps:wsp>
                          <wps:cNvPr id="25" name="矩形: 圆角 40"/>
                          <wps:cNvSpPr>
                            <a:spLocks noChangeArrowheads="1"/>
                          </wps:cNvSpPr>
                          <wps:spPr bwMode="auto">
                            <a:xfrm>
                              <a:off x="0" y="0"/>
                              <a:ext cx="24980" cy="29451"/>
                            </a:xfrm>
                            <a:prstGeom prst="roundRect">
                              <a:avLst>
                                <a:gd name="adj" fmla="val 11481"/>
                              </a:avLst>
                            </a:prstGeom>
                            <a:solidFill>
                              <a:schemeClr val="accent5">
                                <a:lumMod val="60000"/>
                                <a:lumOff val="40000"/>
                              </a:schemeClr>
                            </a:solidFill>
                            <a:ln w="12700">
                              <a:solidFill>
                                <a:schemeClr val="accent1">
                                  <a:lumMod val="50000"/>
                                  <a:lumOff val="0"/>
                                </a:schemeClr>
                              </a:solidFill>
                              <a:miter lim="800000"/>
                            </a:ln>
                          </wps:spPr>
                          <wps:bodyPr rot="0" vert="horz" wrap="square" lIns="91440" tIns="45720" rIns="91440" bIns="45720" anchor="ctr" anchorCtr="0" upright="1">
                            <a:noAutofit/>
                          </wps:bodyPr>
                        </wps:wsp>
                        <wps:wsp>
                          <wps:cNvPr id="26" name="文本框 99"/>
                          <wps:cNvSpPr txBox="1">
                            <a:spLocks noChangeArrowheads="1"/>
                          </wps:cNvSpPr>
                          <wps:spPr bwMode="auto">
                            <a:xfrm>
                              <a:off x="744" y="1989"/>
                              <a:ext cx="22966" cy="26046"/>
                            </a:xfrm>
                            <a:prstGeom prst="rect">
                              <a:avLst/>
                            </a:prstGeom>
                            <a:noFill/>
                            <a:ln>
                              <a:noFill/>
                            </a:ln>
                          </wps:spPr>
                          <wps:txbx>
                            <w:txbxContent>
                              <w:p>
                                <w:pPr>
                                  <w:pStyle w:val="4"/>
                                  <w:spacing w:line="276" w:lineRule="auto"/>
                                  <w:ind w:firstLine="0" w:firstLineChars="0"/>
                                  <w:jc w:val="center"/>
                                  <w:rPr>
                                    <w:rFonts w:ascii="微软雅黑" w:hAnsi="微软雅黑" w:eastAsia="微软雅黑"/>
                                    <w:b/>
                                    <w:bCs/>
                                    <w:color w:val="000000" w:themeColor="text1"/>
                                    <w:sz w:val="24"/>
                                    <w:szCs w:val="24"/>
                                    <w14:textFill>
                                      <w14:solidFill>
                                        <w14:schemeClr w14:val="tx1"/>
                                      </w14:solidFill>
                                    </w14:textFill>
                                  </w:rPr>
                                </w:pPr>
                                <w:r>
                                  <w:rPr>
                                    <w:rFonts w:hint="eastAsia" w:ascii="微软雅黑" w:hAnsi="微软雅黑" w:eastAsia="微软雅黑"/>
                                    <w:b/>
                                    <w:bCs/>
                                    <w:color w:val="000000" w:themeColor="text1"/>
                                    <w:sz w:val="24"/>
                                    <w:szCs w:val="24"/>
                                    <w14:textFill>
                                      <w14:solidFill>
                                        <w14:schemeClr w14:val="tx1"/>
                                      </w14:solidFill>
                                    </w14:textFill>
                                  </w:rPr>
                                  <w:t>项目教学实训导向</w:t>
                                </w:r>
                              </w:p>
                              <w:p>
                                <w:pPr>
                                  <w:snapToGrid w:val="0"/>
                                  <w:spacing w:line="276" w:lineRule="auto"/>
                                  <w:ind w:firstLine="420" w:firstLineChars="200"/>
                                  <w:rPr>
                                    <w:rFonts w:ascii="微软雅黑" w:hAnsi="微软雅黑" w:eastAsia="微软雅黑"/>
                                    <w:bCs/>
                                    <w:sz w:val="21"/>
                                    <w:szCs w:val="21"/>
                                  </w:rPr>
                                </w:pPr>
                                <w:r>
                                  <w:rPr>
                                    <w:rFonts w:hint="eastAsia" w:ascii="微软雅黑" w:hAnsi="微软雅黑" w:eastAsia="微软雅黑"/>
                                    <w:bCs/>
                                    <w:sz w:val="21"/>
                                    <w:szCs w:val="21"/>
                                  </w:rPr>
                                  <w:t>充分发挥山东大学一校三地辐射全国的教科研网络，设置大量针对我国知名标杆企业的研学课程，旨在通过情境化的案例教学与行业间企业家交流沟通，帮助中小企业家及</w:t>
                                </w:r>
                                <w:r>
                                  <w:rPr>
                                    <w:rFonts w:ascii="微软雅黑" w:hAnsi="微软雅黑" w:eastAsia="微软雅黑"/>
                                    <w:bCs/>
                                    <w:sz w:val="21"/>
                                    <w:szCs w:val="21"/>
                                  </w:rPr>
                                  <w:t>链主企业</w:t>
                                </w:r>
                                <w:r>
                                  <w:rPr>
                                    <w:rFonts w:hint="eastAsia" w:ascii="微软雅黑" w:hAnsi="微软雅黑" w:eastAsia="微软雅黑"/>
                                    <w:bCs/>
                                    <w:sz w:val="21"/>
                                    <w:szCs w:val="21"/>
                                  </w:rPr>
                                  <w:t>负责人等学员理解和把握行业趋势和商业模式本质，提升经营管理能力与水平。</w:t>
                                </w:r>
                              </w:p>
                            </w:txbxContent>
                          </wps:txbx>
                          <wps:bodyPr rot="0" vert="horz" wrap="square" lIns="91440" tIns="45720" rIns="91440" bIns="45720" anchor="t" anchorCtr="0" upright="1">
                            <a:noAutofit/>
                          </wps:bodyPr>
                        </wps:wsp>
                      </wpg:grpSp>
                      <wpg:grpSp>
                        <wpg:cNvPr id="27" name="组合 101"/>
                        <wpg:cNvGrpSpPr/>
                        <wpg:grpSpPr>
                          <a:xfrm>
                            <a:off x="27219" y="106"/>
                            <a:ext cx="24238" cy="29343"/>
                            <a:chOff x="0" y="0"/>
                            <a:chExt cx="24237" cy="29343"/>
                          </a:xfrm>
                        </wpg:grpSpPr>
                        <wps:wsp>
                          <wps:cNvPr id="28" name="矩形: 圆角 41"/>
                          <wps:cNvSpPr>
                            <a:spLocks noChangeArrowheads="1"/>
                          </wps:cNvSpPr>
                          <wps:spPr bwMode="auto">
                            <a:xfrm>
                              <a:off x="0" y="0"/>
                              <a:ext cx="24237" cy="29343"/>
                            </a:xfrm>
                            <a:prstGeom prst="roundRect">
                              <a:avLst>
                                <a:gd name="adj" fmla="val 12051"/>
                              </a:avLst>
                            </a:prstGeom>
                            <a:solidFill>
                              <a:schemeClr val="accent2">
                                <a:lumMod val="60000"/>
                                <a:lumOff val="40000"/>
                              </a:schemeClr>
                            </a:solidFill>
                            <a:ln w="12700">
                              <a:solidFill>
                                <a:schemeClr val="accent1">
                                  <a:lumMod val="50000"/>
                                  <a:lumOff val="0"/>
                                </a:schemeClr>
                              </a:solidFill>
                              <a:miter lim="800000"/>
                            </a:ln>
                          </wps:spPr>
                          <wps:bodyPr rot="0" vert="horz" wrap="square" lIns="91440" tIns="45720" rIns="91440" bIns="45720" anchor="ctr" anchorCtr="0" upright="1">
                            <a:noAutofit/>
                          </wps:bodyPr>
                        </wps:wsp>
                        <wps:wsp>
                          <wps:cNvPr id="29" name="文本框 104"/>
                          <wps:cNvSpPr txBox="1">
                            <a:spLocks noChangeArrowheads="1"/>
                          </wps:cNvSpPr>
                          <wps:spPr bwMode="auto">
                            <a:xfrm>
                              <a:off x="1701" y="1989"/>
                              <a:ext cx="20946" cy="25940"/>
                            </a:xfrm>
                            <a:prstGeom prst="rect">
                              <a:avLst/>
                            </a:prstGeom>
                            <a:noFill/>
                            <a:ln>
                              <a:noFill/>
                            </a:ln>
                          </wps:spPr>
                          <wps:txbx>
                            <w:txbxContent>
                              <w:p>
                                <w:pPr>
                                  <w:pStyle w:val="4"/>
                                  <w:spacing w:line="276" w:lineRule="auto"/>
                                  <w:ind w:firstLine="0" w:firstLineChars="0"/>
                                  <w:jc w:val="center"/>
                                  <w:rPr>
                                    <w:rFonts w:ascii="微软雅黑" w:hAnsi="微软雅黑" w:eastAsia="微软雅黑"/>
                                    <w:b/>
                                    <w:bCs/>
                                    <w:color w:val="000000" w:themeColor="text1"/>
                                    <w:sz w:val="24"/>
                                    <w:szCs w:val="24"/>
                                    <w14:textFill>
                                      <w14:solidFill>
                                        <w14:schemeClr w14:val="tx1"/>
                                      </w14:solidFill>
                                    </w14:textFill>
                                  </w:rPr>
                                </w:pPr>
                                <w:r>
                                  <w:rPr>
                                    <w:rFonts w:hint="eastAsia" w:ascii="微软雅黑" w:hAnsi="微软雅黑" w:eastAsia="微软雅黑"/>
                                    <w:b/>
                                    <w:bCs/>
                                    <w:color w:val="000000" w:themeColor="text1"/>
                                    <w:sz w:val="24"/>
                                    <w:szCs w:val="24"/>
                                    <w14:textFill>
                                      <w14:solidFill>
                                        <w14:schemeClr w14:val="tx1"/>
                                      </w14:solidFill>
                                    </w14:textFill>
                                  </w:rPr>
                                  <w:t>多元师资产教融合</w:t>
                                </w:r>
                              </w:p>
                              <w:p>
                                <w:pPr>
                                  <w:pStyle w:val="4"/>
                                  <w:snapToGrid w:val="0"/>
                                  <w:spacing w:after="0" w:line="276" w:lineRule="auto"/>
                                  <w:ind w:firstLineChars="200"/>
                                  <w:jc w:val="left"/>
                                  <w:rPr>
                                    <w:rFonts w:ascii="微软雅黑" w:hAnsi="微软雅黑" w:eastAsia="微软雅黑"/>
                                    <w:sz w:val="21"/>
                                    <w:szCs w:val="21"/>
                                  </w:rPr>
                                </w:pPr>
                                <w:r>
                                  <w:rPr>
                                    <w:rFonts w:hint="eastAsia" w:ascii="微软雅黑" w:hAnsi="微软雅黑" w:eastAsia="微软雅黑"/>
                                    <w:bCs/>
                                    <w:sz w:val="21"/>
                                    <w:szCs w:val="21"/>
                                  </w:rPr>
                                  <w:t>大量企业高管</w:t>
                                </w:r>
                                <w:r>
                                  <w:rPr>
                                    <w:rFonts w:ascii="微软雅黑" w:hAnsi="微软雅黑" w:eastAsia="微软雅黑"/>
                                    <w:bCs/>
                                    <w:sz w:val="21"/>
                                    <w:szCs w:val="21"/>
                                  </w:rPr>
                                  <w:t>、</w:t>
                                </w:r>
                                <w:r>
                                  <w:rPr>
                                    <w:rFonts w:hint="eastAsia" w:ascii="微软雅黑" w:hAnsi="微软雅黑" w:eastAsia="微软雅黑"/>
                                    <w:bCs/>
                                    <w:sz w:val="21"/>
                                    <w:szCs w:val="21"/>
                                  </w:rPr>
                                  <w:t>政府专家与高校实践派教授相结合的师资队伍，也是本项目的又一大特色与亮点。产教</w:t>
                                </w:r>
                                <w:r>
                                  <w:rPr>
                                    <w:rFonts w:ascii="微软雅黑" w:hAnsi="微软雅黑" w:eastAsia="微软雅黑"/>
                                    <w:bCs/>
                                    <w:sz w:val="21"/>
                                    <w:szCs w:val="21"/>
                                  </w:rPr>
                                  <w:t>融合</w:t>
                                </w:r>
                                <w:r>
                                  <w:rPr>
                                    <w:rFonts w:hint="eastAsia" w:ascii="微软雅黑" w:hAnsi="微软雅黑" w:eastAsia="微软雅黑"/>
                                    <w:bCs/>
                                    <w:sz w:val="21"/>
                                    <w:szCs w:val="21"/>
                                  </w:rPr>
                                  <w:t>的师资阵容将给中小企业</w:t>
                                </w:r>
                                <w:r>
                                  <w:rPr>
                                    <w:rFonts w:ascii="微软雅黑" w:hAnsi="微软雅黑" w:eastAsia="微软雅黑"/>
                                    <w:bCs/>
                                    <w:sz w:val="21"/>
                                    <w:szCs w:val="21"/>
                                  </w:rPr>
                                  <w:t>家</w:t>
                                </w:r>
                                <w:r>
                                  <w:rPr>
                                    <w:rFonts w:hint="eastAsia" w:ascii="微软雅黑" w:hAnsi="微软雅黑" w:eastAsia="微软雅黑"/>
                                    <w:bCs/>
                                    <w:sz w:val="21"/>
                                    <w:szCs w:val="21"/>
                                  </w:rPr>
                                  <w:t>及</w:t>
                                </w:r>
                                <w:r>
                                  <w:rPr>
                                    <w:rFonts w:ascii="微软雅黑" w:hAnsi="微软雅黑" w:eastAsia="微软雅黑"/>
                                    <w:bCs/>
                                    <w:sz w:val="21"/>
                                    <w:szCs w:val="21"/>
                                  </w:rPr>
                                  <w:t>链主企业</w:t>
                                </w:r>
                                <w:r>
                                  <w:rPr>
                                    <w:rFonts w:hint="eastAsia" w:ascii="微软雅黑" w:hAnsi="微软雅黑" w:eastAsia="微软雅黑"/>
                                    <w:bCs/>
                                    <w:sz w:val="21"/>
                                    <w:szCs w:val="21"/>
                                  </w:rPr>
                                  <w:t>负责人等学员带来商业理论知识与管理</w:t>
                                </w:r>
                                <w:r>
                                  <w:rPr>
                                    <w:rFonts w:ascii="微软雅黑" w:hAnsi="微软雅黑" w:eastAsia="微软雅黑"/>
                                    <w:bCs/>
                                    <w:sz w:val="21"/>
                                    <w:szCs w:val="21"/>
                                  </w:rPr>
                                  <w:t>实践</w:t>
                                </w:r>
                                <w:r>
                                  <w:rPr>
                                    <w:rFonts w:hint="eastAsia" w:ascii="微软雅黑" w:hAnsi="微软雅黑" w:eastAsia="微软雅黑"/>
                                    <w:bCs/>
                                    <w:sz w:val="21"/>
                                    <w:szCs w:val="21"/>
                                  </w:rPr>
                                  <w:t>案例完美结合的学习</w:t>
                                </w:r>
                                <w:r>
                                  <w:rPr>
                                    <w:rFonts w:ascii="微软雅黑" w:hAnsi="微软雅黑" w:eastAsia="微软雅黑"/>
                                    <w:bCs/>
                                    <w:sz w:val="21"/>
                                    <w:szCs w:val="21"/>
                                  </w:rPr>
                                  <w:t>感受</w:t>
                                </w:r>
                                <w:r>
                                  <w:rPr>
                                    <w:rFonts w:hint="eastAsia" w:ascii="微软雅黑" w:hAnsi="微软雅黑" w:eastAsia="微软雅黑"/>
                                    <w:bCs/>
                                    <w:sz w:val="21"/>
                                    <w:szCs w:val="21"/>
                                  </w:rPr>
                                  <w:t>。</w:t>
                                </w:r>
                              </w:p>
                            </w:txbxContent>
                          </wps:txbx>
                          <wps:bodyPr rot="0" vert="horz" wrap="square" lIns="91440" tIns="45720" rIns="91440" bIns="45720" anchor="t" anchorCtr="0" upright="1">
                            <a:noAutofit/>
                          </wps:bodyPr>
                        </wps:wsp>
                      </wpg:grpSp>
                    </wpg:wgp>
                  </a:graphicData>
                </a:graphic>
              </wp:anchor>
            </w:drawing>
          </mc:Choice>
          <mc:Fallback>
            <w:pict>
              <v:group id="组合 93" o:spid="_x0000_s1026" o:spt="203" style="position:absolute;left:0pt;margin-left:25.75pt;margin-top:3.55pt;height:243pt;width:405.15pt;z-index:251713536;mso-width-relative:page;mso-height-relative:page;" coordsize="51457,29451" o:gfxdata="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">
                <o:lock v:ext="edit" aspectratio="f"/>
                <v:group id="组合 95" o:spid="_x0000_s1026" o:spt="203" style="position:absolute;left:0;top:0;height:29451;width:24980;" coordsize="24980,29451" o:gfxdata="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BDWV2rvwAAANsAAAAPAAAAAAAAAAEAIAAAACIAAABkcnMvZG93bnJldi54&#10;bWxQSwECFAAUAAAACACHTuJAMy8FnjsAAAA5AAAAFQAAAAAAAAABACAAAAAOAQAAZHJzL2dyb3Vw&#10;c2hhcGV4bWwueG1sUEsFBgAAAAAGAAYAYAEAAMsDAAAAAA==&#10;">
                  <o:lock v:ext="edit" aspectratio="f"/>
                  <v:roundrect id="矩形: 圆角 40" o:spid="_x0000_s1026" o:spt="2" style="position:absolute;left:0;top:0;height:29451;width:24980;v-text-anchor:middle;" fillcolor="#8FAADC [1944]" filled="t" stroked="t" coordsize="21600,21600" arcsize="0.114814814814815" o:gfxdata="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7FuR1vQAA&#10;ANsAAAAPAAAAAAAAAAEAIAAAACIAAABkcnMvZG93bnJldi54bWxQSwECFAAUAAAACACHTuJAMy8F&#10;njsAAAA5AAAAEAAAAAAAAAABACAAAAAMAQAAZHJzL3NoYXBleG1sLnhtbFBLBQYAAAAABgAGAFsB&#10;AAC2AwAAAAA=&#10;">
                    <v:fill on="t" focussize="0,0"/>
                    <v:stroke weight="1pt" color="#1F4E79 [3204]" miterlimit="8" joinstyle="miter"/>
                    <v:imagedata o:title=""/>
                    <o:lock v:ext="edit" aspectratio="f"/>
                  </v:roundrect>
                  <v:shape id="文本框 99" o:spid="_x0000_s1026" o:spt="202" type="#_x0000_t202" style="position:absolute;left:744;top:1989;height:26046;width:22966;" filled="f" stroked="f" coordsize="21600,21600" o:gfxdata="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tenGkvQAA&#10;ANsAAAAPAAAAAAAAAAEAIAAAACIAAABkcnMvZG93bnJldi54bWxQSwECFAAUAAAACACHTuJAMy8F&#10;njsAAAA5AAAAEAAAAAAAAAABACAAAAAMAQAAZHJzL3NoYXBleG1sLnhtbFBLBQYAAAAABgAGAFsB&#10;AAC2AwAAAAA=&#10;">
                    <v:fill on="f" focussize="0,0"/>
                    <v:stroke on="f"/>
                    <v:imagedata o:title=""/>
                    <o:lock v:ext="edit" aspectratio="f"/>
                    <v:textbox>
                      <w:txbxContent>
                        <w:p>
                          <w:pPr>
                            <w:pStyle w:val="4"/>
                            <w:spacing w:line="276" w:lineRule="auto"/>
                            <w:ind w:firstLine="0" w:firstLineChars="0"/>
                            <w:jc w:val="center"/>
                            <w:rPr>
                              <w:rFonts w:ascii="微软雅黑" w:hAnsi="微软雅黑" w:eastAsia="微软雅黑"/>
                              <w:b/>
                              <w:bCs/>
                              <w:color w:val="000000" w:themeColor="text1"/>
                              <w:sz w:val="24"/>
                              <w:szCs w:val="24"/>
                              <w14:textFill>
                                <w14:solidFill>
                                  <w14:schemeClr w14:val="tx1"/>
                                </w14:solidFill>
                              </w14:textFill>
                            </w:rPr>
                          </w:pPr>
                          <w:r>
                            <w:rPr>
                              <w:rFonts w:hint="eastAsia" w:ascii="微软雅黑" w:hAnsi="微软雅黑" w:eastAsia="微软雅黑"/>
                              <w:b/>
                              <w:bCs/>
                              <w:color w:val="000000" w:themeColor="text1"/>
                              <w:sz w:val="24"/>
                              <w:szCs w:val="24"/>
                              <w14:textFill>
                                <w14:solidFill>
                                  <w14:schemeClr w14:val="tx1"/>
                                </w14:solidFill>
                              </w14:textFill>
                            </w:rPr>
                            <w:t>项目教学实训导向</w:t>
                          </w:r>
                        </w:p>
                        <w:p>
                          <w:pPr>
                            <w:snapToGrid w:val="0"/>
                            <w:spacing w:line="276" w:lineRule="auto"/>
                            <w:ind w:firstLine="420" w:firstLineChars="200"/>
                            <w:rPr>
                              <w:rFonts w:ascii="微软雅黑" w:hAnsi="微软雅黑" w:eastAsia="微软雅黑"/>
                              <w:bCs/>
                              <w:sz w:val="21"/>
                              <w:szCs w:val="21"/>
                            </w:rPr>
                          </w:pPr>
                          <w:r>
                            <w:rPr>
                              <w:rFonts w:hint="eastAsia" w:ascii="微软雅黑" w:hAnsi="微软雅黑" w:eastAsia="微软雅黑"/>
                              <w:bCs/>
                              <w:sz w:val="21"/>
                              <w:szCs w:val="21"/>
                            </w:rPr>
                            <w:t>充分发挥山东大学一校三地辐射全国的教科研网络，设置大量针对我国知名标杆企业的研学课程，旨在通过情境化的案例教学与行业间企业家交流沟通，帮助中小企业家及</w:t>
                          </w:r>
                          <w:r>
                            <w:rPr>
                              <w:rFonts w:ascii="微软雅黑" w:hAnsi="微软雅黑" w:eastAsia="微软雅黑"/>
                              <w:bCs/>
                              <w:sz w:val="21"/>
                              <w:szCs w:val="21"/>
                            </w:rPr>
                            <w:t>链主企业</w:t>
                          </w:r>
                          <w:r>
                            <w:rPr>
                              <w:rFonts w:hint="eastAsia" w:ascii="微软雅黑" w:hAnsi="微软雅黑" w:eastAsia="微软雅黑"/>
                              <w:bCs/>
                              <w:sz w:val="21"/>
                              <w:szCs w:val="21"/>
                            </w:rPr>
                            <w:t>负责人等学员理解和把握行业趋势和商业模式本质，提升经营管理能力与水平。</w:t>
                          </w:r>
                        </w:p>
                      </w:txbxContent>
                    </v:textbox>
                  </v:shape>
                </v:group>
                <v:group id="组合 101" o:spid="_x0000_s1026" o:spt="203" style="position:absolute;left:27219;top:106;height:29343;width:24238;" coordsize="24237,29343" o:gfxdata="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Czi8PcvwAAANsAAAAPAAAAAAAAAAEAIAAAACIAAABkcnMvZG93bnJldi54&#10;bWxQSwECFAAUAAAACACHTuJAMy8FnjsAAAA5AAAAFQAAAAAAAAABACAAAAAOAQAAZHJzL2dyb3Vw&#10;c2hhcGV4bWwueG1sUEsFBgAAAAAGAAYAYAEAAMsDAAAAAA==&#10;">
                  <o:lock v:ext="edit" aspectratio="f"/>
                  <v:roundrect id="矩形: 圆角 41" o:spid="_x0000_s1026" o:spt="2" style="position:absolute;left:0;top:0;height:29343;width:24237;v-text-anchor:middle;" fillcolor="#F4B183 [1941]" filled="t" stroked="t" coordsize="21600,21600" arcsize="0.120509259259259" o:gfxdata="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Bh9DwLsAAADb&#10;AAAADwAAAAAAAAABACAAAAAiAAAAZHJzL2Rvd25yZXYueG1sUEsBAhQAFAAAAAgAh07iQDMvBZ47&#10;AAAAOQAAABAAAAAAAAAAAQAgAAAACgEAAGRycy9zaGFwZXhtbC54bWxQSwUGAAAAAAYABgBbAQAA&#10;tAMAAAAA&#10;">
                    <v:fill on="t" focussize="0,0"/>
                    <v:stroke weight="1pt" color="#1F4E79 [3204]" miterlimit="8" joinstyle="miter"/>
                    <v:imagedata o:title=""/>
                    <o:lock v:ext="edit" aspectratio="f"/>
                  </v:roundrect>
                  <v:shape id="文本框 104" o:spid="_x0000_s1026" o:spt="202" type="#_x0000_t202" style="position:absolute;left:1701;top:1989;height:25940;width:20946;" filled="f" stroked="f" coordsize="21600,21600" o:gfxdata="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HOXl1rsAAADb&#10;AAAADwAAAAAAAAABACAAAAAiAAAAZHJzL2Rvd25yZXYueG1sUEsBAhQAFAAAAAgAh07iQDMvBZ47&#10;AAAAOQAAABAAAAAAAAAAAQAgAAAACgEAAGRycy9zaGFwZXhtbC54bWxQSwUGAAAAAAYABgBbAQAA&#10;tAMAAAAA&#10;">
                    <v:fill on="f" focussize="0,0"/>
                    <v:stroke on="f"/>
                    <v:imagedata o:title=""/>
                    <o:lock v:ext="edit" aspectratio="f"/>
                    <v:textbox>
                      <w:txbxContent>
                        <w:p>
                          <w:pPr>
                            <w:pStyle w:val="4"/>
                            <w:spacing w:line="276" w:lineRule="auto"/>
                            <w:ind w:firstLine="0" w:firstLineChars="0"/>
                            <w:jc w:val="center"/>
                            <w:rPr>
                              <w:rFonts w:ascii="微软雅黑" w:hAnsi="微软雅黑" w:eastAsia="微软雅黑"/>
                              <w:b/>
                              <w:bCs/>
                              <w:color w:val="000000" w:themeColor="text1"/>
                              <w:sz w:val="24"/>
                              <w:szCs w:val="24"/>
                              <w14:textFill>
                                <w14:solidFill>
                                  <w14:schemeClr w14:val="tx1"/>
                                </w14:solidFill>
                              </w14:textFill>
                            </w:rPr>
                          </w:pPr>
                          <w:r>
                            <w:rPr>
                              <w:rFonts w:hint="eastAsia" w:ascii="微软雅黑" w:hAnsi="微软雅黑" w:eastAsia="微软雅黑"/>
                              <w:b/>
                              <w:bCs/>
                              <w:color w:val="000000" w:themeColor="text1"/>
                              <w:sz w:val="24"/>
                              <w:szCs w:val="24"/>
                              <w14:textFill>
                                <w14:solidFill>
                                  <w14:schemeClr w14:val="tx1"/>
                                </w14:solidFill>
                              </w14:textFill>
                            </w:rPr>
                            <w:t>多元师资产教融合</w:t>
                          </w:r>
                        </w:p>
                        <w:p>
                          <w:pPr>
                            <w:pStyle w:val="4"/>
                            <w:snapToGrid w:val="0"/>
                            <w:spacing w:after="0" w:line="276" w:lineRule="auto"/>
                            <w:ind w:firstLineChars="200"/>
                            <w:jc w:val="left"/>
                            <w:rPr>
                              <w:rFonts w:ascii="微软雅黑" w:hAnsi="微软雅黑" w:eastAsia="微软雅黑"/>
                              <w:sz w:val="21"/>
                              <w:szCs w:val="21"/>
                            </w:rPr>
                          </w:pPr>
                          <w:r>
                            <w:rPr>
                              <w:rFonts w:hint="eastAsia" w:ascii="微软雅黑" w:hAnsi="微软雅黑" w:eastAsia="微软雅黑"/>
                              <w:bCs/>
                              <w:sz w:val="21"/>
                              <w:szCs w:val="21"/>
                            </w:rPr>
                            <w:t>大量企业高管</w:t>
                          </w:r>
                          <w:r>
                            <w:rPr>
                              <w:rFonts w:ascii="微软雅黑" w:hAnsi="微软雅黑" w:eastAsia="微软雅黑"/>
                              <w:bCs/>
                              <w:sz w:val="21"/>
                              <w:szCs w:val="21"/>
                            </w:rPr>
                            <w:t>、</w:t>
                          </w:r>
                          <w:r>
                            <w:rPr>
                              <w:rFonts w:hint="eastAsia" w:ascii="微软雅黑" w:hAnsi="微软雅黑" w:eastAsia="微软雅黑"/>
                              <w:bCs/>
                              <w:sz w:val="21"/>
                              <w:szCs w:val="21"/>
                            </w:rPr>
                            <w:t>政府专家与高校实践派教授相结合的师资队伍，也是本项目的又一大特色与亮点。产教</w:t>
                          </w:r>
                          <w:r>
                            <w:rPr>
                              <w:rFonts w:ascii="微软雅黑" w:hAnsi="微软雅黑" w:eastAsia="微软雅黑"/>
                              <w:bCs/>
                              <w:sz w:val="21"/>
                              <w:szCs w:val="21"/>
                            </w:rPr>
                            <w:t>融合</w:t>
                          </w:r>
                          <w:r>
                            <w:rPr>
                              <w:rFonts w:hint="eastAsia" w:ascii="微软雅黑" w:hAnsi="微软雅黑" w:eastAsia="微软雅黑"/>
                              <w:bCs/>
                              <w:sz w:val="21"/>
                              <w:szCs w:val="21"/>
                            </w:rPr>
                            <w:t>的师资阵容将给中小企业</w:t>
                          </w:r>
                          <w:r>
                            <w:rPr>
                              <w:rFonts w:ascii="微软雅黑" w:hAnsi="微软雅黑" w:eastAsia="微软雅黑"/>
                              <w:bCs/>
                              <w:sz w:val="21"/>
                              <w:szCs w:val="21"/>
                            </w:rPr>
                            <w:t>家</w:t>
                          </w:r>
                          <w:r>
                            <w:rPr>
                              <w:rFonts w:hint="eastAsia" w:ascii="微软雅黑" w:hAnsi="微软雅黑" w:eastAsia="微软雅黑"/>
                              <w:bCs/>
                              <w:sz w:val="21"/>
                              <w:szCs w:val="21"/>
                            </w:rPr>
                            <w:t>及</w:t>
                          </w:r>
                          <w:r>
                            <w:rPr>
                              <w:rFonts w:ascii="微软雅黑" w:hAnsi="微软雅黑" w:eastAsia="微软雅黑"/>
                              <w:bCs/>
                              <w:sz w:val="21"/>
                              <w:szCs w:val="21"/>
                            </w:rPr>
                            <w:t>链主企业</w:t>
                          </w:r>
                          <w:r>
                            <w:rPr>
                              <w:rFonts w:hint="eastAsia" w:ascii="微软雅黑" w:hAnsi="微软雅黑" w:eastAsia="微软雅黑"/>
                              <w:bCs/>
                              <w:sz w:val="21"/>
                              <w:szCs w:val="21"/>
                            </w:rPr>
                            <w:t>负责人等学员带来商业理论知识与管理</w:t>
                          </w:r>
                          <w:r>
                            <w:rPr>
                              <w:rFonts w:ascii="微软雅黑" w:hAnsi="微软雅黑" w:eastAsia="微软雅黑"/>
                              <w:bCs/>
                              <w:sz w:val="21"/>
                              <w:szCs w:val="21"/>
                            </w:rPr>
                            <w:t>实践</w:t>
                          </w:r>
                          <w:r>
                            <w:rPr>
                              <w:rFonts w:hint="eastAsia" w:ascii="微软雅黑" w:hAnsi="微软雅黑" w:eastAsia="微软雅黑"/>
                              <w:bCs/>
                              <w:sz w:val="21"/>
                              <w:szCs w:val="21"/>
                            </w:rPr>
                            <w:t>案例完美结合的学习</w:t>
                          </w:r>
                          <w:r>
                            <w:rPr>
                              <w:rFonts w:ascii="微软雅黑" w:hAnsi="微软雅黑" w:eastAsia="微软雅黑"/>
                              <w:bCs/>
                              <w:sz w:val="21"/>
                              <w:szCs w:val="21"/>
                            </w:rPr>
                            <w:t>感受</w:t>
                          </w:r>
                          <w:r>
                            <w:rPr>
                              <w:rFonts w:hint="eastAsia" w:ascii="微软雅黑" w:hAnsi="微软雅黑" w:eastAsia="微软雅黑"/>
                              <w:bCs/>
                              <w:sz w:val="21"/>
                              <w:szCs w:val="21"/>
                            </w:rPr>
                            <w:t>。</w:t>
                          </w:r>
                        </w:p>
                      </w:txbxContent>
                    </v:textbox>
                  </v:shape>
                </v:group>
              </v:group>
            </w:pict>
          </mc:Fallback>
        </mc:AlternateContent>
      </w:r>
    </w:p>
    <w:p>
      <w:pPr>
        <w:pStyle w:val="4"/>
        <w:ind w:firstLine="0" w:firstLineChars="0"/>
        <w:jc w:val="left"/>
        <w:rPr>
          <w:b/>
          <w:bCs/>
          <w:color w:val="FF0000"/>
          <w:sz w:val="32"/>
          <w:szCs w:val="24"/>
        </w:rPr>
      </w:pPr>
    </w:p>
    <w:p>
      <w:pPr>
        <w:pStyle w:val="4"/>
        <w:ind w:firstLine="0" w:firstLineChars="0"/>
        <w:jc w:val="left"/>
        <w:rPr>
          <w:b/>
          <w:bCs/>
          <w:color w:val="FF0000"/>
          <w:sz w:val="32"/>
          <w:szCs w:val="24"/>
        </w:rPr>
      </w:pPr>
    </w:p>
    <w:p>
      <w:pPr>
        <w:pStyle w:val="4"/>
        <w:ind w:firstLine="0" w:firstLineChars="0"/>
        <w:jc w:val="left"/>
        <w:rPr>
          <w:b/>
          <w:bCs/>
          <w:color w:val="FF0000"/>
          <w:sz w:val="32"/>
          <w:szCs w:val="24"/>
        </w:rPr>
      </w:pPr>
    </w:p>
    <w:p>
      <w:pPr>
        <w:pStyle w:val="4"/>
        <w:ind w:firstLine="0" w:firstLineChars="0"/>
        <w:jc w:val="left"/>
        <w:rPr>
          <w:b/>
          <w:bCs/>
          <w:color w:val="FF0000"/>
          <w:sz w:val="32"/>
          <w:szCs w:val="24"/>
        </w:rPr>
      </w:pPr>
    </w:p>
    <w:p>
      <w:pPr>
        <w:pStyle w:val="4"/>
        <w:ind w:firstLine="0" w:firstLineChars="0"/>
        <w:jc w:val="left"/>
        <w:rPr>
          <w:b/>
          <w:bCs/>
          <w:color w:val="FF0000"/>
          <w:sz w:val="32"/>
          <w:szCs w:val="24"/>
        </w:rPr>
      </w:pPr>
      <w:r>
        <w:rPr>
          <w:b/>
          <w:bCs/>
          <w:color w:val="FF0000"/>
          <w:sz w:val="32"/>
          <w:szCs w:val="24"/>
        </w:rPr>
        <mc:AlternateContent>
          <mc:Choice Requires="wpg">
            <w:drawing>
              <wp:anchor distT="0" distB="0" distL="114300" distR="114300" simplePos="0" relativeHeight="251711488" behindDoc="0" locked="0" layoutInCell="1" allowOverlap="1">
                <wp:simplePos x="0" y="0"/>
                <wp:positionH relativeFrom="column">
                  <wp:posOffset>342900</wp:posOffset>
                </wp:positionH>
                <wp:positionV relativeFrom="paragraph">
                  <wp:posOffset>513080</wp:posOffset>
                </wp:positionV>
                <wp:extent cx="5144770" cy="3146425"/>
                <wp:effectExtent l="0" t="0" r="17780" b="0"/>
                <wp:wrapNone/>
                <wp:docPr id="9" name="组合 49"/>
                <wp:cNvGraphicFramePr/>
                <a:graphic xmlns:a="http://schemas.openxmlformats.org/drawingml/2006/main">
                  <a:graphicData uri="http://schemas.microsoft.com/office/word/2010/wordprocessingGroup">
                    <wpg:wgp>
                      <wpg:cNvGrpSpPr/>
                      <wpg:grpSpPr>
                        <a:xfrm>
                          <a:off x="0" y="0"/>
                          <a:ext cx="5144770" cy="3146143"/>
                          <a:chOff x="0" y="0"/>
                          <a:chExt cx="51457" cy="26376"/>
                        </a:xfrm>
                      </wpg:grpSpPr>
                      <wpg:grpSp>
                        <wpg:cNvPr id="11" name="组合 50"/>
                        <wpg:cNvGrpSpPr/>
                        <wpg:grpSpPr>
                          <a:xfrm>
                            <a:off x="0" y="0"/>
                            <a:ext cx="24980" cy="26376"/>
                            <a:chOff x="0" y="0"/>
                            <a:chExt cx="24980" cy="26376"/>
                          </a:xfrm>
                        </wpg:grpSpPr>
                        <wps:wsp>
                          <wps:cNvPr id="13" name="矩形: 圆角 40"/>
                          <wps:cNvSpPr>
                            <a:spLocks noChangeArrowheads="1"/>
                          </wps:cNvSpPr>
                          <wps:spPr bwMode="auto">
                            <a:xfrm>
                              <a:off x="0" y="0"/>
                              <a:ext cx="24980" cy="25913"/>
                            </a:xfrm>
                            <a:prstGeom prst="roundRect">
                              <a:avLst>
                                <a:gd name="adj" fmla="val 11481"/>
                              </a:avLst>
                            </a:prstGeom>
                            <a:solidFill>
                              <a:schemeClr val="accent5">
                                <a:lumMod val="60000"/>
                                <a:lumOff val="40000"/>
                              </a:schemeClr>
                            </a:solidFill>
                            <a:ln w="12700">
                              <a:solidFill>
                                <a:schemeClr val="accent1">
                                  <a:lumMod val="50000"/>
                                  <a:lumOff val="0"/>
                                </a:schemeClr>
                              </a:solidFill>
                              <a:miter lim="800000"/>
                            </a:ln>
                          </wps:spPr>
                          <wps:bodyPr rot="0" vert="horz" wrap="square" lIns="91440" tIns="45720" rIns="91440" bIns="45720" anchor="ctr" anchorCtr="0" upright="1">
                            <a:noAutofit/>
                          </wps:bodyPr>
                        </wps:wsp>
                        <wps:wsp>
                          <wps:cNvPr id="15" name="文本框 66"/>
                          <wps:cNvSpPr txBox="1">
                            <a:spLocks noChangeArrowheads="1"/>
                          </wps:cNvSpPr>
                          <wps:spPr bwMode="auto">
                            <a:xfrm>
                              <a:off x="1426" y="1708"/>
                              <a:ext cx="21808" cy="24668"/>
                            </a:xfrm>
                            <a:prstGeom prst="rect">
                              <a:avLst/>
                            </a:prstGeom>
                            <a:noFill/>
                            <a:ln>
                              <a:noFill/>
                            </a:ln>
                          </wps:spPr>
                          <wps:txbx>
                            <w:txbxContent>
                              <w:p>
                                <w:pPr>
                                  <w:pStyle w:val="4"/>
                                  <w:spacing w:line="276" w:lineRule="auto"/>
                                  <w:ind w:firstLine="0" w:firstLineChars="0"/>
                                  <w:jc w:val="center"/>
                                  <w:rPr>
                                    <w:rFonts w:ascii="微软雅黑" w:hAnsi="微软雅黑" w:eastAsia="微软雅黑"/>
                                    <w:b/>
                                    <w:bCs/>
                                    <w:color w:val="000000" w:themeColor="text1"/>
                                    <w:sz w:val="24"/>
                                    <w:szCs w:val="24"/>
                                    <w14:textFill>
                                      <w14:solidFill>
                                        <w14:schemeClr w14:val="tx1"/>
                                      </w14:solidFill>
                                    </w14:textFill>
                                  </w:rPr>
                                </w:pPr>
                                <w:r>
                                  <w:rPr>
                                    <w:rFonts w:hint="eastAsia" w:ascii="微软雅黑" w:hAnsi="微软雅黑" w:eastAsia="微软雅黑"/>
                                    <w:b/>
                                    <w:bCs/>
                                    <w:color w:val="000000" w:themeColor="text1"/>
                                    <w:sz w:val="24"/>
                                    <w:szCs w:val="24"/>
                                    <w14:textFill>
                                      <w14:solidFill>
                                        <w14:schemeClr w14:val="tx1"/>
                                      </w14:solidFill>
                                    </w14:textFill>
                                  </w:rPr>
                                  <w:t>区域发展主题鲜明</w:t>
                                </w:r>
                              </w:p>
                              <w:p>
                                <w:pPr>
                                  <w:snapToGrid w:val="0"/>
                                  <w:spacing w:line="276" w:lineRule="auto"/>
                                  <w:ind w:firstLine="420" w:firstLineChars="200"/>
                                  <w:rPr>
                                    <w:rFonts w:ascii="微软雅黑" w:hAnsi="微软雅黑" w:eastAsia="微软雅黑"/>
                                    <w:bCs/>
                                    <w:sz w:val="21"/>
                                    <w:szCs w:val="21"/>
                                  </w:rPr>
                                </w:pPr>
                                <w:r>
                                  <w:rPr>
                                    <w:rFonts w:hint="eastAsia" w:ascii="微软雅黑" w:hAnsi="微软雅黑" w:eastAsia="微软雅黑"/>
                                    <w:bCs/>
                                    <w:sz w:val="21"/>
                                    <w:szCs w:val="21"/>
                                  </w:rPr>
                                  <w:t>充分贯彻中小企业经营管理领军人才培训项目“高质量发展”主题，紧紧围绕新旧动能转换这一山东省区域经济发展重大工程开展培训活动。</w:t>
                                </w:r>
                              </w:p>
                            </w:txbxContent>
                          </wps:txbx>
                          <wps:bodyPr rot="0" vert="horz" wrap="square" lIns="91440" tIns="45720" rIns="91440" bIns="45720" anchor="t" anchorCtr="0" upright="1">
                            <a:noAutofit/>
                          </wps:bodyPr>
                        </wps:wsp>
                      </wpg:grpSp>
                      <wpg:grpSp>
                        <wpg:cNvPr id="17" name="组合 81"/>
                        <wpg:cNvGrpSpPr/>
                        <wpg:grpSpPr>
                          <a:xfrm>
                            <a:off x="27219" y="103"/>
                            <a:ext cx="24238" cy="25805"/>
                            <a:chOff x="0" y="-2"/>
                            <a:chExt cx="24237" cy="25804"/>
                          </a:xfrm>
                        </wpg:grpSpPr>
                        <wps:wsp>
                          <wps:cNvPr id="21" name="矩形: 圆角 41"/>
                          <wps:cNvSpPr>
                            <a:spLocks noChangeArrowheads="1"/>
                          </wps:cNvSpPr>
                          <wps:spPr bwMode="auto">
                            <a:xfrm>
                              <a:off x="0" y="-2"/>
                              <a:ext cx="24237" cy="25804"/>
                            </a:xfrm>
                            <a:prstGeom prst="roundRect">
                              <a:avLst>
                                <a:gd name="adj" fmla="val 12051"/>
                              </a:avLst>
                            </a:prstGeom>
                            <a:solidFill>
                              <a:schemeClr val="accent2">
                                <a:lumMod val="60000"/>
                                <a:lumOff val="40000"/>
                              </a:schemeClr>
                            </a:solidFill>
                            <a:ln w="12700">
                              <a:solidFill>
                                <a:schemeClr val="accent1">
                                  <a:lumMod val="50000"/>
                                  <a:lumOff val="0"/>
                                </a:schemeClr>
                              </a:solidFill>
                              <a:miter lim="800000"/>
                            </a:ln>
                          </wps:spPr>
                          <wps:bodyPr rot="0" vert="horz" wrap="square" lIns="91440" tIns="45720" rIns="91440" bIns="45720" anchor="ctr" anchorCtr="0" upright="1">
                            <a:noAutofit/>
                          </wps:bodyPr>
                        </wps:wsp>
                        <wps:wsp>
                          <wps:cNvPr id="22" name="文本框 91"/>
                          <wps:cNvSpPr txBox="1">
                            <a:spLocks noChangeArrowheads="1"/>
                          </wps:cNvSpPr>
                          <wps:spPr bwMode="auto">
                            <a:xfrm>
                              <a:off x="1701" y="1705"/>
                              <a:ext cx="20946" cy="23360"/>
                            </a:xfrm>
                            <a:prstGeom prst="rect">
                              <a:avLst/>
                            </a:prstGeom>
                            <a:noFill/>
                            <a:ln>
                              <a:noFill/>
                            </a:ln>
                          </wps:spPr>
                          <wps:txbx>
                            <w:txbxContent>
                              <w:p>
                                <w:pPr>
                                  <w:pStyle w:val="4"/>
                                  <w:spacing w:line="276" w:lineRule="auto"/>
                                  <w:ind w:firstLine="0" w:firstLineChars="0"/>
                                  <w:jc w:val="center"/>
                                  <w:rPr>
                                    <w:rFonts w:ascii="微软雅黑" w:hAnsi="微软雅黑" w:eastAsia="微软雅黑"/>
                                    <w:b/>
                                    <w:bCs/>
                                    <w:color w:val="000000" w:themeColor="text1"/>
                                    <w:sz w:val="24"/>
                                    <w:szCs w:val="24"/>
                                    <w14:textFill>
                                      <w14:solidFill>
                                        <w14:schemeClr w14:val="tx1"/>
                                      </w14:solidFill>
                                    </w14:textFill>
                                  </w:rPr>
                                </w:pPr>
                                <w:r>
                                  <w:rPr>
                                    <w:rFonts w:hint="eastAsia" w:ascii="微软雅黑" w:hAnsi="微软雅黑" w:eastAsia="微软雅黑"/>
                                    <w:b/>
                                    <w:bCs/>
                                    <w:color w:val="000000" w:themeColor="text1"/>
                                    <w:sz w:val="24"/>
                                    <w:szCs w:val="24"/>
                                    <w14:textFill>
                                      <w14:solidFill>
                                        <w14:schemeClr w14:val="tx1"/>
                                      </w14:solidFill>
                                    </w14:textFill>
                                  </w:rPr>
                                  <w:t>课程设置内容新颖</w:t>
                                </w:r>
                              </w:p>
                              <w:p>
                                <w:pPr>
                                  <w:pStyle w:val="4"/>
                                  <w:snapToGrid w:val="0"/>
                                  <w:spacing w:after="0" w:line="276" w:lineRule="auto"/>
                                  <w:ind w:firstLineChars="200"/>
                                  <w:rPr>
                                    <w:rFonts w:ascii="微软雅黑" w:hAnsi="微软雅黑" w:eastAsia="微软雅黑"/>
                                    <w:sz w:val="21"/>
                                    <w:szCs w:val="21"/>
                                  </w:rPr>
                                </w:pPr>
                                <w:r>
                                  <w:rPr>
                                    <w:rFonts w:hint="eastAsia" w:ascii="微软雅黑" w:hAnsi="微软雅黑" w:eastAsia="微软雅黑"/>
                                    <w:bCs/>
                                    <w:sz w:val="21"/>
                                    <w:szCs w:val="21"/>
                                  </w:rPr>
                                  <w:t>紧扣时代脉搏的课程设</w:t>
                                </w:r>
                                <w:r>
                                  <w:rPr>
                                    <w:rFonts w:hint="eastAsia" w:ascii="微软雅黑" w:hAnsi="微软雅黑" w:eastAsia="微软雅黑"/>
                                    <w:bCs/>
                                    <w:spacing w:val="-4"/>
                                    <w:sz w:val="21"/>
                                    <w:szCs w:val="21"/>
                                  </w:rPr>
                                  <w:t>置与知识导入，强化山东省中小企业家</w:t>
                                </w:r>
                                <w:r>
                                  <w:rPr>
                                    <w:rFonts w:hint="eastAsia" w:ascii="微软雅黑" w:hAnsi="微软雅黑" w:eastAsia="微软雅黑"/>
                                    <w:bCs/>
                                    <w:sz w:val="21"/>
                                    <w:szCs w:val="21"/>
                                  </w:rPr>
                                  <w:t>及</w:t>
                                </w:r>
                                <w:r>
                                  <w:rPr>
                                    <w:rFonts w:ascii="微软雅黑" w:hAnsi="微软雅黑" w:eastAsia="微软雅黑"/>
                                    <w:bCs/>
                                    <w:sz w:val="21"/>
                                    <w:szCs w:val="21"/>
                                  </w:rPr>
                                  <w:t>链主企业</w:t>
                                </w:r>
                                <w:r>
                                  <w:rPr>
                                    <w:rFonts w:hint="eastAsia" w:ascii="微软雅黑" w:hAnsi="微软雅黑" w:eastAsia="微软雅黑"/>
                                    <w:bCs/>
                                    <w:sz w:val="21"/>
                                    <w:szCs w:val="21"/>
                                  </w:rPr>
                                  <w:t>负责人等学员</w:t>
                                </w:r>
                                <w:r>
                                  <w:rPr>
                                    <w:rFonts w:hint="eastAsia" w:ascii="微软雅黑" w:hAnsi="微软雅黑" w:eastAsia="微软雅黑"/>
                                    <w:bCs/>
                                    <w:spacing w:val="-4"/>
                                    <w:sz w:val="21"/>
                                    <w:szCs w:val="21"/>
                                  </w:rPr>
                                  <w:t>对新形势背景下的企业发展机遇与方向的理解，为充分发挥中小企业</w:t>
                                </w:r>
                                <w:r>
                                  <w:rPr>
                                    <w:rFonts w:hint="eastAsia" w:ascii="微软雅黑" w:hAnsi="微软雅黑" w:eastAsia="微软雅黑"/>
                                    <w:bCs/>
                                    <w:sz w:val="21"/>
                                    <w:szCs w:val="21"/>
                                  </w:rPr>
                                  <w:t>及</w:t>
                                </w:r>
                                <w:r>
                                  <w:rPr>
                                    <w:rFonts w:ascii="微软雅黑" w:hAnsi="微软雅黑" w:eastAsia="微软雅黑"/>
                                    <w:bCs/>
                                    <w:sz w:val="21"/>
                                    <w:szCs w:val="21"/>
                                  </w:rPr>
                                  <w:t>链主企业</w:t>
                                </w:r>
                                <w:r>
                                  <w:rPr>
                                    <w:rFonts w:hint="eastAsia" w:ascii="微软雅黑" w:hAnsi="微软雅黑" w:eastAsia="微软雅黑"/>
                                    <w:bCs/>
                                    <w:sz w:val="21"/>
                                    <w:szCs w:val="21"/>
                                  </w:rPr>
                                  <w:t>负责人等学员</w:t>
                                </w:r>
                                <w:r>
                                  <w:rPr>
                                    <w:rFonts w:hint="eastAsia" w:ascii="微软雅黑" w:hAnsi="微软雅黑" w:eastAsia="微软雅黑"/>
                                    <w:bCs/>
                                    <w:spacing w:val="-4"/>
                                    <w:sz w:val="21"/>
                                    <w:szCs w:val="21"/>
                                  </w:rPr>
                                  <w:t>在推动</w:t>
                                </w:r>
                                <w:r>
                                  <w:rPr>
                                    <w:rFonts w:ascii="微软雅黑" w:hAnsi="微软雅黑" w:eastAsia="微软雅黑"/>
                                    <w:bCs/>
                                    <w:spacing w:val="-4"/>
                                    <w:sz w:val="21"/>
                                    <w:szCs w:val="21"/>
                                  </w:rPr>
                                  <w:t>地方经济</w:t>
                                </w:r>
                                <w:r>
                                  <w:rPr>
                                    <w:rFonts w:hint="eastAsia" w:ascii="微软雅黑" w:hAnsi="微软雅黑" w:eastAsia="微软雅黑"/>
                                    <w:bCs/>
                                    <w:spacing w:val="-4"/>
                                    <w:sz w:val="21"/>
                                    <w:szCs w:val="21"/>
                                  </w:rPr>
                                  <w:t>高质量发展中的领军作用奠定基础。</w:t>
                                </w:r>
                              </w:p>
                            </w:txbxContent>
                          </wps:txbx>
                          <wps:bodyPr rot="0" vert="horz" wrap="square" lIns="91440" tIns="45720" rIns="91440" bIns="45720" anchor="t" anchorCtr="0" upright="1">
                            <a:noAutofit/>
                          </wps:bodyPr>
                        </wps:wsp>
                      </wpg:grpSp>
                    </wpg:wgp>
                  </a:graphicData>
                </a:graphic>
              </wp:anchor>
            </w:drawing>
          </mc:Choice>
          <mc:Fallback>
            <w:pict>
              <v:group id="组合 49" o:spid="_x0000_s1026" o:spt="203" style="position:absolute;left:0pt;margin-left:27pt;margin-top:40.4pt;height:247.75pt;width:405.1pt;z-index:251711488;mso-width-relative:page;mso-height-relative:page;" coordsize="51457,26376" o:gfxdata="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">
                <o:lock v:ext="edit" aspectratio="f"/>
                <v:group id="组合 50" o:spid="_x0000_s1026" o:spt="203" style="position:absolute;left:0;top:0;height:26376;width:24980;" coordsize="24980,26376" o:gfxdata="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">
                  <o:lock v:ext="edit" aspectratio="f"/>
                  <v:roundrect id="矩形: 圆角 40" o:spid="_x0000_s1026" o:spt="2" style="position:absolute;left:0;top:0;height:25913;width:24980;v-text-anchor:middle;" fillcolor="#8FAADC [1944]" filled="t" stroked="t" coordsize="21600,21600" arcsize="0.114814814814815" o:gfxdata="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Vd8TJ7sAAADb&#10;AAAADwAAAAAAAAABACAAAAAiAAAAZHJzL2Rvd25yZXYueG1sUEsBAhQAFAAAAAgAh07iQDMvBZ47&#10;AAAAOQAAABAAAAAAAAAAAQAgAAAACgEAAGRycy9zaGFwZXhtbC54bWxQSwUGAAAAAAYABgBbAQAA&#10;tAMAAAAA&#10;">
                    <v:fill on="t" focussize="0,0"/>
                    <v:stroke weight="1pt" color="#1F4E79 [3204]" miterlimit="8" joinstyle="miter"/>
                    <v:imagedata o:title=""/>
                    <o:lock v:ext="edit" aspectratio="f"/>
                  </v:roundrect>
                  <v:shape id="文本框 66" o:spid="_x0000_s1026" o:spt="202" type="#_x0000_t202" style="position:absolute;left:1426;top:1708;height:24668;width:21808;" filled="f" stroked="f" coordsize="21600,21600" o:gfxdata="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FPEJW65AAAA2wAA&#10;AA8AAAAAAAAAAQAgAAAAIgAAAGRycy9kb3ducmV2LnhtbFBLAQIUABQAAAAIAIdO4kAzLwWeOwAA&#10;ADkAAAAQAAAAAAAAAAEAIAAAAAgBAABkcnMvc2hhcGV4bWwueG1sUEsFBgAAAAAGAAYAWwEAALID&#10;AAAAAA==&#10;">
                    <v:fill on="f" focussize="0,0"/>
                    <v:stroke on="f"/>
                    <v:imagedata o:title=""/>
                    <o:lock v:ext="edit" aspectratio="f"/>
                    <v:textbox>
                      <w:txbxContent>
                        <w:p>
                          <w:pPr>
                            <w:pStyle w:val="4"/>
                            <w:spacing w:line="276" w:lineRule="auto"/>
                            <w:ind w:firstLine="0" w:firstLineChars="0"/>
                            <w:jc w:val="center"/>
                            <w:rPr>
                              <w:rFonts w:ascii="微软雅黑" w:hAnsi="微软雅黑" w:eastAsia="微软雅黑"/>
                              <w:b/>
                              <w:bCs/>
                              <w:color w:val="000000" w:themeColor="text1"/>
                              <w:sz w:val="24"/>
                              <w:szCs w:val="24"/>
                              <w14:textFill>
                                <w14:solidFill>
                                  <w14:schemeClr w14:val="tx1"/>
                                </w14:solidFill>
                              </w14:textFill>
                            </w:rPr>
                          </w:pPr>
                          <w:r>
                            <w:rPr>
                              <w:rFonts w:hint="eastAsia" w:ascii="微软雅黑" w:hAnsi="微软雅黑" w:eastAsia="微软雅黑"/>
                              <w:b/>
                              <w:bCs/>
                              <w:color w:val="000000" w:themeColor="text1"/>
                              <w:sz w:val="24"/>
                              <w:szCs w:val="24"/>
                              <w14:textFill>
                                <w14:solidFill>
                                  <w14:schemeClr w14:val="tx1"/>
                                </w14:solidFill>
                              </w14:textFill>
                            </w:rPr>
                            <w:t>区域发展主题鲜明</w:t>
                          </w:r>
                        </w:p>
                        <w:p>
                          <w:pPr>
                            <w:snapToGrid w:val="0"/>
                            <w:spacing w:line="276" w:lineRule="auto"/>
                            <w:ind w:firstLine="420" w:firstLineChars="200"/>
                            <w:rPr>
                              <w:rFonts w:ascii="微软雅黑" w:hAnsi="微软雅黑" w:eastAsia="微软雅黑"/>
                              <w:bCs/>
                              <w:sz w:val="21"/>
                              <w:szCs w:val="21"/>
                            </w:rPr>
                          </w:pPr>
                          <w:r>
                            <w:rPr>
                              <w:rFonts w:hint="eastAsia" w:ascii="微软雅黑" w:hAnsi="微软雅黑" w:eastAsia="微软雅黑"/>
                              <w:bCs/>
                              <w:sz w:val="21"/>
                              <w:szCs w:val="21"/>
                            </w:rPr>
                            <w:t>充分贯彻中小企业经营管理领军人才培训项目“高质量发展”主题，紧紧围绕新旧动能转换这一山东省区域经济发展重大工程开展培训活动。</w:t>
                          </w:r>
                        </w:p>
                      </w:txbxContent>
                    </v:textbox>
                  </v:shape>
                </v:group>
                <v:group id="组合 81" o:spid="_x0000_s1026" o:spt="203" style="position:absolute;left:27219;top:103;height:25805;width:24238;" coordorigin="0,-2" coordsize="24237,25804" o:gfxdata="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fecJYb0AAADbAAAADwAAAAAAAAABACAAAAAiAAAAZHJzL2Rvd25yZXYueG1s&#10;UEsBAhQAFAAAAAgAh07iQDMvBZ47AAAAOQAAABUAAAAAAAAAAQAgAAAADAEAAGRycy9ncm91cHNo&#10;YXBleG1sLnhtbFBLBQYAAAAABgAGAGABAADJAwAAAAA=&#10;">
                  <o:lock v:ext="edit" aspectratio="f"/>
                  <v:roundrect id="矩形: 圆角 41" o:spid="_x0000_s1026" o:spt="2" style="position:absolute;left:0;top:-2;height:25804;width:24237;v-text-anchor:middle;" fillcolor="#F4B183 [1941]" filled="t" stroked="t" coordsize="21600,21600" arcsize="0.120509259259259" o:gfxdata="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XJepdvQAA&#10;ANsAAAAPAAAAAAAAAAEAIAAAACIAAABkcnMvZG93bnJldi54bWxQSwECFAAUAAAACACHTuJAMy8F&#10;njsAAAA5AAAAEAAAAAAAAAABACAAAAAMAQAAZHJzL3NoYXBleG1sLnhtbFBLBQYAAAAABgAGAFsB&#10;AAC2AwAAAAA=&#10;">
                    <v:fill on="t" focussize="0,0"/>
                    <v:stroke weight="1pt" color="#1F4E79 [3204]" miterlimit="8" joinstyle="miter"/>
                    <v:imagedata o:title=""/>
                    <o:lock v:ext="edit" aspectratio="f"/>
                  </v:roundrect>
                  <v:shape id="文本框 91" o:spid="_x0000_s1026" o:spt="202" type="#_x0000_t202" style="position:absolute;left:1701;top:1705;height:23360;width:20946;" filled="f" stroked="f" coordsize="21600,21600" o:gfxdata="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EkF3p7sAAADb&#10;AAAADwAAAAAAAAABACAAAAAiAAAAZHJzL2Rvd25yZXYueG1sUEsBAhQAFAAAAAgAh07iQDMvBZ47&#10;AAAAOQAAABAAAAAAAAAAAQAgAAAACgEAAGRycy9zaGFwZXhtbC54bWxQSwUGAAAAAAYABgBbAQAA&#10;tAMAAAAA&#10;">
                    <v:fill on="f" focussize="0,0"/>
                    <v:stroke on="f"/>
                    <v:imagedata o:title=""/>
                    <o:lock v:ext="edit" aspectratio="f"/>
                    <v:textbox>
                      <w:txbxContent>
                        <w:p>
                          <w:pPr>
                            <w:pStyle w:val="4"/>
                            <w:spacing w:line="276" w:lineRule="auto"/>
                            <w:ind w:firstLine="0" w:firstLineChars="0"/>
                            <w:jc w:val="center"/>
                            <w:rPr>
                              <w:rFonts w:ascii="微软雅黑" w:hAnsi="微软雅黑" w:eastAsia="微软雅黑"/>
                              <w:b/>
                              <w:bCs/>
                              <w:color w:val="000000" w:themeColor="text1"/>
                              <w:sz w:val="24"/>
                              <w:szCs w:val="24"/>
                              <w14:textFill>
                                <w14:solidFill>
                                  <w14:schemeClr w14:val="tx1"/>
                                </w14:solidFill>
                              </w14:textFill>
                            </w:rPr>
                          </w:pPr>
                          <w:r>
                            <w:rPr>
                              <w:rFonts w:hint="eastAsia" w:ascii="微软雅黑" w:hAnsi="微软雅黑" w:eastAsia="微软雅黑"/>
                              <w:b/>
                              <w:bCs/>
                              <w:color w:val="000000" w:themeColor="text1"/>
                              <w:sz w:val="24"/>
                              <w:szCs w:val="24"/>
                              <w14:textFill>
                                <w14:solidFill>
                                  <w14:schemeClr w14:val="tx1"/>
                                </w14:solidFill>
                              </w14:textFill>
                            </w:rPr>
                            <w:t>课程设置内容新颖</w:t>
                          </w:r>
                        </w:p>
                        <w:p>
                          <w:pPr>
                            <w:pStyle w:val="4"/>
                            <w:snapToGrid w:val="0"/>
                            <w:spacing w:after="0" w:line="276" w:lineRule="auto"/>
                            <w:ind w:firstLineChars="200"/>
                            <w:rPr>
                              <w:rFonts w:ascii="微软雅黑" w:hAnsi="微软雅黑" w:eastAsia="微软雅黑"/>
                              <w:sz w:val="21"/>
                              <w:szCs w:val="21"/>
                            </w:rPr>
                          </w:pPr>
                          <w:r>
                            <w:rPr>
                              <w:rFonts w:hint="eastAsia" w:ascii="微软雅黑" w:hAnsi="微软雅黑" w:eastAsia="微软雅黑"/>
                              <w:bCs/>
                              <w:sz w:val="21"/>
                              <w:szCs w:val="21"/>
                            </w:rPr>
                            <w:t>紧扣时代脉搏的课程设</w:t>
                          </w:r>
                          <w:r>
                            <w:rPr>
                              <w:rFonts w:hint="eastAsia" w:ascii="微软雅黑" w:hAnsi="微软雅黑" w:eastAsia="微软雅黑"/>
                              <w:bCs/>
                              <w:spacing w:val="-4"/>
                              <w:sz w:val="21"/>
                              <w:szCs w:val="21"/>
                            </w:rPr>
                            <w:t>置与知识导入，强化山东省中小企业家</w:t>
                          </w:r>
                          <w:r>
                            <w:rPr>
                              <w:rFonts w:hint="eastAsia" w:ascii="微软雅黑" w:hAnsi="微软雅黑" w:eastAsia="微软雅黑"/>
                              <w:bCs/>
                              <w:sz w:val="21"/>
                              <w:szCs w:val="21"/>
                            </w:rPr>
                            <w:t>及</w:t>
                          </w:r>
                          <w:r>
                            <w:rPr>
                              <w:rFonts w:ascii="微软雅黑" w:hAnsi="微软雅黑" w:eastAsia="微软雅黑"/>
                              <w:bCs/>
                              <w:sz w:val="21"/>
                              <w:szCs w:val="21"/>
                            </w:rPr>
                            <w:t>链主企业</w:t>
                          </w:r>
                          <w:r>
                            <w:rPr>
                              <w:rFonts w:hint="eastAsia" w:ascii="微软雅黑" w:hAnsi="微软雅黑" w:eastAsia="微软雅黑"/>
                              <w:bCs/>
                              <w:sz w:val="21"/>
                              <w:szCs w:val="21"/>
                            </w:rPr>
                            <w:t>负责人等学员</w:t>
                          </w:r>
                          <w:r>
                            <w:rPr>
                              <w:rFonts w:hint="eastAsia" w:ascii="微软雅黑" w:hAnsi="微软雅黑" w:eastAsia="微软雅黑"/>
                              <w:bCs/>
                              <w:spacing w:val="-4"/>
                              <w:sz w:val="21"/>
                              <w:szCs w:val="21"/>
                            </w:rPr>
                            <w:t>对新形势背景下的企业发展机遇与方向的理解，为充分发挥中小企业</w:t>
                          </w:r>
                          <w:r>
                            <w:rPr>
                              <w:rFonts w:hint="eastAsia" w:ascii="微软雅黑" w:hAnsi="微软雅黑" w:eastAsia="微软雅黑"/>
                              <w:bCs/>
                              <w:sz w:val="21"/>
                              <w:szCs w:val="21"/>
                            </w:rPr>
                            <w:t>及</w:t>
                          </w:r>
                          <w:r>
                            <w:rPr>
                              <w:rFonts w:ascii="微软雅黑" w:hAnsi="微软雅黑" w:eastAsia="微软雅黑"/>
                              <w:bCs/>
                              <w:sz w:val="21"/>
                              <w:szCs w:val="21"/>
                            </w:rPr>
                            <w:t>链主企业</w:t>
                          </w:r>
                          <w:r>
                            <w:rPr>
                              <w:rFonts w:hint="eastAsia" w:ascii="微软雅黑" w:hAnsi="微软雅黑" w:eastAsia="微软雅黑"/>
                              <w:bCs/>
                              <w:sz w:val="21"/>
                              <w:szCs w:val="21"/>
                            </w:rPr>
                            <w:t>负责人等学员</w:t>
                          </w:r>
                          <w:r>
                            <w:rPr>
                              <w:rFonts w:hint="eastAsia" w:ascii="微软雅黑" w:hAnsi="微软雅黑" w:eastAsia="微软雅黑"/>
                              <w:bCs/>
                              <w:spacing w:val="-4"/>
                              <w:sz w:val="21"/>
                              <w:szCs w:val="21"/>
                            </w:rPr>
                            <w:t>在推动</w:t>
                          </w:r>
                          <w:r>
                            <w:rPr>
                              <w:rFonts w:ascii="微软雅黑" w:hAnsi="微软雅黑" w:eastAsia="微软雅黑"/>
                              <w:bCs/>
                              <w:spacing w:val="-4"/>
                              <w:sz w:val="21"/>
                              <w:szCs w:val="21"/>
                            </w:rPr>
                            <w:t>地方经济</w:t>
                          </w:r>
                          <w:r>
                            <w:rPr>
                              <w:rFonts w:hint="eastAsia" w:ascii="微软雅黑" w:hAnsi="微软雅黑" w:eastAsia="微软雅黑"/>
                              <w:bCs/>
                              <w:spacing w:val="-4"/>
                              <w:sz w:val="21"/>
                              <w:szCs w:val="21"/>
                            </w:rPr>
                            <w:t>高质量发展中的领军作用奠定基础。</w:t>
                          </w:r>
                        </w:p>
                      </w:txbxContent>
                    </v:textbox>
                  </v:shape>
                </v:group>
              </v:group>
            </w:pict>
          </mc:Fallback>
        </mc:AlternateContent>
      </w:r>
    </w:p>
    <w:p>
      <w:pPr>
        <w:pStyle w:val="4"/>
        <w:ind w:firstLine="0" w:firstLineChars="0"/>
        <w:jc w:val="left"/>
        <w:rPr>
          <w:b/>
          <w:bCs/>
          <w:color w:val="FF0000"/>
          <w:sz w:val="32"/>
          <w:szCs w:val="24"/>
        </w:rPr>
      </w:pPr>
    </w:p>
    <w:p>
      <w:pPr>
        <w:pStyle w:val="4"/>
        <w:ind w:firstLine="0" w:firstLineChars="0"/>
        <w:jc w:val="left"/>
        <w:rPr>
          <w:b/>
          <w:bCs/>
          <w:color w:val="FF0000"/>
          <w:sz w:val="32"/>
          <w:szCs w:val="24"/>
        </w:rPr>
      </w:pPr>
    </w:p>
    <w:p>
      <w:pPr>
        <w:pStyle w:val="4"/>
        <w:ind w:firstLine="0" w:firstLineChars="0"/>
        <w:jc w:val="left"/>
        <w:rPr>
          <w:b/>
          <w:bCs/>
          <w:color w:val="FF0000"/>
          <w:sz w:val="32"/>
          <w:szCs w:val="24"/>
        </w:rPr>
      </w:pPr>
    </w:p>
    <w:p>
      <w:pPr>
        <w:pStyle w:val="4"/>
        <w:ind w:firstLine="0" w:firstLineChars="0"/>
        <w:jc w:val="left"/>
        <w:rPr>
          <w:b/>
          <w:bCs/>
          <w:color w:val="FF0000"/>
          <w:sz w:val="32"/>
          <w:szCs w:val="24"/>
        </w:rPr>
      </w:pPr>
    </w:p>
    <w:p>
      <w:pPr>
        <w:pStyle w:val="4"/>
        <w:ind w:firstLine="0" w:firstLineChars="0"/>
        <w:jc w:val="left"/>
        <w:rPr>
          <w:b/>
          <w:bCs/>
          <w:color w:val="FF0000"/>
          <w:sz w:val="32"/>
          <w:szCs w:val="24"/>
        </w:rPr>
      </w:pPr>
    </w:p>
    <w:p>
      <w:pPr>
        <w:snapToGrid w:val="0"/>
        <w:rPr>
          <w:b/>
          <w:color w:val="FF0000"/>
          <w:sz w:val="32"/>
          <w:szCs w:val="32"/>
        </w:rPr>
      </w:pPr>
    </w:p>
    <w:p>
      <w:pPr>
        <w:snapToGrid w:val="0"/>
        <w:rPr>
          <w:b/>
          <w:color w:val="FF0000"/>
          <w:sz w:val="32"/>
          <w:szCs w:val="32"/>
        </w:rPr>
      </w:pPr>
    </w:p>
    <w:p>
      <w:pPr>
        <w:snapToGrid w:val="0"/>
        <w:rPr>
          <w:b/>
          <w:color w:val="FF0000"/>
          <w:sz w:val="32"/>
          <w:szCs w:val="32"/>
        </w:rPr>
      </w:pPr>
    </w:p>
    <w:p>
      <w:pPr>
        <w:snapToGrid w:val="0"/>
        <w:rPr>
          <w:b/>
          <w:color w:val="FF0000"/>
          <w:sz w:val="32"/>
          <w:szCs w:val="32"/>
        </w:rPr>
      </w:pPr>
    </w:p>
    <w:p>
      <w:pPr>
        <w:pStyle w:val="2"/>
        <w:spacing w:before="0" w:after="0" w:line="560" w:lineRule="exact"/>
        <w:jc w:val="left"/>
        <w:rPr>
          <w:rFonts w:ascii="黑体" w:hAnsi="黑体" w:cs="黑体"/>
          <w:b w:val="0"/>
          <w:bCs w:val="0"/>
          <w:sz w:val="32"/>
        </w:rPr>
      </w:pPr>
      <w:bookmarkStart w:id="12" w:name="_Toc83726423"/>
      <w:bookmarkStart w:id="13" w:name="_Toc114500696"/>
      <w:r>
        <w:rPr>
          <w:rFonts w:hint="eastAsia" w:ascii="黑体" w:hAnsi="黑体" w:cs="黑体"/>
          <w:b w:val="0"/>
          <w:bCs w:val="0"/>
          <w:sz w:val="32"/>
        </w:rPr>
        <w:t>培养模式</w:t>
      </w:r>
      <w:bookmarkEnd w:id="12"/>
      <w:bookmarkEnd w:id="13"/>
      <w:r>
        <w:rPr>
          <w:rFonts w:hint="eastAsia" w:ascii="黑体" w:hAnsi="黑体" w:cs="黑体"/>
          <w:b w:val="0"/>
          <w:bCs w:val="0"/>
          <w:sz w:val="32"/>
        </w:rPr>
        <w:t>：山东班</w:t>
      </w:r>
    </w:p>
    <w:p>
      <w:pPr>
        <w:pStyle w:val="4"/>
        <w:snapToGrid w:val="0"/>
        <w:spacing w:after="0"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该项目采取以面授课程和企业研学课程相结合的培训方式。</w:t>
      </w:r>
    </w:p>
    <w:p>
      <w:pPr>
        <w:snapToGrid w:val="0"/>
        <w:ind w:firstLine="480" w:firstLineChars="200"/>
        <w:rPr>
          <w:rFonts w:asciiTheme="minorEastAsia" w:hAnsiTheme="minorEastAsia"/>
          <w:sz w:val="21"/>
          <w:szCs w:val="21"/>
        </w:rPr>
      </w:pPr>
      <w:r>
        <w:rPr>
          <w:rFonts w:ascii="微软雅黑" w:hAnsi="微软雅黑" w:eastAsia="微软雅黑"/>
          <w:sz w:val="24"/>
          <w:szCs w:val="24"/>
        </w:rPr>
        <mc:AlternateContent>
          <mc:Choice Requires="wps">
            <w:drawing>
              <wp:anchor distT="0" distB="0" distL="114300" distR="114300" simplePos="0" relativeHeight="251692032" behindDoc="1" locked="0" layoutInCell="1" allowOverlap="1">
                <wp:simplePos x="0" y="0"/>
                <wp:positionH relativeFrom="column">
                  <wp:posOffset>2004695</wp:posOffset>
                </wp:positionH>
                <wp:positionV relativeFrom="paragraph">
                  <wp:posOffset>200660</wp:posOffset>
                </wp:positionV>
                <wp:extent cx="1765300" cy="407670"/>
                <wp:effectExtent l="0" t="0" r="26035" b="11430"/>
                <wp:wrapNone/>
                <wp:docPr id="51" name="矩形: 剪去对角 51"/>
                <wp:cNvGraphicFramePr/>
                <a:graphic xmlns:a="http://schemas.openxmlformats.org/drawingml/2006/main">
                  <a:graphicData uri="http://schemas.microsoft.com/office/word/2010/wordprocessingShape">
                    <wps:wsp>
                      <wps:cNvSpPr/>
                      <wps:spPr>
                        <a:xfrm>
                          <a:off x="0" y="0"/>
                          <a:ext cx="1765190" cy="407670"/>
                        </a:xfrm>
                        <a:prstGeom prst="snip2DiagRect">
                          <a:avLst/>
                        </a:prstGeom>
                        <a:ln>
                          <a:solidFill>
                            <a:schemeClr val="tx1"/>
                          </a:solidFill>
                        </a:ln>
                      </wps:spPr>
                      <wps:style>
                        <a:lnRef idx="2">
                          <a:schemeClr val="accent1"/>
                        </a:lnRef>
                        <a:fillRef idx="0">
                          <a:srgbClr val="FFFFFF"/>
                        </a:fillRef>
                        <a:effectRef idx="0">
                          <a:srgbClr val="FFFFFF"/>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矩形: 剪去对角 51" o:spid="_x0000_s1026" style="position:absolute;left:0pt;margin-left:157.85pt;margin-top:15.8pt;height:32.1pt;width:139pt;z-index:-251624448;v-text-anchor:middle;mso-width-relative:page;mso-height-relative:page;" filled="f" stroked="t" coordsize="1765190,407670" o:gfxdata="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" path="m0,0l1697243,0,1765190,67946,1765190,407670,1765190,407670,67946,407670,0,339723,0,0xe">
                <v:path o:connectlocs="1765190,203835;882595,407670;0,203835;882595,0" o:connectangles="0,82,164,247"/>
                <v:fill on="f" focussize="0,0"/>
                <v:stroke weight="1pt" color="#000000 [3213]" miterlimit="8" joinstyle="miter"/>
                <v:imagedata o:title=""/>
                <o:lock v:ext="edit" aspectratio="f"/>
              </v:shape>
            </w:pict>
          </mc:Fallback>
        </mc:AlternateContent>
      </w:r>
    </w:p>
    <w:p>
      <w:pPr>
        <w:snapToGrid w:val="0"/>
        <w:ind w:firstLine="3496" w:firstLineChars="1457"/>
        <w:jc w:val="left"/>
        <w:rPr>
          <w:rFonts w:asciiTheme="minorEastAsia" w:hAnsiTheme="minorEastAsia"/>
          <w:b/>
          <w:color w:val="FFFFFF" w:themeColor="background1"/>
          <w:szCs w:val="28"/>
          <w14:textFill>
            <w14:solidFill>
              <w14:schemeClr w14:val="bg1"/>
            </w14:solidFill>
          </w14:textFill>
        </w:rPr>
      </w:pPr>
      <w:r>
        <w:rPr>
          <w:rFonts w:ascii="微软雅黑" w:hAnsi="微软雅黑" w:eastAsia="微软雅黑"/>
          <w:sz w:val="24"/>
          <w:szCs w:val="24"/>
        </w:rPr>
        <mc:AlternateContent>
          <mc:Choice Requires="wps">
            <w:drawing>
              <wp:anchor distT="0" distB="0" distL="113665" distR="113665" simplePos="0" relativeHeight="251708416" behindDoc="0" locked="0" layoutInCell="1" allowOverlap="1">
                <wp:simplePos x="0" y="0"/>
                <wp:positionH relativeFrom="column">
                  <wp:posOffset>2848610</wp:posOffset>
                </wp:positionH>
                <wp:positionV relativeFrom="paragraph">
                  <wp:posOffset>344805</wp:posOffset>
                </wp:positionV>
                <wp:extent cx="0" cy="149860"/>
                <wp:effectExtent l="0" t="0" r="38100" b="21590"/>
                <wp:wrapNone/>
                <wp:docPr id="46" name="直接连接符 46"/>
                <wp:cNvGraphicFramePr/>
                <a:graphic xmlns:a="http://schemas.openxmlformats.org/drawingml/2006/main">
                  <a:graphicData uri="http://schemas.microsoft.com/office/word/2010/wordprocessingShape">
                    <wps:wsp>
                      <wps:cNvCnPr/>
                      <wps:spPr>
                        <a:xfrm>
                          <a:off x="0" y="0"/>
                          <a:ext cx="0" cy="150177"/>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224.3pt;margin-top:27.15pt;height:11.8pt;width:0pt;z-index:251708416;mso-width-relative:page;mso-height-relative:page;" filled="f" stroked="t" coordsize="21600,21600" o:gfxdata="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GWji7nWAAAACQEA&#10;AA8AAAAAAAAAAQAgAAAAIgAAAGRycy9kb3ducmV2LnhtbFBLAQIUABQAAAAIAIdO4kCCXHWE4wEA&#10;ALIDAAAOAAAAAAAAAAEAIAAAACUBAABkcnMvZTJvRG9jLnhtbFBLBQYAAAAABgAGAFkBAAB6BQAA&#10;AAA=&#10;">
                <v:fill on="f" focussize="0,0"/>
                <v:stroke weight="0.5pt" color="#000000 [3213]" miterlimit="8" joinstyle="miter"/>
                <v:imagedata o:title=""/>
                <o:lock v:ext="edit" aspectratio="f"/>
              </v:line>
            </w:pict>
          </mc:Fallback>
        </mc:AlternateContent>
      </w:r>
      <w:r>
        <w:rPr>
          <w:rFonts w:hint="eastAsia" w:ascii="微软雅黑" w:hAnsi="微软雅黑" w:eastAsia="微软雅黑"/>
          <w:b/>
          <w:szCs w:val="28"/>
        </w:rPr>
        <w:t>面授课程（1</w:t>
      </w:r>
      <w:r>
        <w:rPr>
          <w:rFonts w:ascii="微软雅黑" w:hAnsi="微软雅黑" w:eastAsia="微软雅黑"/>
          <w:b/>
          <w:szCs w:val="28"/>
        </w:rPr>
        <w:t>6</w:t>
      </w:r>
      <w:r>
        <w:rPr>
          <w:rFonts w:hint="eastAsia" w:ascii="微软雅黑" w:hAnsi="微软雅黑" w:eastAsia="微软雅黑"/>
          <w:b/>
          <w:szCs w:val="28"/>
        </w:rPr>
        <w:t>天）</w:t>
      </w:r>
    </w:p>
    <w:p>
      <w:pPr>
        <w:snapToGrid w:val="0"/>
        <w:rPr>
          <w:rFonts w:asciiTheme="minorEastAsia" w:hAnsiTheme="minorEastAsia"/>
          <w:bCs/>
          <w:color w:val="FFFFFF" w:themeColor="background1"/>
          <w:sz w:val="32"/>
          <w:szCs w:val="32"/>
          <w14:textFill>
            <w14:solidFill>
              <w14:schemeClr w14:val="bg1"/>
            </w14:solidFill>
          </w14:textFill>
        </w:rPr>
      </w:pPr>
      <w:r>
        <w:rPr>
          <w:rFonts w:asciiTheme="minorEastAsia" w:hAnsiTheme="minorEastAsia"/>
          <w:color w:val="FFFFFF" w:themeColor="background1"/>
          <w:sz w:val="24"/>
          <w:szCs w:val="24"/>
          <w14:textFill>
            <w14:solidFill>
              <w14:schemeClr w14:val="bg1"/>
            </w14:solidFill>
          </w14:textFill>
        </w:rPr>
        <mc:AlternateContent>
          <mc:Choice Requires="wps">
            <w:drawing>
              <wp:anchor distT="0" distB="0" distL="114300" distR="114300" simplePos="0" relativeHeight="251703296" behindDoc="0" locked="0" layoutInCell="1" allowOverlap="1">
                <wp:simplePos x="0" y="0"/>
                <wp:positionH relativeFrom="column">
                  <wp:posOffset>1801495</wp:posOffset>
                </wp:positionH>
                <wp:positionV relativeFrom="paragraph">
                  <wp:posOffset>246380</wp:posOffset>
                </wp:positionV>
                <wp:extent cx="840105" cy="603250"/>
                <wp:effectExtent l="0" t="0" r="0" b="6350"/>
                <wp:wrapNone/>
                <wp:docPr id="78" name="文本框 78"/>
                <wp:cNvGraphicFramePr/>
                <a:graphic xmlns:a="http://schemas.openxmlformats.org/drawingml/2006/main">
                  <a:graphicData uri="http://schemas.microsoft.com/office/word/2010/wordprocessingShape">
                    <wps:wsp>
                      <wps:cNvSpPr txBox="1"/>
                      <wps:spPr>
                        <a:xfrm>
                          <a:off x="0" y="0"/>
                          <a:ext cx="840105" cy="603250"/>
                        </a:xfrm>
                        <a:prstGeom prst="rect">
                          <a:avLst/>
                        </a:prstGeom>
                        <a:noFill/>
                        <a:ln>
                          <a:noFill/>
                        </a:ln>
                      </wps:spPr>
                      <wps:style>
                        <a:lnRef idx="0">
                          <a:scrgbClr r="0" g="0" b="0"/>
                        </a:lnRef>
                        <a:fillRef idx="0">
                          <a:scrgbClr r="0" g="0" b="0"/>
                        </a:fillRef>
                        <a:effectRef idx="0">
                          <a:scrgbClr r="0" g="0" b="0"/>
                        </a:effectRef>
                        <a:fontRef idx="minor">
                          <a:schemeClr val="accent4"/>
                        </a:fontRef>
                      </wps:style>
                      <wps:txbx>
                        <w:txbxContent>
                          <w:p>
                            <w:pPr>
                              <w:spacing w:line="240" w:lineRule="auto"/>
                              <w:jc w:val="center"/>
                              <w:rPr>
                                <w:rFonts w:ascii="微软雅黑" w:hAnsi="微软雅黑" w:eastAsia="微软雅黑"/>
                                <w:b/>
                                <w:bCs/>
                                <w:color w:val="000000" w:themeColor="text1"/>
                                <w:sz w:val="21"/>
                                <w:szCs w:val="21"/>
                                <w14:textFill>
                                  <w14:solidFill>
                                    <w14:schemeClr w14:val="tx1"/>
                                  </w14:solidFill>
                                </w14:textFill>
                              </w:rPr>
                            </w:pPr>
                            <w:r>
                              <w:rPr>
                                <w:rFonts w:hint="eastAsia" w:ascii="微软雅黑" w:hAnsi="微软雅黑" w:eastAsia="微软雅黑"/>
                                <w:b/>
                                <w:bCs/>
                                <w:color w:val="000000" w:themeColor="text1"/>
                                <w:sz w:val="21"/>
                                <w:szCs w:val="21"/>
                                <w14:textFill>
                                  <w14:solidFill>
                                    <w14:schemeClr w14:val="tx1"/>
                                  </w14:solidFill>
                                </w14:textFill>
                              </w:rPr>
                              <w:t>战略•组织</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1.85pt;margin-top:19.4pt;height:47.5pt;width:66.15pt;z-index:251703296;mso-width-relative:page;mso-height-relative:page;" filled="f" stroked="f" coordsize="21600,21600" o:gfxdata="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">
                <v:fill on="f" focussize="0,0"/>
                <v:stroke on="f"/>
                <v:imagedata o:title=""/>
                <o:lock v:ext="edit" aspectratio="f"/>
                <v:textbox>
                  <w:txbxContent>
                    <w:p>
                      <w:pPr>
                        <w:spacing w:line="240" w:lineRule="auto"/>
                        <w:jc w:val="center"/>
                        <w:rPr>
                          <w:rFonts w:ascii="微软雅黑" w:hAnsi="微软雅黑" w:eastAsia="微软雅黑"/>
                          <w:b/>
                          <w:bCs/>
                          <w:color w:val="000000" w:themeColor="text1"/>
                          <w:sz w:val="21"/>
                          <w:szCs w:val="21"/>
                          <w14:textFill>
                            <w14:solidFill>
                              <w14:schemeClr w14:val="tx1"/>
                            </w14:solidFill>
                          </w14:textFill>
                        </w:rPr>
                      </w:pPr>
                      <w:r>
                        <w:rPr>
                          <w:rFonts w:hint="eastAsia" w:ascii="微软雅黑" w:hAnsi="微软雅黑" w:eastAsia="微软雅黑"/>
                          <w:b/>
                          <w:bCs/>
                          <w:color w:val="000000" w:themeColor="text1"/>
                          <w:sz w:val="21"/>
                          <w:szCs w:val="21"/>
                          <w14:textFill>
                            <w14:solidFill>
                              <w14:schemeClr w14:val="tx1"/>
                            </w14:solidFill>
                          </w14:textFill>
                        </w:rPr>
                        <w:t>战略•组织</w:t>
                      </w:r>
                    </w:p>
                  </w:txbxContent>
                </v:textbox>
              </v:shape>
            </w:pict>
          </mc:Fallback>
        </mc:AlternateContent>
      </w:r>
      <w:r>
        <w:rPr>
          <w:rFonts w:asciiTheme="minorEastAsia" w:hAnsiTheme="minorEastAsia"/>
          <w:color w:val="FFFFFF" w:themeColor="background1"/>
          <w:sz w:val="24"/>
          <w:szCs w:val="24"/>
          <w14:textFill>
            <w14:solidFill>
              <w14:schemeClr w14:val="bg1"/>
            </w14:solidFill>
          </w14:textFill>
        </w:rPr>
        <mc:AlternateContent>
          <mc:Choice Requires="wps">
            <w:drawing>
              <wp:anchor distT="0" distB="0" distL="114300" distR="114300" simplePos="0" relativeHeight="251704320" behindDoc="0" locked="0" layoutInCell="1" allowOverlap="1">
                <wp:simplePos x="0" y="0"/>
                <wp:positionH relativeFrom="column">
                  <wp:posOffset>3844290</wp:posOffset>
                </wp:positionH>
                <wp:positionV relativeFrom="paragraph">
                  <wp:posOffset>248285</wp:posOffset>
                </wp:positionV>
                <wp:extent cx="820420" cy="601980"/>
                <wp:effectExtent l="0" t="0" r="0" b="7620"/>
                <wp:wrapNone/>
                <wp:docPr id="79" name="文本框 79"/>
                <wp:cNvGraphicFramePr/>
                <a:graphic xmlns:a="http://schemas.openxmlformats.org/drawingml/2006/main">
                  <a:graphicData uri="http://schemas.microsoft.com/office/word/2010/wordprocessingShape">
                    <wps:wsp>
                      <wps:cNvSpPr txBox="1"/>
                      <wps:spPr>
                        <a:xfrm>
                          <a:off x="0" y="0"/>
                          <a:ext cx="820420" cy="601980"/>
                        </a:xfrm>
                        <a:prstGeom prst="rect">
                          <a:avLst/>
                        </a:prstGeom>
                        <a:noFill/>
                        <a:ln>
                          <a:noFill/>
                        </a:ln>
                      </wps:spPr>
                      <wps:style>
                        <a:lnRef idx="0">
                          <a:scrgbClr r="0" g="0" b="0"/>
                        </a:lnRef>
                        <a:fillRef idx="0">
                          <a:scrgbClr r="0" g="0" b="0"/>
                        </a:fillRef>
                        <a:effectRef idx="0">
                          <a:scrgbClr r="0" g="0" b="0"/>
                        </a:effectRef>
                        <a:fontRef idx="minor">
                          <a:schemeClr val="accent4"/>
                        </a:fontRef>
                      </wps:style>
                      <wps:txbx>
                        <w:txbxContent>
                          <w:p>
                            <w:pPr>
                              <w:spacing w:line="240" w:lineRule="auto"/>
                              <w:jc w:val="center"/>
                              <w:rPr>
                                <w:rFonts w:ascii="微软雅黑" w:hAnsi="微软雅黑" w:eastAsia="微软雅黑"/>
                                <w:b/>
                                <w:bCs/>
                                <w:color w:val="000000" w:themeColor="text1"/>
                                <w:sz w:val="21"/>
                                <w:szCs w:val="21"/>
                                <w14:textFill>
                                  <w14:solidFill>
                                    <w14:schemeClr w14:val="tx1"/>
                                  </w14:solidFill>
                                </w14:textFill>
                              </w:rPr>
                            </w:pPr>
                            <w:r>
                              <w:rPr>
                                <w:rFonts w:hint="eastAsia" w:ascii="微软雅黑" w:hAnsi="微软雅黑" w:eastAsia="微软雅黑"/>
                                <w:b/>
                                <w:bCs/>
                                <w:color w:val="000000" w:themeColor="text1"/>
                                <w:sz w:val="21"/>
                                <w:szCs w:val="21"/>
                                <w14:textFill>
                                  <w14:solidFill>
                                    <w14:schemeClr w14:val="tx1"/>
                                  </w14:solidFill>
                                </w14:textFill>
                              </w:rPr>
                              <w:t>书香•阅世</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02.7pt;margin-top:19.55pt;height:47.4pt;width:64.6pt;z-index:251704320;mso-width-relative:page;mso-height-relative:page;" filled="f" stroked="f" coordsize="21600,21600" o:gfxdata="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">
                <v:fill on="f" focussize="0,0"/>
                <v:stroke on="f"/>
                <v:imagedata o:title=""/>
                <o:lock v:ext="edit" aspectratio="f"/>
                <v:textbox>
                  <w:txbxContent>
                    <w:p>
                      <w:pPr>
                        <w:spacing w:line="240" w:lineRule="auto"/>
                        <w:jc w:val="center"/>
                        <w:rPr>
                          <w:rFonts w:ascii="微软雅黑" w:hAnsi="微软雅黑" w:eastAsia="微软雅黑"/>
                          <w:b/>
                          <w:bCs/>
                          <w:color w:val="000000" w:themeColor="text1"/>
                          <w:sz w:val="21"/>
                          <w:szCs w:val="21"/>
                          <w14:textFill>
                            <w14:solidFill>
                              <w14:schemeClr w14:val="tx1"/>
                            </w14:solidFill>
                          </w14:textFill>
                        </w:rPr>
                      </w:pPr>
                      <w:r>
                        <w:rPr>
                          <w:rFonts w:hint="eastAsia" w:ascii="微软雅黑" w:hAnsi="微软雅黑" w:eastAsia="微软雅黑"/>
                          <w:b/>
                          <w:bCs/>
                          <w:color w:val="000000" w:themeColor="text1"/>
                          <w:sz w:val="21"/>
                          <w:szCs w:val="21"/>
                          <w14:textFill>
                            <w14:solidFill>
                              <w14:schemeClr w14:val="tx1"/>
                            </w14:solidFill>
                          </w14:textFill>
                        </w:rPr>
                        <w:t>书香•阅世</w:t>
                      </w:r>
                    </w:p>
                  </w:txbxContent>
                </v:textbox>
              </v:shape>
            </w:pict>
          </mc:Fallback>
        </mc:AlternateContent>
      </w:r>
      <w:r>
        <w:rPr>
          <w:rFonts w:asciiTheme="minorEastAsia" w:hAnsiTheme="minorEastAsia"/>
          <w:bCs/>
          <w:color w:val="FFFFFF" w:themeColor="background1"/>
          <w:sz w:val="32"/>
          <w:szCs w:val="32"/>
          <w14:textFill>
            <w14:solidFill>
              <w14:schemeClr w14:val="bg1"/>
            </w14:solidFill>
          </w14:textFill>
        </w:rPr>
        <mc:AlternateContent>
          <mc:Choice Requires="wps">
            <w:drawing>
              <wp:anchor distT="0" distB="0" distL="114300" distR="114300" simplePos="0" relativeHeight="251707392" behindDoc="0" locked="0" layoutInCell="1" allowOverlap="1">
                <wp:simplePos x="0" y="0"/>
                <wp:positionH relativeFrom="column">
                  <wp:posOffset>2837180</wp:posOffset>
                </wp:positionH>
                <wp:positionV relativeFrom="paragraph">
                  <wp:posOffset>248285</wp:posOffset>
                </wp:positionV>
                <wp:extent cx="848360" cy="601980"/>
                <wp:effectExtent l="0" t="0" r="0" b="7620"/>
                <wp:wrapNone/>
                <wp:docPr id="44" name="文本框 44"/>
                <wp:cNvGraphicFramePr/>
                <a:graphic xmlns:a="http://schemas.openxmlformats.org/drawingml/2006/main">
                  <a:graphicData uri="http://schemas.microsoft.com/office/word/2010/wordprocessingShape">
                    <wps:wsp>
                      <wps:cNvSpPr txBox="1"/>
                      <wps:spPr>
                        <a:xfrm>
                          <a:off x="0" y="0"/>
                          <a:ext cx="848360" cy="601980"/>
                        </a:xfrm>
                        <a:prstGeom prst="rect">
                          <a:avLst/>
                        </a:prstGeom>
                        <a:noFill/>
                        <a:ln>
                          <a:noFill/>
                        </a:ln>
                      </wps:spPr>
                      <wps:style>
                        <a:lnRef idx="0">
                          <a:scrgbClr r="0" g="0" b="0"/>
                        </a:lnRef>
                        <a:fillRef idx="0">
                          <a:scrgbClr r="0" g="0" b="0"/>
                        </a:fillRef>
                        <a:effectRef idx="0">
                          <a:scrgbClr r="0" g="0" b="0"/>
                        </a:effectRef>
                        <a:fontRef idx="minor">
                          <a:schemeClr val="accent4"/>
                        </a:fontRef>
                      </wps:style>
                      <wps:txbx>
                        <w:txbxContent>
                          <w:p>
                            <w:pPr>
                              <w:spacing w:line="240" w:lineRule="auto"/>
                              <w:jc w:val="center"/>
                              <w:rPr>
                                <w:rFonts w:ascii="微软雅黑" w:hAnsi="微软雅黑" w:eastAsia="微软雅黑"/>
                                <w:b/>
                                <w:bCs/>
                                <w:color w:val="000000" w:themeColor="text1"/>
                                <w:sz w:val="21"/>
                                <w:szCs w:val="21"/>
                                <w14:textFill>
                                  <w14:solidFill>
                                    <w14:schemeClr w14:val="tx1"/>
                                  </w14:solidFill>
                                </w14:textFill>
                              </w:rPr>
                            </w:pPr>
                            <w:r>
                              <w:rPr>
                                <w:rFonts w:hint="eastAsia" w:ascii="微软雅黑" w:hAnsi="微软雅黑" w:eastAsia="微软雅黑"/>
                                <w:b/>
                                <w:bCs/>
                                <w:color w:val="000000" w:themeColor="text1"/>
                                <w:sz w:val="21"/>
                                <w:szCs w:val="21"/>
                                <w14:textFill>
                                  <w14:solidFill>
                                    <w14:schemeClr w14:val="tx1"/>
                                  </w14:solidFill>
                                </w14:textFill>
                              </w:rPr>
                              <w:t>突破•作为</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23.4pt;margin-top:19.55pt;height:47.4pt;width:66.8pt;z-index:251707392;mso-width-relative:page;mso-height-relative:page;" filled="f" stroked="f" coordsize="21600,21600" o:gfxdata="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">
                <v:fill on="f" focussize="0,0"/>
                <v:stroke on="f"/>
                <v:imagedata o:title=""/>
                <o:lock v:ext="edit" aspectratio="f"/>
                <v:textbox>
                  <w:txbxContent>
                    <w:p>
                      <w:pPr>
                        <w:spacing w:line="240" w:lineRule="auto"/>
                        <w:jc w:val="center"/>
                        <w:rPr>
                          <w:rFonts w:ascii="微软雅黑" w:hAnsi="微软雅黑" w:eastAsia="微软雅黑"/>
                          <w:b/>
                          <w:bCs/>
                          <w:color w:val="000000" w:themeColor="text1"/>
                          <w:sz w:val="21"/>
                          <w:szCs w:val="21"/>
                          <w14:textFill>
                            <w14:solidFill>
                              <w14:schemeClr w14:val="tx1"/>
                            </w14:solidFill>
                          </w14:textFill>
                        </w:rPr>
                      </w:pPr>
                      <w:r>
                        <w:rPr>
                          <w:rFonts w:hint="eastAsia" w:ascii="微软雅黑" w:hAnsi="微软雅黑" w:eastAsia="微软雅黑"/>
                          <w:b/>
                          <w:bCs/>
                          <w:color w:val="000000" w:themeColor="text1"/>
                          <w:sz w:val="21"/>
                          <w:szCs w:val="21"/>
                          <w14:textFill>
                            <w14:solidFill>
                              <w14:schemeClr w14:val="tx1"/>
                            </w14:solidFill>
                          </w14:textFill>
                        </w:rPr>
                        <w:t>突破•作为</w:t>
                      </w:r>
                    </w:p>
                  </w:txbxContent>
                </v:textbox>
              </v:shape>
            </w:pict>
          </mc:Fallback>
        </mc:AlternateContent>
      </w:r>
      <w:r>
        <w:rPr>
          <w:rFonts w:asciiTheme="minorEastAsia" w:hAnsiTheme="minorEastAsia"/>
          <w:color w:val="FFFFFF" w:themeColor="background1"/>
          <w:sz w:val="24"/>
          <w:szCs w:val="24"/>
          <w14:textFill>
            <w14:solidFill>
              <w14:schemeClr w14:val="bg1"/>
            </w14:solidFill>
          </w14:textFill>
        </w:rPr>
        <mc:AlternateContent>
          <mc:Choice Requires="wps">
            <w:drawing>
              <wp:anchor distT="0" distB="0" distL="113665" distR="113665" simplePos="0" relativeHeight="251698176" behindDoc="0" locked="0" layoutInCell="1" allowOverlap="1">
                <wp:simplePos x="0" y="0"/>
                <wp:positionH relativeFrom="column">
                  <wp:posOffset>170815</wp:posOffset>
                </wp:positionH>
                <wp:positionV relativeFrom="paragraph">
                  <wp:posOffset>36195</wp:posOffset>
                </wp:positionV>
                <wp:extent cx="0" cy="98425"/>
                <wp:effectExtent l="4445" t="0" r="14605" b="15875"/>
                <wp:wrapNone/>
                <wp:docPr id="68" name="直接连接符 68"/>
                <wp:cNvGraphicFramePr/>
                <a:graphic xmlns:a="http://schemas.openxmlformats.org/drawingml/2006/main">
                  <a:graphicData uri="http://schemas.microsoft.com/office/word/2010/wordprocessingShape">
                    <wps:wsp>
                      <wps:cNvCnPr/>
                      <wps:spPr>
                        <a:xfrm>
                          <a:off x="0" y="0"/>
                          <a:ext cx="0" cy="9842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13.45pt;margin-top:2.85pt;height:7.75pt;width:0pt;z-index:251698176;mso-width-relative:page;mso-height-relative:page;" filled="f" stroked="t" coordsize="21600,21600" o:gfxdata="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">
                <v:fill on="f" focussize="0,0"/>
                <v:stroke weight="0.5pt" color="#000000 [3213]" miterlimit="8" joinstyle="miter"/>
                <v:imagedata o:title=""/>
                <o:lock v:ext="edit" aspectratio="f"/>
              </v:line>
            </w:pict>
          </mc:Fallback>
        </mc:AlternateContent>
      </w:r>
      <w:r>
        <w:rPr>
          <w:rFonts w:asciiTheme="minorEastAsia" w:hAnsiTheme="minorEastAsia"/>
          <w:color w:val="FFFFFF" w:themeColor="background1"/>
          <w:sz w:val="24"/>
          <w:szCs w:val="24"/>
          <w14:textFill>
            <w14:solidFill>
              <w14:schemeClr w14:val="bg1"/>
            </w14:solidFill>
          </w14:textFill>
        </w:rPr>
        <mc:AlternateContent>
          <mc:Choice Requires="wps">
            <w:drawing>
              <wp:anchor distT="0" distB="0" distL="113665" distR="113665" simplePos="0" relativeHeight="251699200" behindDoc="0" locked="0" layoutInCell="1" allowOverlap="1">
                <wp:simplePos x="0" y="0"/>
                <wp:positionH relativeFrom="column">
                  <wp:posOffset>1193165</wp:posOffset>
                </wp:positionH>
                <wp:positionV relativeFrom="paragraph">
                  <wp:posOffset>40005</wp:posOffset>
                </wp:positionV>
                <wp:extent cx="0" cy="92075"/>
                <wp:effectExtent l="4445" t="0" r="14605" b="3175"/>
                <wp:wrapNone/>
                <wp:docPr id="70" name="直接连接符 70"/>
                <wp:cNvGraphicFramePr/>
                <a:graphic xmlns:a="http://schemas.openxmlformats.org/drawingml/2006/main">
                  <a:graphicData uri="http://schemas.microsoft.com/office/word/2010/wordprocessingShape">
                    <wps:wsp>
                      <wps:cNvCnPr/>
                      <wps:spPr>
                        <a:xfrm>
                          <a:off x="0" y="0"/>
                          <a:ext cx="0" cy="9207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93.95pt;margin-top:3.15pt;height:7.25pt;width:0pt;z-index:251699200;mso-width-relative:page;mso-height-relative:page;" filled="f" stroked="t" coordsize="21600,21600" o:gfxdata="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">
                <v:fill on="f" focussize="0,0"/>
                <v:stroke weight="0.5pt" color="#000000 [3213]" miterlimit="8" joinstyle="miter"/>
                <v:imagedata o:title=""/>
                <o:lock v:ext="edit" aspectratio="f"/>
              </v:line>
            </w:pict>
          </mc:Fallback>
        </mc:AlternateContent>
      </w:r>
      <w:r>
        <w:rPr>
          <w:rFonts w:asciiTheme="minorEastAsia" w:hAnsiTheme="minorEastAsia"/>
          <w:color w:val="FFFFFF" w:themeColor="background1"/>
          <w:sz w:val="24"/>
          <w:szCs w:val="24"/>
          <w14:textFill>
            <w14:solidFill>
              <w14:schemeClr w14:val="bg1"/>
            </w14:solidFill>
          </w14:textFill>
        </w:rPr>
        <mc:AlternateContent>
          <mc:Choice Requires="wps">
            <w:drawing>
              <wp:anchor distT="0" distB="0" distL="113665" distR="113665" simplePos="0" relativeHeight="251730944" behindDoc="0" locked="0" layoutInCell="1" allowOverlap="1">
                <wp:simplePos x="0" y="0"/>
                <wp:positionH relativeFrom="column">
                  <wp:posOffset>2215515</wp:posOffset>
                </wp:positionH>
                <wp:positionV relativeFrom="paragraph">
                  <wp:posOffset>33655</wp:posOffset>
                </wp:positionV>
                <wp:extent cx="0" cy="98425"/>
                <wp:effectExtent l="4445" t="0" r="14605" b="15875"/>
                <wp:wrapNone/>
                <wp:docPr id="99" name="直接连接符 99"/>
                <wp:cNvGraphicFramePr/>
                <a:graphic xmlns:a="http://schemas.openxmlformats.org/drawingml/2006/main">
                  <a:graphicData uri="http://schemas.microsoft.com/office/word/2010/wordprocessingShape">
                    <wps:wsp>
                      <wps:cNvCnPr/>
                      <wps:spPr>
                        <a:xfrm>
                          <a:off x="0" y="0"/>
                          <a:ext cx="0" cy="9842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174.45pt;margin-top:2.65pt;height:7.75pt;width:0pt;z-index:251730944;mso-width-relative:page;mso-height-relative:page;" filled="f" stroked="t" coordsize="21600,21600" o:gfxdata="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M8xPUXVAAAACAEAAA8A&#10;AAAAAAAAAQAgAAAAIgAAAGRycy9kb3ducmV2LnhtbFBLAQIUABQAAAAIAIdO4kDZnFZr4QEAALED&#10;AAAOAAAAAAAAAAEAIAAAACQBAABkcnMvZTJvRG9jLnhtbFBLBQYAAAAABgAGAFkBAAB3BQAAAAA=&#10;">
                <v:fill on="f" focussize="0,0"/>
                <v:stroke weight="0.5pt" color="#000000 [3213]" miterlimit="8" joinstyle="miter"/>
                <v:imagedata o:title=""/>
                <o:lock v:ext="edit" aspectratio="f"/>
              </v:line>
            </w:pict>
          </mc:Fallback>
        </mc:AlternateContent>
      </w:r>
      <w:r>
        <w:rPr>
          <w:rFonts w:asciiTheme="minorEastAsia" w:hAnsiTheme="minorEastAsia"/>
          <w:color w:val="FFFFFF" w:themeColor="background1"/>
          <w:sz w:val="24"/>
          <w:szCs w:val="24"/>
          <w14:textFill>
            <w14:solidFill>
              <w14:schemeClr w14:val="bg1"/>
            </w14:solidFill>
          </w14:textFill>
        </w:rPr>
        <mc:AlternateContent>
          <mc:Choice Requires="wps">
            <w:drawing>
              <wp:anchor distT="0" distB="0" distL="113665" distR="113665" simplePos="0" relativeHeight="251729920" behindDoc="0" locked="0" layoutInCell="1" allowOverlap="1">
                <wp:simplePos x="0" y="0"/>
                <wp:positionH relativeFrom="column">
                  <wp:posOffset>3225165</wp:posOffset>
                </wp:positionH>
                <wp:positionV relativeFrom="paragraph">
                  <wp:posOffset>40005</wp:posOffset>
                </wp:positionV>
                <wp:extent cx="0" cy="92075"/>
                <wp:effectExtent l="4445" t="0" r="14605" b="3175"/>
                <wp:wrapNone/>
                <wp:docPr id="97" name="直接连接符 97"/>
                <wp:cNvGraphicFramePr/>
                <a:graphic xmlns:a="http://schemas.openxmlformats.org/drawingml/2006/main">
                  <a:graphicData uri="http://schemas.microsoft.com/office/word/2010/wordprocessingShape">
                    <wps:wsp>
                      <wps:cNvCnPr/>
                      <wps:spPr>
                        <a:xfrm>
                          <a:off x="0" y="0"/>
                          <a:ext cx="0" cy="9207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253.95pt;margin-top:3.15pt;height:7.25pt;width:0pt;z-index:251729920;mso-width-relative:page;mso-height-relative:page;" filled="f" stroked="t" coordsize="21600,21600" o:gfxdata="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">
                <v:fill on="f" focussize="0,0"/>
                <v:stroke weight="0.5pt" color="#000000 [3213]" miterlimit="8" joinstyle="miter"/>
                <v:imagedata o:title=""/>
                <o:lock v:ext="edit" aspectratio="f"/>
              </v:line>
            </w:pict>
          </mc:Fallback>
        </mc:AlternateContent>
      </w:r>
      <w:r>
        <w:rPr>
          <w:rFonts w:asciiTheme="minorEastAsia" w:hAnsiTheme="minorEastAsia"/>
          <w:color w:val="FFFFFF" w:themeColor="background1"/>
          <w:sz w:val="24"/>
          <w:szCs w:val="24"/>
          <w14:textFill>
            <w14:solidFill>
              <w14:schemeClr w14:val="bg1"/>
            </w14:solidFill>
          </w14:textFill>
        </w:rPr>
        <mc:AlternateContent>
          <mc:Choice Requires="wps">
            <w:drawing>
              <wp:anchor distT="0" distB="0" distL="113665" distR="113665" simplePos="0" relativeHeight="251700224" behindDoc="0" locked="0" layoutInCell="1" allowOverlap="1">
                <wp:simplePos x="0" y="0"/>
                <wp:positionH relativeFrom="column">
                  <wp:posOffset>5268595</wp:posOffset>
                </wp:positionH>
                <wp:positionV relativeFrom="paragraph">
                  <wp:posOffset>37465</wp:posOffset>
                </wp:positionV>
                <wp:extent cx="0" cy="88265"/>
                <wp:effectExtent l="4445" t="0" r="14605" b="6985"/>
                <wp:wrapNone/>
                <wp:docPr id="72" name="直接连接符 72"/>
                <wp:cNvGraphicFramePr/>
                <a:graphic xmlns:a="http://schemas.openxmlformats.org/drawingml/2006/main">
                  <a:graphicData uri="http://schemas.microsoft.com/office/word/2010/wordprocessingShape">
                    <wps:wsp>
                      <wps:cNvCnPr/>
                      <wps:spPr>
                        <a:xfrm>
                          <a:off x="0" y="0"/>
                          <a:ext cx="0" cy="88323"/>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414.85pt;margin-top:2.95pt;height:6.95pt;width:0pt;z-index:251700224;mso-width-relative:page;mso-height-relative:page;" filled="f" stroked="t" coordsize="21600,21600" o:gfxdata="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">
                <v:fill on="f" focussize="0,0"/>
                <v:stroke weight="0.5pt" color="#000000 [3213]" miterlimit="8" joinstyle="miter"/>
                <v:imagedata o:title=""/>
                <o:lock v:ext="edit" aspectratio="f"/>
              </v:line>
            </w:pict>
          </mc:Fallback>
        </mc:AlternateContent>
      </w:r>
      <w:r>
        <w:rPr>
          <w:rFonts w:asciiTheme="minorEastAsia" w:hAnsiTheme="minorEastAsia"/>
          <w:color w:val="FFFFFF" w:themeColor="background1"/>
          <w:sz w:val="24"/>
          <w:szCs w:val="24"/>
          <w14:textFill>
            <w14:solidFill>
              <w14:schemeClr w14:val="bg1"/>
            </w14:solidFill>
          </w14:textFill>
        </w:rPr>
        <mc:AlternateContent>
          <mc:Choice Requires="wps">
            <w:drawing>
              <wp:anchor distT="0" distB="0" distL="113665" distR="113665" simplePos="0" relativeHeight="251706368" behindDoc="0" locked="0" layoutInCell="1" allowOverlap="1">
                <wp:simplePos x="0" y="0"/>
                <wp:positionH relativeFrom="column">
                  <wp:posOffset>4250055</wp:posOffset>
                </wp:positionH>
                <wp:positionV relativeFrom="paragraph">
                  <wp:posOffset>40640</wp:posOffset>
                </wp:positionV>
                <wp:extent cx="0" cy="88265"/>
                <wp:effectExtent l="4445" t="0" r="14605" b="6985"/>
                <wp:wrapNone/>
                <wp:docPr id="32" name="直接连接符 32"/>
                <wp:cNvGraphicFramePr/>
                <a:graphic xmlns:a="http://schemas.openxmlformats.org/drawingml/2006/main">
                  <a:graphicData uri="http://schemas.microsoft.com/office/word/2010/wordprocessingShape">
                    <wps:wsp>
                      <wps:cNvCnPr/>
                      <wps:spPr>
                        <a:xfrm>
                          <a:off x="0" y="0"/>
                          <a:ext cx="0" cy="88322"/>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334.65pt;margin-top:3.2pt;height:6.95pt;width:0pt;z-index:251706368;mso-width-relative:page;mso-height-relative:page;" filled="f" stroked="t" coordsize="21600,21600" o:gfxdata="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Fe7GMrVAAAACAEAAA8A&#10;AAAAAAAAAQAgAAAAIgAAAGRycy9kb3ducmV2LnhtbFBLAQIUABQAAAAIAIdO4kAZ8xn44QEAALED&#10;AAAOAAAAAAAAAAEAIAAAACQBAABkcnMvZTJvRG9jLnhtbFBLBQYAAAAABgAGAFkBAAB3BQAAAAA=&#10;">
                <v:fill on="f" focussize="0,0"/>
                <v:stroke weight="0.5pt" color="#000000 [3213]" miterlimit="8" joinstyle="miter"/>
                <v:imagedata o:title=""/>
                <o:lock v:ext="edit" aspectratio="f"/>
              </v:line>
            </w:pict>
          </mc:Fallback>
        </mc:AlternateContent>
      </w:r>
      <w:r>
        <w:rPr>
          <w:rFonts w:asciiTheme="minorEastAsia" w:hAnsiTheme="minorEastAsia"/>
          <w:color w:val="FFFFFF" w:themeColor="background1"/>
          <w:sz w:val="24"/>
          <w:szCs w:val="24"/>
          <w14:textFill>
            <w14:solidFill>
              <w14:schemeClr w14:val="bg1"/>
            </w14:solidFill>
          </w14:textFill>
        </w:rPr>
        <mc:AlternateContent>
          <mc:Choice Requires="wps">
            <w:drawing>
              <wp:anchor distT="0" distB="0" distL="114300" distR="114300" simplePos="0" relativeHeight="251697152" behindDoc="0" locked="0" layoutInCell="1" allowOverlap="1">
                <wp:simplePos x="0" y="0"/>
                <wp:positionH relativeFrom="column">
                  <wp:posOffset>172085</wp:posOffset>
                </wp:positionH>
                <wp:positionV relativeFrom="paragraph">
                  <wp:posOffset>36830</wp:posOffset>
                </wp:positionV>
                <wp:extent cx="5095875" cy="0"/>
                <wp:effectExtent l="0" t="4445" r="0" b="5080"/>
                <wp:wrapNone/>
                <wp:docPr id="62" name="直接连接符 62"/>
                <wp:cNvGraphicFramePr/>
                <a:graphic xmlns:a="http://schemas.openxmlformats.org/drawingml/2006/main">
                  <a:graphicData uri="http://schemas.microsoft.com/office/word/2010/wordprocessingShape">
                    <wps:wsp>
                      <wps:cNvCnPr/>
                      <wps:spPr>
                        <a:xfrm>
                          <a:off x="0" y="0"/>
                          <a:ext cx="50958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13.55pt;margin-top:2.9pt;height:0pt;width:401.25pt;z-index:251697152;mso-width-relative:page;mso-height-relative:page;" filled="f" stroked="t" coordsize="21600,21600" o:gfxdata="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AAAAAZHJzL1BLAQIUABQAAAAIAIdO4kDgc5fG0wAAAAYBAAAP&#10;AAAAAAAAAAEAIAAAACIAAABkcnMvZG93bnJldi54bWxQSwECFAAUAAAACACHTuJAgSccE+QBAACz&#10;AwAADgAAAAAAAAABACAAAAAiAQAAZHJzL2Uyb0RvYy54bWxQSwUGAAAAAAYABgBZAQAAeAUAAAAA&#10;">
                <v:fill on="f" focussize="0,0"/>
                <v:stroke weight="0.5pt" color="#000000 [3213]" miterlimit="8" joinstyle="miter"/>
                <v:imagedata o:title=""/>
                <o:lock v:ext="edit" aspectratio="f"/>
              </v:line>
            </w:pict>
          </mc:Fallback>
        </mc:AlternateContent>
      </w:r>
      <w:r>
        <w:rPr>
          <w:rFonts w:asciiTheme="minorEastAsia" w:hAnsiTheme="minorEastAsia"/>
          <w:color w:val="FFFFFF" w:themeColor="background1"/>
          <w:sz w:val="24"/>
          <w:szCs w:val="24"/>
          <w14:textFill>
            <w14:solidFill>
              <w14:schemeClr w14:val="bg1"/>
            </w14:solidFill>
          </w14:textFill>
        </w:rPr>
        <mc:AlternateContent>
          <mc:Choice Requires="wps">
            <w:drawing>
              <wp:anchor distT="0" distB="0" distL="114300" distR="114300" simplePos="0" relativeHeight="251727872" behindDoc="0" locked="0" layoutInCell="1" allowOverlap="1">
                <wp:simplePos x="0" y="0"/>
                <wp:positionH relativeFrom="column">
                  <wp:posOffset>4860290</wp:posOffset>
                </wp:positionH>
                <wp:positionV relativeFrom="paragraph">
                  <wp:posOffset>247650</wp:posOffset>
                </wp:positionV>
                <wp:extent cx="820420" cy="601980"/>
                <wp:effectExtent l="0" t="0" r="0" b="7620"/>
                <wp:wrapNone/>
                <wp:docPr id="95" name="文本框 95"/>
                <wp:cNvGraphicFramePr/>
                <a:graphic xmlns:a="http://schemas.openxmlformats.org/drawingml/2006/main">
                  <a:graphicData uri="http://schemas.microsoft.com/office/word/2010/wordprocessingShape">
                    <wps:wsp>
                      <wps:cNvSpPr txBox="1"/>
                      <wps:spPr>
                        <a:xfrm>
                          <a:off x="0" y="0"/>
                          <a:ext cx="820420" cy="601980"/>
                        </a:xfrm>
                        <a:prstGeom prst="rect">
                          <a:avLst/>
                        </a:prstGeom>
                        <a:noFill/>
                        <a:ln>
                          <a:noFill/>
                        </a:ln>
                      </wps:spPr>
                      <wps:style>
                        <a:lnRef idx="0">
                          <a:scrgbClr r="0" g="0" b="0"/>
                        </a:lnRef>
                        <a:fillRef idx="0">
                          <a:scrgbClr r="0" g="0" b="0"/>
                        </a:fillRef>
                        <a:effectRef idx="0">
                          <a:scrgbClr r="0" g="0" b="0"/>
                        </a:effectRef>
                        <a:fontRef idx="minor">
                          <a:schemeClr val="accent4"/>
                        </a:fontRef>
                      </wps:style>
                      <wps:txbx>
                        <w:txbxContent>
                          <w:p>
                            <w:pPr>
                              <w:spacing w:line="240" w:lineRule="auto"/>
                              <w:jc w:val="center"/>
                              <w:rPr>
                                <w:rFonts w:ascii="微软雅黑" w:hAnsi="微软雅黑" w:eastAsia="微软雅黑"/>
                                <w:b/>
                                <w:bCs/>
                                <w:color w:val="000000" w:themeColor="text1"/>
                                <w:sz w:val="21"/>
                                <w:szCs w:val="21"/>
                                <w14:textFill>
                                  <w14:solidFill>
                                    <w14:schemeClr w14:val="tx1"/>
                                  </w14:solidFill>
                                </w14:textFill>
                              </w:rPr>
                            </w:pPr>
                            <w:r>
                              <w:rPr>
                                <w:rFonts w:hint="eastAsia" w:ascii="微软雅黑" w:hAnsi="微软雅黑" w:eastAsia="微软雅黑"/>
                                <w:b/>
                                <w:bCs/>
                                <w:color w:val="000000" w:themeColor="text1"/>
                                <w:sz w:val="21"/>
                                <w:szCs w:val="21"/>
                                <w14:textFill>
                                  <w14:solidFill>
                                    <w14:schemeClr w14:val="tx1"/>
                                  </w14:solidFill>
                                </w14:textFill>
                              </w:rPr>
                              <w:t>全局•升维</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82.7pt;margin-top:19.5pt;height:47.4pt;width:64.6pt;z-index:251727872;mso-width-relative:page;mso-height-relative:page;" filled="f" stroked="f" coordsize="21600,21600" o:gfxdata="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">
                <v:fill on="f" focussize="0,0"/>
                <v:stroke on="f"/>
                <v:imagedata o:title=""/>
                <o:lock v:ext="edit" aspectratio="f"/>
                <v:textbox>
                  <w:txbxContent>
                    <w:p>
                      <w:pPr>
                        <w:spacing w:line="240" w:lineRule="auto"/>
                        <w:jc w:val="center"/>
                        <w:rPr>
                          <w:rFonts w:ascii="微软雅黑" w:hAnsi="微软雅黑" w:eastAsia="微软雅黑"/>
                          <w:b/>
                          <w:bCs/>
                          <w:color w:val="000000" w:themeColor="text1"/>
                          <w:sz w:val="21"/>
                          <w:szCs w:val="21"/>
                          <w14:textFill>
                            <w14:solidFill>
                              <w14:schemeClr w14:val="tx1"/>
                            </w14:solidFill>
                          </w14:textFill>
                        </w:rPr>
                      </w:pPr>
                      <w:r>
                        <w:rPr>
                          <w:rFonts w:hint="eastAsia" w:ascii="微软雅黑" w:hAnsi="微软雅黑" w:eastAsia="微软雅黑"/>
                          <w:b/>
                          <w:bCs/>
                          <w:color w:val="000000" w:themeColor="text1"/>
                          <w:sz w:val="21"/>
                          <w:szCs w:val="21"/>
                          <w14:textFill>
                            <w14:solidFill>
                              <w14:schemeClr w14:val="tx1"/>
                            </w14:solidFill>
                          </w14:textFill>
                        </w:rPr>
                        <w:t>全局•升维</w:t>
                      </w:r>
                    </w:p>
                  </w:txbxContent>
                </v:textbox>
              </v:shape>
            </w:pict>
          </mc:Fallback>
        </mc:AlternateContent>
      </w:r>
      <w:r>
        <w:rPr>
          <w:rFonts w:asciiTheme="minorEastAsia" w:hAnsiTheme="minorEastAsia"/>
          <w:color w:val="FFFFFF" w:themeColor="background1"/>
          <w:sz w:val="24"/>
          <w:szCs w:val="24"/>
          <w14:textFill>
            <w14:solidFill>
              <w14:schemeClr w14:val="bg1"/>
            </w14:solidFill>
          </w14:textFill>
        </w:rPr>
        <mc:AlternateContent>
          <mc:Choice Requires="wps">
            <w:drawing>
              <wp:anchor distT="0" distB="0" distL="114300" distR="114300" simplePos="0" relativeHeight="251701248" behindDoc="0" locked="0" layoutInCell="1" allowOverlap="1">
                <wp:simplePos x="0" y="0"/>
                <wp:positionH relativeFrom="column">
                  <wp:posOffset>-197485</wp:posOffset>
                </wp:positionH>
                <wp:positionV relativeFrom="paragraph">
                  <wp:posOffset>247015</wp:posOffset>
                </wp:positionV>
                <wp:extent cx="805815" cy="617220"/>
                <wp:effectExtent l="0" t="0" r="0" b="0"/>
                <wp:wrapNone/>
                <wp:docPr id="76" name="文本框 76"/>
                <wp:cNvGraphicFramePr/>
                <a:graphic xmlns:a="http://schemas.openxmlformats.org/drawingml/2006/main">
                  <a:graphicData uri="http://schemas.microsoft.com/office/word/2010/wordprocessingShape">
                    <wps:wsp>
                      <wps:cNvSpPr txBox="1"/>
                      <wps:spPr>
                        <a:xfrm>
                          <a:off x="0" y="0"/>
                          <a:ext cx="805815" cy="617220"/>
                        </a:xfrm>
                        <a:prstGeom prst="rect">
                          <a:avLst/>
                        </a:prstGeom>
                        <a:noFill/>
                        <a:ln>
                          <a:noFill/>
                        </a:ln>
                      </wps:spPr>
                      <wps:style>
                        <a:lnRef idx="0">
                          <a:scrgbClr r="0" g="0" b="0"/>
                        </a:lnRef>
                        <a:fillRef idx="0">
                          <a:scrgbClr r="0" g="0" b="0"/>
                        </a:fillRef>
                        <a:effectRef idx="0">
                          <a:scrgbClr r="0" g="0" b="0"/>
                        </a:effectRef>
                        <a:fontRef idx="minor">
                          <a:schemeClr val="accent4"/>
                        </a:fontRef>
                      </wps:style>
                      <wps:txbx>
                        <w:txbxContent>
                          <w:p>
                            <w:pPr>
                              <w:spacing w:line="240" w:lineRule="auto"/>
                              <w:jc w:val="center"/>
                              <w:rPr>
                                <w:rFonts w:ascii="微软雅黑" w:hAnsi="微软雅黑" w:eastAsia="微软雅黑"/>
                                <w:b/>
                                <w:bCs/>
                                <w:color w:val="000000" w:themeColor="text1"/>
                                <w:sz w:val="21"/>
                                <w:szCs w:val="21"/>
                                <w14:textFill>
                                  <w14:solidFill>
                                    <w14:schemeClr w14:val="tx1"/>
                                  </w14:solidFill>
                                </w14:textFill>
                              </w:rPr>
                            </w:pPr>
                            <w:r>
                              <w:rPr>
                                <w:rFonts w:hint="eastAsia" w:ascii="微软雅黑" w:hAnsi="微软雅黑" w:eastAsia="微软雅黑"/>
                                <w:b/>
                                <w:bCs/>
                                <w:color w:val="000000" w:themeColor="text1"/>
                                <w:sz w:val="21"/>
                                <w:szCs w:val="21"/>
                                <w14:textFill>
                                  <w14:solidFill>
                                    <w14:schemeClr w14:val="tx1"/>
                                  </w14:solidFill>
                                </w14:textFill>
                              </w:rPr>
                              <w:t>视野•格局</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5.55pt;margin-top:19.45pt;height:48.6pt;width:63.45pt;z-index:251701248;mso-width-relative:page;mso-height-relative:page;" filled="f" stroked="f" coordsize="21600,21600" o:gfxdata="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">
                <v:fill on="f" focussize="0,0"/>
                <v:stroke on="f"/>
                <v:imagedata o:title=""/>
                <o:lock v:ext="edit" aspectratio="f"/>
                <v:textbox>
                  <w:txbxContent>
                    <w:p>
                      <w:pPr>
                        <w:spacing w:line="240" w:lineRule="auto"/>
                        <w:jc w:val="center"/>
                        <w:rPr>
                          <w:rFonts w:ascii="微软雅黑" w:hAnsi="微软雅黑" w:eastAsia="微软雅黑"/>
                          <w:b/>
                          <w:bCs/>
                          <w:color w:val="000000" w:themeColor="text1"/>
                          <w:sz w:val="21"/>
                          <w:szCs w:val="21"/>
                          <w14:textFill>
                            <w14:solidFill>
                              <w14:schemeClr w14:val="tx1"/>
                            </w14:solidFill>
                          </w14:textFill>
                        </w:rPr>
                      </w:pPr>
                      <w:r>
                        <w:rPr>
                          <w:rFonts w:hint="eastAsia" w:ascii="微软雅黑" w:hAnsi="微软雅黑" w:eastAsia="微软雅黑"/>
                          <w:b/>
                          <w:bCs/>
                          <w:color w:val="000000" w:themeColor="text1"/>
                          <w:sz w:val="21"/>
                          <w:szCs w:val="21"/>
                          <w14:textFill>
                            <w14:solidFill>
                              <w14:schemeClr w14:val="tx1"/>
                            </w14:solidFill>
                          </w14:textFill>
                        </w:rPr>
                        <w:t>视野•格局</w:t>
                      </w:r>
                    </w:p>
                  </w:txbxContent>
                </v:textbox>
              </v:shape>
            </w:pict>
          </mc:Fallback>
        </mc:AlternateContent>
      </w:r>
      <w:r>
        <w:rPr>
          <w:rFonts w:asciiTheme="minorEastAsia" w:hAnsiTheme="minorEastAsia"/>
          <w:color w:val="FFFFFF" w:themeColor="background1"/>
          <w:sz w:val="24"/>
          <w:szCs w:val="24"/>
          <w14:textFill>
            <w14:solidFill>
              <w14:schemeClr w14:val="bg1"/>
            </w14:solidFill>
          </w14:textFill>
        </w:rPr>
        <mc:AlternateContent>
          <mc:Choice Requires="wps">
            <w:drawing>
              <wp:anchor distT="0" distB="0" distL="114300" distR="114300" simplePos="0" relativeHeight="251702272" behindDoc="0" locked="0" layoutInCell="1" allowOverlap="1">
                <wp:simplePos x="0" y="0"/>
                <wp:positionH relativeFrom="column">
                  <wp:posOffset>810260</wp:posOffset>
                </wp:positionH>
                <wp:positionV relativeFrom="paragraph">
                  <wp:posOffset>247015</wp:posOffset>
                </wp:positionV>
                <wp:extent cx="848360" cy="601980"/>
                <wp:effectExtent l="0" t="0" r="0" b="7620"/>
                <wp:wrapNone/>
                <wp:docPr id="77" name="文本框 77"/>
                <wp:cNvGraphicFramePr/>
                <a:graphic xmlns:a="http://schemas.openxmlformats.org/drawingml/2006/main">
                  <a:graphicData uri="http://schemas.microsoft.com/office/word/2010/wordprocessingShape">
                    <wps:wsp>
                      <wps:cNvSpPr txBox="1"/>
                      <wps:spPr>
                        <a:xfrm>
                          <a:off x="0" y="0"/>
                          <a:ext cx="848571" cy="601980"/>
                        </a:xfrm>
                        <a:prstGeom prst="rect">
                          <a:avLst/>
                        </a:prstGeom>
                        <a:noFill/>
                        <a:ln>
                          <a:noFill/>
                        </a:ln>
                      </wps:spPr>
                      <wps:style>
                        <a:lnRef idx="0">
                          <a:scrgbClr r="0" g="0" b="0"/>
                        </a:lnRef>
                        <a:fillRef idx="0">
                          <a:scrgbClr r="0" g="0" b="0"/>
                        </a:fillRef>
                        <a:effectRef idx="0">
                          <a:scrgbClr r="0" g="0" b="0"/>
                        </a:effectRef>
                        <a:fontRef idx="minor">
                          <a:schemeClr val="accent4"/>
                        </a:fontRef>
                      </wps:style>
                      <wps:txbx>
                        <w:txbxContent>
                          <w:p>
                            <w:pPr>
                              <w:spacing w:line="240" w:lineRule="auto"/>
                              <w:jc w:val="center"/>
                              <w:rPr>
                                <w:rFonts w:ascii="微软雅黑" w:hAnsi="微软雅黑" w:eastAsia="微软雅黑"/>
                                <w:b/>
                                <w:bCs/>
                                <w:color w:val="FFFFFF" w:themeColor="background1"/>
                                <w:sz w:val="21"/>
                                <w:szCs w:val="21"/>
                                <w14:textFill>
                                  <w14:solidFill>
                                    <w14:schemeClr w14:val="bg1"/>
                                  </w14:solidFill>
                                </w14:textFill>
                              </w:rPr>
                            </w:pPr>
                            <w:r>
                              <w:rPr>
                                <w:rFonts w:hint="eastAsia" w:ascii="微软雅黑" w:hAnsi="微软雅黑" w:eastAsia="微软雅黑"/>
                                <w:b/>
                                <w:bCs/>
                                <w:color w:val="000000" w:themeColor="text1"/>
                                <w:sz w:val="21"/>
                                <w:szCs w:val="21"/>
                                <w14:textFill>
                                  <w14:solidFill>
                                    <w14:schemeClr w14:val="tx1"/>
                                  </w14:solidFill>
                                </w14:textFill>
                              </w:rPr>
                              <w:t>变革•机遇</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3.8pt;margin-top:19.45pt;height:47.4pt;width:66.8pt;z-index:251702272;mso-width-relative:page;mso-height-relative:page;" filled="f" stroked="f" coordsize="21600,21600" o:gfxdata="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">
                <v:fill on="f" focussize="0,0"/>
                <v:stroke on="f"/>
                <v:imagedata o:title=""/>
                <o:lock v:ext="edit" aspectratio="f"/>
                <v:textbox>
                  <w:txbxContent>
                    <w:p>
                      <w:pPr>
                        <w:spacing w:line="240" w:lineRule="auto"/>
                        <w:jc w:val="center"/>
                        <w:rPr>
                          <w:rFonts w:ascii="微软雅黑" w:hAnsi="微软雅黑" w:eastAsia="微软雅黑"/>
                          <w:b/>
                          <w:bCs/>
                          <w:color w:val="FFFFFF" w:themeColor="background1"/>
                          <w:sz w:val="21"/>
                          <w:szCs w:val="21"/>
                          <w14:textFill>
                            <w14:solidFill>
                              <w14:schemeClr w14:val="bg1"/>
                            </w14:solidFill>
                          </w14:textFill>
                        </w:rPr>
                      </w:pPr>
                      <w:r>
                        <w:rPr>
                          <w:rFonts w:hint="eastAsia" w:ascii="微软雅黑" w:hAnsi="微软雅黑" w:eastAsia="微软雅黑"/>
                          <w:b/>
                          <w:bCs/>
                          <w:color w:val="000000" w:themeColor="text1"/>
                          <w:sz w:val="21"/>
                          <w:szCs w:val="21"/>
                          <w14:textFill>
                            <w14:solidFill>
                              <w14:schemeClr w14:val="tx1"/>
                            </w14:solidFill>
                          </w14:textFill>
                        </w:rPr>
                        <w:t>变革•机遇</w:t>
                      </w:r>
                    </w:p>
                  </w:txbxContent>
                </v:textbox>
              </v:shape>
            </w:pict>
          </mc:Fallback>
        </mc:AlternateContent>
      </w:r>
      <w:r>
        <w:rPr>
          <w:rFonts w:asciiTheme="minorEastAsia" w:hAnsiTheme="minorEastAsia"/>
          <w:color w:val="FFFFFF" w:themeColor="background1"/>
          <w:sz w:val="24"/>
          <w:szCs w:val="24"/>
          <w14:textFill>
            <w14:solidFill>
              <w14:schemeClr w14:val="bg1"/>
            </w14:solidFill>
          </w14:textFill>
        </w:rPr>
        <mc:AlternateContent>
          <mc:Choice Requires="wps">
            <w:drawing>
              <wp:anchor distT="0" distB="0" distL="114300" distR="114300" simplePos="0" relativeHeight="251725824" behindDoc="1" locked="0" layoutInCell="1" allowOverlap="1">
                <wp:simplePos x="0" y="0"/>
                <wp:positionH relativeFrom="column">
                  <wp:posOffset>4912360</wp:posOffset>
                </wp:positionH>
                <wp:positionV relativeFrom="paragraph">
                  <wp:posOffset>128270</wp:posOffset>
                </wp:positionV>
                <wp:extent cx="719455" cy="643890"/>
                <wp:effectExtent l="6350" t="6350" r="17145" b="16510"/>
                <wp:wrapNone/>
                <wp:docPr id="93" name="矩形: 剪去对角 93"/>
                <wp:cNvGraphicFramePr/>
                <a:graphic xmlns:a="http://schemas.openxmlformats.org/drawingml/2006/main">
                  <a:graphicData uri="http://schemas.microsoft.com/office/word/2010/wordprocessingShape">
                    <wps:wsp>
                      <wps:cNvSpPr/>
                      <wps:spPr>
                        <a:xfrm>
                          <a:off x="0" y="0"/>
                          <a:ext cx="719455" cy="643890"/>
                        </a:xfrm>
                        <a:prstGeom prst="snip2DiagRect">
                          <a:avLst/>
                        </a:prstGeom>
                        <a:ln>
                          <a:solidFill>
                            <a:schemeClr val="tx1"/>
                          </a:solidFill>
                        </a:ln>
                      </wps:spPr>
                      <wps:style>
                        <a:lnRef idx="2">
                          <a:schemeClr val="accent1"/>
                        </a:lnRef>
                        <a:fillRef idx="0">
                          <a:srgbClr val="FFFFFF"/>
                        </a:fillRef>
                        <a:effectRef idx="0">
                          <a:srgbClr val="FFFFFF"/>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矩形: 剪去对角 93" o:spid="_x0000_s1026" style="position:absolute;left:0pt;margin-left:386.8pt;margin-top:10.1pt;height:50.7pt;width:56.65pt;z-index:-251590656;v-text-anchor:middle;mso-width-relative:page;mso-height-relative:page;" filled="f" stroked="t" coordsize="719455,643890" o:gfxdata="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" path="m0,0l612137,0,719455,107317,719455,643890,719455,643890,107317,643890,0,536572,0,0xe">
                <v:path o:connectlocs="719455,321945;359727,643890;0,321945;359727,0" o:connectangles="0,82,164,247"/>
                <v:fill on="f" focussize="0,0"/>
                <v:stroke weight="1pt" color="#000000 [3213]" miterlimit="8" joinstyle="miter"/>
                <v:imagedata o:title=""/>
                <o:lock v:ext="edit" aspectratio="f"/>
              </v:shape>
            </w:pict>
          </mc:Fallback>
        </mc:AlternateContent>
      </w:r>
      <w:r>
        <w:rPr>
          <w:rFonts w:asciiTheme="minorEastAsia" w:hAnsiTheme="minorEastAsia"/>
          <w:color w:val="FFFFFF" w:themeColor="background1"/>
          <w:sz w:val="24"/>
          <w:szCs w:val="24"/>
          <w14:textFill>
            <w14:solidFill>
              <w14:schemeClr w14:val="bg1"/>
            </w14:solidFill>
          </w14:textFill>
        </w:rPr>
        <mc:AlternateContent>
          <mc:Choice Requires="wps">
            <w:drawing>
              <wp:anchor distT="0" distB="0" distL="114300" distR="114300" simplePos="0" relativeHeight="251693056" behindDoc="0" locked="0" layoutInCell="1" allowOverlap="1">
                <wp:simplePos x="0" y="0"/>
                <wp:positionH relativeFrom="column">
                  <wp:posOffset>-163195</wp:posOffset>
                </wp:positionH>
                <wp:positionV relativeFrom="paragraph">
                  <wp:posOffset>133985</wp:posOffset>
                </wp:positionV>
                <wp:extent cx="719455" cy="643890"/>
                <wp:effectExtent l="6350" t="6350" r="17145" b="16510"/>
                <wp:wrapNone/>
                <wp:docPr id="52" name="矩形: 剪去对角 52"/>
                <wp:cNvGraphicFramePr/>
                <a:graphic xmlns:a="http://schemas.openxmlformats.org/drawingml/2006/main">
                  <a:graphicData uri="http://schemas.microsoft.com/office/word/2010/wordprocessingShape">
                    <wps:wsp>
                      <wps:cNvSpPr/>
                      <wps:spPr>
                        <a:xfrm>
                          <a:off x="0" y="0"/>
                          <a:ext cx="719455" cy="643890"/>
                        </a:xfrm>
                        <a:prstGeom prst="snip2DiagRect">
                          <a:avLst/>
                        </a:prstGeom>
                        <a:ln>
                          <a:solidFill>
                            <a:schemeClr val="tx1"/>
                          </a:solidFill>
                        </a:ln>
                      </wps:spPr>
                      <wps:style>
                        <a:lnRef idx="2">
                          <a:schemeClr val="accent1"/>
                        </a:lnRef>
                        <a:fillRef idx="0">
                          <a:srgbClr val="FFFFFF"/>
                        </a:fillRef>
                        <a:effectRef idx="0">
                          <a:srgbClr val="FFFFFF"/>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矩形: 剪去对角 52" o:spid="_x0000_s1026" style="position:absolute;left:0pt;margin-left:-12.85pt;margin-top:10.55pt;height:50.7pt;width:56.65pt;z-index:251693056;v-text-anchor:middle;mso-width-relative:page;mso-height-relative:page;" filled="f" stroked="t" coordsize="719455,643890" o:gfxdata="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" path="m0,0l612137,0,719455,107317,719455,643890,719455,643890,107317,643890,0,536572,0,0xe">
                <v:path o:connectlocs="719455,321945;359727,643890;0,321945;359727,0" o:connectangles="0,82,164,247"/>
                <v:fill on="f" focussize="0,0"/>
                <v:stroke weight="1pt" color="#000000 [3213]" miterlimit="8" joinstyle="miter"/>
                <v:imagedata o:title=""/>
                <o:lock v:ext="edit" aspectratio="f"/>
              </v:shape>
            </w:pict>
          </mc:Fallback>
        </mc:AlternateContent>
      </w:r>
      <w:r>
        <w:rPr>
          <w:rFonts w:asciiTheme="minorEastAsia" w:hAnsiTheme="minorEastAsia"/>
          <w:color w:val="FFFFFF" w:themeColor="background1"/>
          <w:sz w:val="24"/>
          <w:szCs w:val="24"/>
          <w14:textFill>
            <w14:solidFill>
              <w14:schemeClr w14:val="bg1"/>
            </w14:solidFill>
          </w14:textFill>
        </w:rPr>
        <mc:AlternateContent>
          <mc:Choice Requires="wps">
            <w:drawing>
              <wp:anchor distT="0" distB="0" distL="114300" distR="114300" simplePos="0" relativeHeight="251694080" behindDoc="1" locked="0" layoutInCell="1" allowOverlap="1">
                <wp:simplePos x="0" y="0"/>
                <wp:positionH relativeFrom="column">
                  <wp:posOffset>850265</wp:posOffset>
                </wp:positionH>
                <wp:positionV relativeFrom="paragraph">
                  <wp:posOffset>130810</wp:posOffset>
                </wp:positionV>
                <wp:extent cx="719455" cy="643890"/>
                <wp:effectExtent l="6350" t="6350" r="17145" b="16510"/>
                <wp:wrapNone/>
                <wp:docPr id="54" name="矩形: 剪去对角 54"/>
                <wp:cNvGraphicFramePr/>
                <a:graphic xmlns:a="http://schemas.openxmlformats.org/drawingml/2006/main">
                  <a:graphicData uri="http://schemas.microsoft.com/office/word/2010/wordprocessingShape">
                    <wps:wsp>
                      <wps:cNvSpPr/>
                      <wps:spPr>
                        <a:xfrm>
                          <a:off x="0" y="0"/>
                          <a:ext cx="719455" cy="643890"/>
                        </a:xfrm>
                        <a:prstGeom prst="snip2DiagRect">
                          <a:avLst/>
                        </a:prstGeom>
                        <a:ln>
                          <a:solidFill>
                            <a:schemeClr val="tx1"/>
                          </a:solidFill>
                        </a:ln>
                      </wps:spPr>
                      <wps:style>
                        <a:lnRef idx="2">
                          <a:schemeClr val="accent1"/>
                        </a:lnRef>
                        <a:fillRef idx="0">
                          <a:srgbClr val="FFFFFF"/>
                        </a:fillRef>
                        <a:effectRef idx="0">
                          <a:srgbClr val="FFFFFF"/>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矩形: 剪去对角 54" o:spid="_x0000_s1026" style="position:absolute;left:0pt;margin-left:66.95pt;margin-top:10.3pt;height:50.7pt;width:56.65pt;z-index:-251622400;v-text-anchor:middle;mso-width-relative:page;mso-height-relative:page;" filled="f" stroked="t" coordsize="719455,643890" o:gfxdata="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" path="m0,0l612137,0,719455,107317,719455,643890,719455,643890,107317,643890,0,536572,0,0xe">
                <v:path o:connectlocs="719455,321945;359727,643890;0,321945;359727,0" o:connectangles="0,82,164,247"/>
                <v:fill on="f" focussize="0,0"/>
                <v:stroke weight="1pt" color="#000000 [3213]" miterlimit="8" joinstyle="miter"/>
                <v:imagedata o:title=""/>
                <o:lock v:ext="edit" aspectratio="f"/>
              </v:shape>
            </w:pict>
          </mc:Fallback>
        </mc:AlternateContent>
      </w:r>
      <w:r>
        <w:rPr>
          <w:rFonts w:asciiTheme="minorEastAsia" w:hAnsiTheme="minorEastAsia"/>
          <w:color w:val="FFFFFF" w:themeColor="background1"/>
          <w:sz w:val="24"/>
          <w:szCs w:val="24"/>
          <w14:textFill>
            <w14:solidFill>
              <w14:schemeClr w14:val="bg1"/>
            </w14:solidFill>
          </w14:textFill>
        </w:rPr>
        <mc:AlternateContent>
          <mc:Choice Requires="wps">
            <w:drawing>
              <wp:anchor distT="0" distB="0" distL="114300" distR="114300" simplePos="0" relativeHeight="251695104" behindDoc="1" locked="0" layoutInCell="1" allowOverlap="1">
                <wp:simplePos x="0" y="0"/>
                <wp:positionH relativeFrom="column">
                  <wp:posOffset>1868805</wp:posOffset>
                </wp:positionH>
                <wp:positionV relativeFrom="paragraph">
                  <wp:posOffset>130810</wp:posOffset>
                </wp:positionV>
                <wp:extent cx="720090" cy="645160"/>
                <wp:effectExtent l="6350" t="6350" r="16510" b="15240"/>
                <wp:wrapNone/>
                <wp:docPr id="56" name="矩形: 剪去对角 56"/>
                <wp:cNvGraphicFramePr/>
                <a:graphic xmlns:a="http://schemas.openxmlformats.org/drawingml/2006/main">
                  <a:graphicData uri="http://schemas.microsoft.com/office/word/2010/wordprocessingShape">
                    <wps:wsp>
                      <wps:cNvSpPr/>
                      <wps:spPr>
                        <a:xfrm>
                          <a:off x="0" y="0"/>
                          <a:ext cx="720090" cy="645160"/>
                        </a:xfrm>
                        <a:prstGeom prst="snip2DiagRect">
                          <a:avLst/>
                        </a:prstGeom>
                        <a:ln>
                          <a:solidFill>
                            <a:schemeClr val="tx1"/>
                          </a:solidFill>
                        </a:ln>
                      </wps:spPr>
                      <wps:style>
                        <a:lnRef idx="2">
                          <a:schemeClr val="accent1"/>
                        </a:lnRef>
                        <a:fillRef idx="0">
                          <a:srgbClr val="FFFFFF"/>
                        </a:fillRef>
                        <a:effectRef idx="0">
                          <a:srgbClr val="FFFFFF"/>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矩形: 剪去对角 56" o:spid="_x0000_s1026" style="position:absolute;left:0pt;margin-left:147.15pt;margin-top:10.3pt;height:50.8pt;width:56.7pt;z-index:-251621376;v-text-anchor:middle;mso-width-relative:page;mso-height-relative:page;" filled="f" stroked="t" coordsize="720090,645160" o:gfxdata="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" path="m0,0l612561,0,720090,107528,720090,645160,720090,645160,107528,645160,0,537631,0,0xe">
                <v:path o:connectlocs="720090,322580;360045,645160;0,322580;360045,0" o:connectangles="0,82,164,247"/>
                <v:fill on="f" focussize="0,0"/>
                <v:stroke weight="1pt" color="#000000 [3213]" miterlimit="8" joinstyle="miter"/>
                <v:imagedata o:title=""/>
                <o:lock v:ext="edit" aspectratio="f"/>
              </v:shape>
            </w:pict>
          </mc:Fallback>
        </mc:AlternateContent>
      </w:r>
      <w:r>
        <w:rPr>
          <w:rFonts w:asciiTheme="minorEastAsia" w:hAnsiTheme="minorEastAsia"/>
          <w:color w:val="FFFFFF" w:themeColor="background1"/>
          <w:sz w:val="24"/>
          <w:szCs w:val="24"/>
          <w14:textFill>
            <w14:solidFill>
              <w14:schemeClr w14:val="bg1"/>
            </w14:solidFill>
          </w14:textFill>
        </w:rPr>
        <mc:AlternateContent>
          <mc:Choice Requires="wps">
            <w:drawing>
              <wp:anchor distT="0" distB="0" distL="114300" distR="114300" simplePos="0" relativeHeight="251696128" behindDoc="1" locked="0" layoutInCell="1" allowOverlap="1">
                <wp:simplePos x="0" y="0"/>
                <wp:positionH relativeFrom="column">
                  <wp:posOffset>3898900</wp:posOffset>
                </wp:positionH>
                <wp:positionV relativeFrom="paragraph">
                  <wp:posOffset>130810</wp:posOffset>
                </wp:positionV>
                <wp:extent cx="719455" cy="643890"/>
                <wp:effectExtent l="6350" t="6350" r="17145" b="16510"/>
                <wp:wrapNone/>
                <wp:docPr id="58" name="矩形: 剪去对角 58"/>
                <wp:cNvGraphicFramePr/>
                <a:graphic xmlns:a="http://schemas.openxmlformats.org/drawingml/2006/main">
                  <a:graphicData uri="http://schemas.microsoft.com/office/word/2010/wordprocessingShape">
                    <wps:wsp>
                      <wps:cNvSpPr/>
                      <wps:spPr>
                        <a:xfrm>
                          <a:off x="0" y="0"/>
                          <a:ext cx="719455" cy="643890"/>
                        </a:xfrm>
                        <a:prstGeom prst="snip2DiagRect">
                          <a:avLst/>
                        </a:prstGeom>
                        <a:ln>
                          <a:solidFill>
                            <a:schemeClr val="tx1"/>
                          </a:solidFill>
                        </a:ln>
                      </wps:spPr>
                      <wps:style>
                        <a:lnRef idx="2">
                          <a:schemeClr val="accent1"/>
                        </a:lnRef>
                        <a:fillRef idx="0">
                          <a:srgbClr val="FFFFFF"/>
                        </a:fillRef>
                        <a:effectRef idx="0">
                          <a:srgbClr val="FFFFFF"/>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矩形: 剪去对角 58" o:spid="_x0000_s1026" style="position:absolute;left:0pt;margin-left:307pt;margin-top:10.3pt;height:50.7pt;width:56.65pt;z-index:-251620352;v-text-anchor:middle;mso-width-relative:page;mso-height-relative:page;" filled="f" stroked="t" coordsize="719455,643890" o:gfxdata="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" path="m0,0l612137,0,719455,107317,719455,643890,719455,643890,107317,643890,0,536572,0,0xe">
                <v:path o:connectlocs="719455,321945;359727,643890;0,321945;359727,0" o:connectangles="0,82,164,247"/>
                <v:fill on="f" focussize="0,0"/>
                <v:stroke weight="1pt" color="#000000 [3213]" miterlimit="8" joinstyle="miter"/>
                <v:imagedata o:title=""/>
                <o:lock v:ext="edit" aspectratio="f"/>
              </v:shape>
            </w:pict>
          </mc:Fallback>
        </mc:AlternateContent>
      </w:r>
      <w:r>
        <w:rPr>
          <w:rFonts w:asciiTheme="minorEastAsia" w:hAnsiTheme="minorEastAsia"/>
          <w:bCs/>
          <w:color w:val="FFFFFF" w:themeColor="background1"/>
          <w:sz w:val="32"/>
          <w:szCs w:val="32"/>
          <w14:textFill>
            <w14:solidFill>
              <w14:schemeClr w14:val="bg1"/>
            </w14:solidFill>
          </w14:textFill>
        </w:rPr>
        <mc:AlternateContent>
          <mc:Choice Requires="wps">
            <w:drawing>
              <wp:anchor distT="0" distB="0" distL="114300" distR="114300" simplePos="0" relativeHeight="251707392" behindDoc="1" locked="0" layoutInCell="1" allowOverlap="1">
                <wp:simplePos x="0" y="0"/>
                <wp:positionH relativeFrom="column">
                  <wp:posOffset>2886710</wp:posOffset>
                </wp:positionH>
                <wp:positionV relativeFrom="paragraph">
                  <wp:posOffset>133350</wp:posOffset>
                </wp:positionV>
                <wp:extent cx="719455" cy="643890"/>
                <wp:effectExtent l="6350" t="6350" r="17145" b="16510"/>
                <wp:wrapNone/>
                <wp:docPr id="34" name="矩形: 剪去对角 58"/>
                <wp:cNvGraphicFramePr/>
                <a:graphic xmlns:a="http://schemas.openxmlformats.org/drawingml/2006/main">
                  <a:graphicData uri="http://schemas.microsoft.com/office/word/2010/wordprocessingShape">
                    <wps:wsp>
                      <wps:cNvSpPr/>
                      <wps:spPr>
                        <a:xfrm>
                          <a:off x="0" y="0"/>
                          <a:ext cx="719455" cy="643890"/>
                        </a:xfrm>
                        <a:prstGeom prst="snip2DiagRect">
                          <a:avLst/>
                        </a:prstGeom>
                        <a:ln>
                          <a:solidFill>
                            <a:schemeClr val="tx1"/>
                          </a:solidFill>
                        </a:ln>
                      </wps:spPr>
                      <wps:style>
                        <a:lnRef idx="2">
                          <a:schemeClr val="accent1"/>
                        </a:lnRef>
                        <a:fillRef idx="0">
                          <a:srgbClr val="FFFFFF"/>
                        </a:fillRef>
                        <a:effectRef idx="0">
                          <a:srgbClr val="FFFFFF"/>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矩形: 剪去对角 58" o:spid="_x0000_s1026" style="position:absolute;left:0pt;margin-left:227.3pt;margin-top:10.5pt;height:50.7pt;width:56.65pt;z-index:-251609088;v-text-anchor:middle;mso-width-relative:page;mso-height-relative:page;" filled="f" stroked="t" coordsize="719455,643890" o:gfxdata="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" path="m0,0l612137,0,719455,107317,719455,643890,719455,643890,107317,643890,0,536572,0,0xe">
                <v:path o:connectlocs="719455,321945;359727,643890;0,321945;359727,0" o:connectangles="0,82,164,247"/>
                <v:fill on="f" focussize="0,0"/>
                <v:stroke weight="1pt" color="#000000 [3213]" miterlimit="8" joinstyle="miter"/>
                <v:imagedata o:title=""/>
                <o:lock v:ext="edit" aspectratio="f"/>
              </v:shape>
            </w:pict>
          </mc:Fallback>
        </mc:AlternateContent>
      </w:r>
    </w:p>
    <w:p>
      <w:pPr>
        <w:snapToGrid w:val="0"/>
        <w:rPr>
          <w:rFonts w:asciiTheme="minorEastAsia" w:hAnsiTheme="minorEastAsia"/>
          <w:bCs/>
          <w:color w:val="FFFFFF" w:themeColor="background1"/>
          <w:sz w:val="32"/>
          <w:szCs w:val="32"/>
          <w14:textFill>
            <w14:solidFill>
              <w14:schemeClr w14:val="bg1"/>
            </w14:solidFill>
          </w14:textFill>
        </w:rPr>
      </w:pPr>
      <w:r>
        <w:rPr>
          <w:rFonts w:asciiTheme="minorEastAsia" w:hAnsiTheme="minorEastAsia"/>
          <w:b/>
          <w:color w:val="FFFFFF" w:themeColor="background1"/>
          <w:szCs w:val="32"/>
          <w14:textFill>
            <w14:solidFill>
              <w14:schemeClr w14:val="bg1"/>
            </w14:solidFill>
          </w14:textFill>
        </w:rPr>
        <mc:AlternateContent>
          <mc:Choice Requires="wpg">
            <w:drawing>
              <wp:anchor distT="0" distB="0" distL="114300" distR="114300" simplePos="0" relativeHeight="251743232" behindDoc="0" locked="0" layoutInCell="1" allowOverlap="1">
                <wp:simplePos x="0" y="0"/>
                <wp:positionH relativeFrom="column">
                  <wp:posOffset>215265</wp:posOffset>
                </wp:positionH>
                <wp:positionV relativeFrom="paragraph">
                  <wp:posOffset>358140</wp:posOffset>
                </wp:positionV>
                <wp:extent cx="5095875" cy="194310"/>
                <wp:effectExtent l="4445" t="0" r="5080" b="15240"/>
                <wp:wrapNone/>
                <wp:docPr id="121" name="组合 121"/>
                <wp:cNvGraphicFramePr/>
                <a:graphic xmlns:a="http://schemas.openxmlformats.org/drawingml/2006/main">
                  <a:graphicData uri="http://schemas.microsoft.com/office/word/2010/wordprocessingGroup">
                    <wpg:wgp>
                      <wpg:cNvGrpSpPr/>
                      <wpg:grpSpPr>
                        <a:xfrm>
                          <a:off x="0" y="0"/>
                          <a:ext cx="5095875" cy="194124"/>
                          <a:chOff x="0" y="0"/>
                          <a:chExt cx="5095875" cy="102908"/>
                        </a:xfrm>
                      </wpg:grpSpPr>
                      <wps:wsp>
                        <wps:cNvPr id="115" name="直接连接符 115"/>
                        <wps:cNvCnPr/>
                        <wps:spPr>
                          <a:xfrm>
                            <a:off x="0" y="4483"/>
                            <a:ext cx="0" cy="9842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16" name="直接连接符 116"/>
                        <wps:cNvCnPr/>
                        <wps:spPr>
                          <a:xfrm>
                            <a:off x="1021976" y="0"/>
                            <a:ext cx="0" cy="9843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17" name="直接连接符 117"/>
                        <wps:cNvCnPr/>
                        <wps:spPr>
                          <a:xfrm>
                            <a:off x="5095875" y="2102"/>
                            <a:ext cx="0" cy="96333"/>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18" name="直接连接符 118"/>
                        <wps:cNvCnPr/>
                        <wps:spPr>
                          <a:xfrm>
                            <a:off x="4078941" y="4203"/>
                            <a:ext cx="0" cy="98467"/>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19" name="直接连接符 119"/>
                        <wps:cNvCnPr/>
                        <wps:spPr>
                          <a:xfrm>
                            <a:off x="3052482" y="4203"/>
                            <a:ext cx="0" cy="9856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20" name="直接连接符 120"/>
                        <wps:cNvCnPr/>
                        <wps:spPr>
                          <a:xfrm>
                            <a:off x="2043952" y="0"/>
                            <a:ext cx="0" cy="9842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id="_x0000_s1026" o:spid="_x0000_s1026" o:spt="203" style="position:absolute;left:0pt;margin-left:16.95pt;margin-top:28.2pt;height:15.3pt;width:401.25pt;z-index:251743232;mso-width-relative:page;mso-height-relative:page;" coordsize="5095875,102908" o:gfxdata="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">
                <o:lock v:ext="edit" aspectratio="f"/>
                <v:line id="_x0000_s1026" o:spid="_x0000_s1026" o:spt="20" style="position:absolute;left:0;top:4483;height:98425;width:0;" filled="f" stroked="t" coordsize="21600,21600" o:gfxdata="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bRdy8L4A&#10;AADcAAAADwAAAAAAAAABACAAAAAiAAAAZHJzL2Rvd25yZXYueG1sUEsBAhQAFAAAAAgAh07iQDMv&#10;BZ47AAAAOQAAABAAAAAAAAAAAQAgAAAADQEAAGRycy9zaGFwZXhtbC54bWxQSwUGAAAAAAYABgBb&#10;AQAAtwMAAAAA&#10;">
                  <v:fill on="f" focussize="0,0"/>
                  <v:stroke weight="0.5pt" color="#000000 [3213]" miterlimit="8" joinstyle="miter"/>
                  <v:imagedata o:title=""/>
                  <o:lock v:ext="edit" aspectratio="f"/>
                </v:line>
                <v:line id="_x0000_s1026" o:spid="_x0000_s1026" o:spt="20" style="position:absolute;left:1021976;top:0;height:98435;width:0;" filled="f" stroked="t" coordsize="21600,21600" o:gfxdata="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ncXsh74A&#10;AADcAAAADwAAAAAAAAABACAAAAAiAAAAZHJzL2Rvd25yZXYueG1sUEsBAhQAFAAAAAgAh07iQDMv&#10;BZ47AAAAOQAAABAAAAAAAAAAAQAgAAAADQEAAGRycy9zaGFwZXhtbC54bWxQSwUGAAAAAAYABgBb&#10;AQAAtwMAAAAA&#10;">
                  <v:fill on="f" focussize="0,0"/>
                  <v:stroke weight="0.5pt" color="#000000 [3213]" miterlimit="8" joinstyle="miter"/>
                  <v:imagedata o:title=""/>
                  <o:lock v:ext="edit" aspectratio="f"/>
                </v:line>
                <v:line id="_x0000_s1026" o:spid="_x0000_s1026" o:spt="20" style="position:absolute;left:5095875;top:2102;height:96333;width:0;" filled="f" stroked="t" coordsize="21600,21600" o:gfxdata="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8olJHL4A&#10;AADcAAAADwAAAAAAAAABACAAAAAiAAAAZHJzL2Rvd25yZXYueG1sUEsBAhQAFAAAAAgAh07iQDMv&#10;BZ47AAAAOQAAABAAAAAAAAAAAQAgAAAADQEAAGRycy9zaGFwZXhtbC54bWxQSwUGAAAAAAYABgBb&#10;AQAAtwMAAAAA&#10;">
                  <v:fill on="f" focussize="0,0"/>
                  <v:stroke weight="0.5pt" color="#000000 [3213]" miterlimit="8" joinstyle="miter"/>
                  <v:imagedata o:title=""/>
                  <o:lock v:ext="edit" aspectratio="f"/>
                </v:line>
                <v:line id="_x0000_s1026" o:spid="_x0000_s1026" o:spt="20" style="position:absolute;left:4078941;top:4203;height:98467;width:0;" filled="f" stroked="t" coordsize="21600,21600" o:gfxdata="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DFt1uvQAA&#10;ANwAAAAPAAAAAAAAAAEAIAAAACIAAABkcnMvZG93bnJldi54bWxQSwECFAAUAAAACACHTuJAMy8F&#10;njsAAAA5AAAAEAAAAAAAAAABACAAAAAMAQAAZHJzL3NoYXBleG1sLnhtbFBLBQYAAAAABgAGAFsB&#10;AAC2AwAAAAA=&#10;">
                  <v:fill on="f" focussize="0,0"/>
                  <v:stroke weight="0.5pt" color="#000000 [3213]" miterlimit="8" joinstyle="miter"/>
                  <v:imagedata o:title=""/>
                  <o:lock v:ext="edit" aspectratio="f"/>
                </v:line>
                <v:line id="_x0000_s1026" o:spid="_x0000_s1026" o:spt="20" style="position:absolute;left:3052482;top:4203;height:98565;width:0;" filled="f" stroked="t" coordsize="21600,21600" o:gfxdata="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7Fp49b4A&#10;AADcAAAADwAAAAAAAAABACAAAAAiAAAAZHJzL2Rvd25yZXYueG1sUEsBAhQAFAAAAAgAh07iQDMv&#10;BZ47AAAAOQAAABAAAAAAAAAAAQAgAAAADQEAAGRycy9zaGFwZXhtbC54bWxQSwUGAAAAAAYABgBb&#10;AQAAtwMAAAAA&#10;">
                  <v:fill on="f" focussize="0,0"/>
                  <v:stroke weight="0.5pt" color="#000000 [3213]" miterlimit="8" joinstyle="miter"/>
                  <v:imagedata o:title=""/>
                  <o:lock v:ext="edit" aspectratio="f"/>
                </v:line>
                <v:line id="_x0000_s1026" o:spid="_x0000_s1026" o:spt="20" style="position:absolute;left:2043952;top:0;height:98425;width:0;" filled="f" stroked="t" coordsize="21600,21600" o:gfxdata="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zDBvVvQAA&#10;ANwAAAAPAAAAAAAAAAEAIAAAACIAAABkcnMvZG93bnJldi54bWxQSwECFAAUAAAACACHTuJAMy8F&#10;njsAAAA5AAAAEAAAAAAAAAABACAAAAAMAQAAZHJzL3NoYXBleG1sLnhtbFBLBQYAAAAABgAGAFsB&#10;AAC2AwAAAAA=&#10;">
                  <v:fill on="f" focussize="0,0"/>
                  <v:stroke weight="0.5pt" color="#000000 [3213]" miterlimit="8" joinstyle="miter"/>
                  <v:imagedata o:title=""/>
                  <o:lock v:ext="edit" aspectratio="f"/>
                </v:line>
              </v:group>
            </w:pict>
          </mc:Fallback>
        </mc:AlternateContent>
      </w:r>
    </w:p>
    <w:p>
      <w:pPr>
        <w:snapToGrid w:val="0"/>
        <w:rPr>
          <w:rFonts w:asciiTheme="minorEastAsia" w:hAnsiTheme="minorEastAsia"/>
          <w:bCs/>
          <w:sz w:val="32"/>
          <w:szCs w:val="32"/>
        </w:rPr>
      </w:pPr>
      <w:r>
        <w:rPr>
          <w:rFonts w:asciiTheme="minorEastAsia" w:hAnsiTheme="minorEastAsia"/>
          <w:color w:val="FFFFFF" w:themeColor="background1"/>
          <w:sz w:val="24"/>
          <w:szCs w:val="24"/>
          <w14:textFill>
            <w14:solidFill>
              <w14:schemeClr w14:val="bg1"/>
            </w14:solidFill>
          </w14:textFill>
        </w:rPr>
        <mc:AlternateContent>
          <mc:Choice Requires="wps">
            <w:drawing>
              <wp:anchor distT="0" distB="0" distL="114300" distR="114300" simplePos="0" relativeHeight="251736064" behindDoc="0" locked="0" layoutInCell="1" allowOverlap="1">
                <wp:simplePos x="0" y="0"/>
                <wp:positionH relativeFrom="column">
                  <wp:posOffset>655955</wp:posOffset>
                </wp:positionH>
                <wp:positionV relativeFrom="paragraph">
                  <wp:posOffset>165735</wp:posOffset>
                </wp:positionV>
                <wp:extent cx="1129030" cy="713105"/>
                <wp:effectExtent l="0" t="0" r="0" b="0"/>
                <wp:wrapNone/>
                <wp:docPr id="110" name="文本框 110"/>
                <wp:cNvGraphicFramePr/>
                <a:graphic xmlns:a="http://schemas.openxmlformats.org/drawingml/2006/main">
                  <a:graphicData uri="http://schemas.microsoft.com/office/word/2010/wordprocessingShape">
                    <wps:wsp>
                      <wps:cNvSpPr txBox="1"/>
                      <wps:spPr>
                        <a:xfrm>
                          <a:off x="0" y="0"/>
                          <a:ext cx="1129030" cy="713105"/>
                        </a:xfrm>
                        <a:prstGeom prst="rect">
                          <a:avLst/>
                        </a:prstGeom>
                        <a:noFill/>
                        <a:ln>
                          <a:noFill/>
                        </a:ln>
                      </wps:spPr>
                      <wps:style>
                        <a:lnRef idx="0">
                          <a:scrgbClr r="0" g="0" b="0"/>
                        </a:lnRef>
                        <a:fillRef idx="0">
                          <a:scrgbClr r="0" g="0" b="0"/>
                        </a:fillRef>
                        <a:effectRef idx="0">
                          <a:scrgbClr r="0" g="0" b="0"/>
                        </a:effectRef>
                        <a:fontRef idx="minor">
                          <a:schemeClr val="accent4"/>
                        </a:fontRef>
                      </wps:style>
                      <wps:txbx>
                        <w:txbxContent>
                          <w:p>
                            <w:pPr>
                              <w:spacing w:line="240" w:lineRule="auto"/>
                              <w:jc w:val="center"/>
                              <w:rPr>
                                <w:rFonts w:ascii="微软雅黑" w:hAnsi="微软雅黑" w:eastAsia="微软雅黑"/>
                                <w:b/>
                                <w:bCs/>
                                <w:color w:val="000000" w:themeColor="text1"/>
                                <w:sz w:val="21"/>
                                <w:szCs w:val="21"/>
                                <w14:textFill>
                                  <w14:solidFill>
                                    <w14:schemeClr w14:val="tx1"/>
                                  </w14:solidFill>
                                </w14:textFill>
                              </w:rPr>
                            </w:pPr>
                            <w:r>
                              <w:rPr>
                                <w:rFonts w:hint="eastAsia" w:ascii="微软雅黑" w:hAnsi="微软雅黑" w:eastAsia="微软雅黑"/>
                                <w:b/>
                                <w:bCs/>
                                <w:color w:val="000000" w:themeColor="text1"/>
                                <w:sz w:val="21"/>
                                <w:szCs w:val="21"/>
                                <w14:textFill>
                                  <w14:solidFill>
                                    <w14:schemeClr w14:val="tx1"/>
                                  </w14:solidFill>
                                </w14:textFill>
                              </w:rPr>
                              <w:t>数字经济背景下的产业变革</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1.65pt;margin-top:13.05pt;height:56.15pt;width:88.9pt;z-index:251736064;mso-width-relative:page;mso-height-relative:page;" filled="f" stroked="f" coordsize="21600,21600" o:gfxdata="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If8vR3WAAAACgEAAA8AAAAAAAAAAQAgAAAAIgAAAGRycy9kb3ducmV2Lnht&#10;bFBLAQIUABQAAAAIAIdO4kCxMXg0NAIAAGEEAAAOAAAAAAAAAAEAIAAAACUBAABkcnMvZTJvRG9j&#10;LnhtbFBLBQYAAAAABgAGAFkBAADLBQAAAAA=&#10;">
                <v:fill on="f" focussize="0,0"/>
                <v:stroke on="f"/>
                <v:imagedata o:title=""/>
                <o:lock v:ext="edit" aspectratio="f"/>
                <v:textbox>
                  <w:txbxContent>
                    <w:p>
                      <w:pPr>
                        <w:spacing w:line="240" w:lineRule="auto"/>
                        <w:jc w:val="center"/>
                        <w:rPr>
                          <w:rFonts w:ascii="微软雅黑" w:hAnsi="微软雅黑" w:eastAsia="微软雅黑"/>
                          <w:b/>
                          <w:bCs/>
                          <w:color w:val="000000" w:themeColor="text1"/>
                          <w:sz w:val="21"/>
                          <w:szCs w:val="21"/>
                          <w14:textFill>
                            <w14:solidFill>
                              <w14:schemeClr w14:val="tx1"/>
                            </w14:solidFill>
                          </w14:textFill>
                        </w:rPr>
                      </w:pPr>
                      <w:r>
                        <w:rPr>
                          <w:rFonts w:hint="eastAsia" w:ascii="微软雅黑" w:hAnsi="微软雅黑" w:eastAsia="微软雅黑"/>
                          <w:b/>
                          <w:bCs/>
                          <w:color w:val="000000" w:themeColor="text1"/>
                          <w:sz w:val="21"/>
                          <w:szCs w:val="21"/>
                          <w14:textFill>
                            <w14:solidFill>
                              <w14:schemeClr w14:val="tx1"/>
                            </w14:solidFill>
                          </w14:textFill>
                        </w:rPr>
                        <w:t>数字经济背景下的产业变革</w:t>
                      </w:r>
                    </w:p>
                  </w:txbxContent>
                </v:textbox>
              </v:shape>
            </w:pict>
          </mc:Fallback>
        </mc:AlternateContent>
      </w:r>
      <w:r>
        <w:rPr>
          <w:rFonts w:asciiTheme="minorEastAsia" w:hAnsiTheme="minorEastAsia"/>
          <w:color w:val="FFFFFF" w:themeColor="background1"/>
          <w:sz w:val="24"/>
          <w:szCs w:val="24"/>
          <w14:textFill>
            <w14:solidFill>
              <w14:schemeClr w14:val="bg1"/>
            </w14:solidFill>
          </w14:textFill>
        </w:rPr>
        <mc:AlternateContent>
          <mc:Choice Requires="wps">
            <w:drawing>
              <wp:anchor distT="0" distB="0" distL="114300" distR="114300" simplePos="0" relativeHeight="251734016" behindDoc="0" locked="0" layoutInCell="1" allowOverlap="1">
                <wp:simplePos x="0" y="0"/>
                <wp:positionH relativeFrom="column">
                  <wp:posOffset>-365760</wp:posOffset>
                </wp:positionH>
                <wp:positionV relativeFrom="paragraph">
                  <wp:posOffset>165735</wp:posOffset>
                </wp:positionV>
                <wp:extent cx="1129030" cy="713105"/>
                <wp:effectExtent l="0" t="0" r="0" b="0"/>
                <wp:wrapNone/>
                <wp:docPr id="109" name="文本框 109"/>
                <wp:cNvGraphicFramePr/>
                <a:graphic xmlns:a="http://schemas.openxmlformats.org/drawingml/2006/main">
                  <a:graphicData uri="http://schemas.microsoft.com/office/word/2010/wordprocessingShape">
                    <wps:wsp>
                      <wps:cNvSpPr txBox="1"/>
                      <wps:spPr>
                        <a:xfrm>
                          <a:off x="0" y="0"/>
                          <a:ext cx="1129030" cy="713105"/>
                        </a:xfrm>
                        <a:prstGeom prst="rect">
                          <a:avLst/>
                        </a:prstGeom>
                        <a:noFill/>
                        <a:ln>
                          <a:noFill/>
                        </a:ln>
                      </wps:spPr>
                      <wps:style>
                        <a:lnRef idx="0">
                          <a:scrgbClr r="0" g="0" b="0"/>
                        </a:lnRef>
                        <a:fillRef idx="0">
                          <a:scrgbClr r="0" g="0" b="0"/>
                        </a:fillRef>
                        <a:effectRef idx="0">
                          <a:scrgbClr r="0" g="0" b="0"/>
                        </a:effectRef>
                        <a:fontRef idx="minor">
                          <a:schemeClr val="accent4"/>
                        </a:fontRef>
                      </wps:style>
                      <wps:txbx>
                        <w:txbxContent>
                          <w:p>
                            <w:pPr>
                              <w:spacing w:line="240" w:lineRule="auto"/>
                              <w:jc w:val="center"/>
                              <w:rPr>
                                <w:rFonts w:ascii="微软雅黑" w:hAnsi="微软雅黑" w:eastAsia="微软雅黑"/>
                                <w:b/>
                                <w:bCs/>
                                <w:color w:val="000000" w:themeColor="text1"/>
                                <w:sz w:val="21"/>
                                <w:szCs w:val="21"/>
                                <w14:textFill>
                                  <w14:solidFill>
                                    <w14:schemeClr w14:val="tx1"/>
                                  </w14:solidFill>
                                </w14:textFill>
                              </w:rPr>
                            </w:pPr>
                            <w:r>
                              <w:rPr>
                                <w:rFonts w:hint="eastAsia" w:ascii="微软雅黑" w:hAnsi="微软雅黑" w:eastAsia="微软雅黑"/>
                                <w:b/>
                                <w:bCs/>
                                <w:color w:val="000000" w:themeColor="text1"/>
                                <w:sz w:val="21"/>
                                <w:szCs w:val="21"/>
                                <w14:textFill>
                                  <w14:solidFill>
                                    <w14:schemeClr w14:val="tx1"/>
                                  </w14:solidFill>
                                </w14:textFill>
                              </w:rPr>
                              <w:t>历史延续性视角下的全球比较</w:t>
                            </w:r>
                          </w:p>
                          <w:p>
                            <w:pPr>
                              <w:spacing w:line="240" w:lineRule="auto"/>
                              <w:jc w:val="center"/>
                              <w:rPr>
                                <w:rFonts w:ascii="微软雅黑" w:hAnsi="微软雅黑" w:eastAsia="微软雅黑"/>
                                <w:b/>
                                <w:bCs/>
                                <w:sz w:val="18"/>
                                <w:szCs w:val="18"/>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8pt;margin-top:13.05pt;height:56.15pt;width:88.9pt;z-index:251734016;mso-width-relative:page;mso-height-relative:page;" filled="f" stroked="f" coordsize="21600,21600" o:gfxdata="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">
                <v:fill on="f" focussize="0,0"/>
                <v:stroke on="f"/>
                <v:imagedata o:title=""/>
                <o:lock v:ext="edit" aspectratio="f"/>
                <v:textbox>
                  <w:txbxContent>
                    <w:p>
                      <w:pPr>
                        <w:spacing w:line="240" w:lineRule="auto"/>
                        <w:jc w:val="center"/>
                        <w:rPr>
                          <w:rFonts w:ascii="微软雅黑" w:hAnsi="微软雅黑" w:eastAsia="微软雅黑"/>
                          <w:b/>
                          <w:bCs/>
                          <w:color w:val="000000" w:themeColor="text1"/>
                          <w:sz w:val="21"/>
                          <w:szCs w:val="21"/>
                          <w14:textFill>
                            <w14:solidFill>
                              <w14:schemeClr w14:val="tx1"/>
                            </w14:solidFill>
                          </w14:textFill>
                        </w:rPr>
                      </w:pPr>
                      <w:r>
                        <w:rPr>
                          <w:rFonts w:hint="eastAsia" w:ascii="微软雅黑" w:hAnsi="微软雅黑" w:eastAsia="微软雅黑"/>
                          <w:b/>
                          <w:bCs/>
                          <w:color w:val="000000" w:themeColor="text1"/>
                          <w:sz w:val="21"/>
                          <w:szCs w:val="21"/>
                          <w14:textFill>
                            <w14:solidFill>
                              <w14:schemeClr w14:val="tx1"/>
                            </w14:solidFill>
                          </w14:textFill>
                        </w:rPr>
                        <w:t>历史延续性视角下的全球比较</w:t>
                      </w:r>
                    </w:p>
                    <w:p>
                      <w:pPr>
                        <w:spacing w:line="240" w:lineRule="auto"/>
                        <w:jc w:val="center"/>
                        <w:rPr>
                          <w:rFonts w:ascii="微软雅黑" w:hAnsi="微软雅黑" w:eastAsia="微软雅黑"/>
                          <w:b/>
                          <w:bCs/>
                          <w:sz w:val="18"/>
                          <w:szCs w:val="18"/>
                        </w:rPr>
                      </w:pPr>
                    </w:p>
                  </w:txbxContent>
                </v:textbox>
              </v:shape>
            </w:pict>
          </mc:Fallback>
        </mc:AlternateContent>
      </w:r>
      <w:r>
        <w:rPr>
          <w:rFonts w:asciiTheme="minorEastAsia" w:hAnsiTheme="minorEastAsia"/>
          <w:color w:val="FFFFFF" w:themeColor="background1"/>
          <w:sz w:val="24"/>
          <w:szCs w:val="24"/>
          <w14:textFill>
            <w14:solidFill>
              <w14:schemeClr w14:val="bg1"/>
            </w14:solidFill>
          </w14:textFill>
        </w:rPr>
        <mc:AlternateContent>
          <mc:Choice Requires="wps">
            <w:drawing>
              <wp:anchor distT="0" distB="0" distL="114300" distR="114300" simplePos="0" relativeHeight="251738112" behindDoc="0" locked="0" layoutInCell="1" allowOverlap="1">
                <wp:simplePos x="0" y="0"/>
                <wp:positionH relativeFrom="column">
                  <wp:posOffset>1686560</wp:posOffset>
                </wp:positionH>
                <wp:positionV relativeFrom="paragraph">
                  <wp:posOffset>169545</wp:posOffset>
                </wp:positionV>
                <wp:extent cx="1129030" cy="713105"/>
                <wp:effectExtent l="0" t="0" r="0" b="0"/>
                <wp:wrapNone/>
                <wp:docPr id="111" name="文本框 111"/>
                <wp:cNvGraphicFramePr/>
                <a:graphic xmlns:a="http://schemas.openxmlformats.org/drawingml/2006/main">
                  <a:graphicData uri="http://schemas.microsoft.com/office/word/2010/wordprocessingShape">
                    <wps:wsp>
                      <wps:cNvSpPr txBox="1"/>
                      <wps:spPr>
                        <a:xfrm>
                          <a:off x="0" y="0"/>
                          <a:ext cx="1129030" cy="713105"/>
                        </a:xfrm>
                        <a:prstGeom prst="rect">
                          <a:avLst/>
                        </a:prstGeom>
                        <a:noFill/>
                        <a:ln>
                          <a:noFill/>
                        </a:ln>
                      </wps:spPr>
                      <wps:style>
                        <a:lnRef idx="0">
                          <a:scrgbClr r="0" g="0" b="0"/>
                        </a:lnRef>
                        <a:fillRef idx="0">
                          <a:scrgbClr r="0" g="0" b="0"/>
                        </a:fillRef>
                        <a:effectRef idx="0">
                          <a:scrgbClr r="0" g="0" b="0"/>
                        </a:effectRef>
                        <a:fontRef idx="minor">
                          <a:schemeClr val="accent4"/>
                        </a:fontRef>
                      </wps:style>
                      <wps:txbx>
                        <w:txbxContent>
                          <w:p>
                            <w:pPr>
                              <w:spacing w:line="240" w:lineRule="auto"/>
                              <w:jc w:val="center"/>
                              <w:rPr>
                                <w:rFonts w:ascii="微软雅黑" w:hAnsi="微软雅黑" w:eastAsia="微软雅黑"/>
                                <w:b/>
                                <w:bCs/>
                                <w:color w:val="000000" w:themeColor="text1"/>
                                <w:sz w:val="21"/>
                                <w:szCs w:val="21"/>
                                <w14:textFill>
                                  <w14:solidFill>
                                    <w14:schemeClr w14:val="tx1"/>
                                  </w14:solidFill>
                                </w14:textFill>
                              </w:rPr>
                            </w:pPr>
                            <w:r>
                              <w:rPr>
                                <w:rFonts w:hint="eastAsia" w:ascii="微软雅黑" w:hAnsi="微软雅黑" w:eastAsia="微软雅黑"/>
                                <w:b/>
                                <w:bCs/>
                                <w:color w:val="000000" w:themeColor="text1"/>
                                <w:sz w:val="21"/>
                                <w:szCs w:val="21"/>
                                <w14:textFill>
                                  <w14:solidFill>
                                    <w14:schemeClr w14:val="tx1"/>
                                  </w14:solidFill>
                                </w14:textFill>
                              </w:rPr>
                              <w:t>战略到执行</w:t>
                            </w:r>
                          </w:p>
                          <w:p>
                            <w:pPr>
                              <w:spacing w:line="240" w:lineRule="auto"/>
                              <w:jc w:val="center"/>
                              <w:rPr>
                                <w:rFonts w:ascii="微软雅黑" w:hAnsi="微软雅黑" w:eastAsia="微软雅黑"/>
                                <w:b/>
                                <w:bCs/>
                                <w:color w:val="000000" w:themeColor="text1"/>
                                <w:sz w:val="21"/>
                                <w:szCs w:val="21"/>
                                <w14:textFill>
                                  <w14:solidFill>
                                    <w14:schemeClr w14:val="tx1"/>
                                  </w14:solidFill>
                                </w14:textFill>
                              </w:rPr>
                            </w:pPr>
                            <w:r>
                              <w:rPr>
                                <w:rFonts w:hint="eastAsia" w:ascii="微软雅黑" w:hAnsi="微软雅黑" w:eastAsia="微软雅黑"/>
                                <w:b/>
                                <w:bCs/>
                                <w:color w:val="000000" w:themeColor="text1"/>
                                <w:sz w:val="21"/>
                                <w:szCs w:val="21"/>
                                <w14:textFill>
                                  <w14:solidFill>
                                    <w14:schemeClr w14:val="tx1"/>
                                  </w14:solidFill>
                                </w14:textFill>
                              </w:rPr>
                              <w:t>的链接系统</w:t>
                            </w:r>
                          </w:p>
                          <w:p>
                            <w:pPr>
                              <w:spacing w:line="240" w:lineRule="auto"/>
                              <w:jc w:val="center"/>
                              <w:rPr>
                                <w:rFonts w:ascii="微软雅黑" w:hAnsi="微软雅黑" w:eastAsia="微软雅黑"/>
                                <w:b/>
                                <w:bCs/>
                                <w:sz w:val="20"/>
                                <w:szCs w:val="2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32.8pt;margin-top:13.35pt;height:56.15pt;width:88.9pt;z-index:251738112;mso-width-relative:page;mso-height-relative:page;" filled="f" stroked="f" coordsize="21600,21600" o:gfxdata="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">
                <v:fill on="f" focussize="0,0"/>
                <v:stroke on="f"/>
                <v:imagedata o:title=""/>
                <o:lock v:ext="edit" aspectratio="f"/>
                <v:textbox>
                  <w:txbxContent>
                    <w:p>
                      <w:pPr>
                        <w:spacing w:line="240" w:lineRule="auto"/>
                        <w:jc w:val="center"/>
                        <w:rPr>
                          <w:rFonts w:ascii="微软雅黑" w:hAnsi="微软雅黑" w:eastAsia="微软雅黑"/>
                          <w:b/>
                          <w:bCs/>
                          <w:color w:val="000000" w:themeColor="text1"/>
                          <w:sz w:val="21"/>
                          <w:szCs w:val="21"/>
                          <w14:textFill>
                            <w14:solidFill>
                              <w14:schemeClr w14:val="tx1"/>
                            </w14:solidFill>
                          </w14:textFill>
                        </w:rPr>
                      </w:pPr>
                      <w:r>
                        <w:rPr>
                          <w:rFonts w:hint="eastAsia" w:ascii="微软雅黑" w:hAnsi="微软雅黑" w:eastAsia="微软雅黑"/>
                          <w:b/>
                          <w:bCs/>
                          <w:color w:val="000000" w:themeColor="text1"/>
                          <w:sz w:val="21"/>
                          <w:szCs w:val="21"/>
                          <w14:textFill>
                            <w14:solidFill>
                              <w14:schemeClr w14:val="tx1"/>
                            </w14:solidFill>
                          </w14:textFill>
                        </w:rPr>
                        <w:t>战略到执行</w:t>
                      </w:r>
                    </w:p>
                    <w:p>
                      <w:pPr>
                        <w:spacing w:line="240" w:lineRule="auto"/>
                        <w:jc w:val="center"/>
                        <w:rPr>
                          <w:rFonts w:ascii="微软雅黑" w:hAnsi="微软雅黑" w:eastAsia="微软雅黑"/>
                          <w:b/>
                          <w:bCs/>
                          <w:color w:val="000000" w:themeColor="text1"/>
                          <w:sz w:val="21"/>
                          <w:szCs w:val="21"/>
                          <w14:textFill>
                            <w14:solidFill>
                              <w14:schemeClr w14:val="tx1"/>
                            </w14:solidFill>
                          </w14:textFill>
                        </w:rPr>
                      </w:pPr>
                      <w:r>
                        <w:rPr>
                          <w:rFonts w:hint="eastAsia" w:ascii="微软雅黑" w:hAnsi="微软雅黑" w:eastAsia="微软雅黑"/>
                          <w:b/>
                          <w:bCs/>
                          <w:color w:val="000000" w:themeColor="text1"/>
                          <w:sz w:val="21"/>
                          <w:szCs w:val="21"/>
                          <w14:textFill>
                            <w14:solidFill>
                              <w14:schemeClr w14:val="tx1"/>
                            </w14:solidFill>
                          </w14:textFill>
                        </w:rPr>
                        <w:t>的链接系统</w:t>
                      </w:r>
                    </w:p>
                    <w:p>
                      <w:pPr>
                        <w:spacing w:line="240" w:lineRule="auto"/>
                        <w:jc w:val="center"/>
                        <w:rPr>
                          <w:rFonts w:ascii="微软雅黑" w:hAnsi="微软雅黑" w:eastAsia="微软雅黑"/>
                          <w:b/>
                          <w:bCs/>
                          <w:sz w:val="20"/>
                          <w:szCs w:val="20"/>
                        </w:rPr>
                      </w:pPr>
                    </w:p>
                  </w:txbxContent>
                </v:textbox>
              </v:shape>
            </w:pict>
          </mc:Fallback>
        </mc:AlternateContent>
      </w:r>
      <w:r>
        <w:rPr>
          <w:rFonts w:asciiTheme="minorEastAsia" w:hAnsiTheme="minorEastAsia"/>
          <w:color w:val="FFFFFF" w:themeColor="background1"/>
          <w:sz w:val="24"/>
          <w:szCs w:val="24"/>
          <w14:textFill>
            <w14:solidFill>
              <w14:schemeClr w14:val="bg1"/>
            </w14:solidFill>
          </w14:textFill>
        </w:rPr>
        <mc:AlternateContent>
          <mc:Choice Requires="wps">
            <w:drawing>
              <wp:anchor distT="0" distB="0" distL="114300" distR="114300" simplePos="0" relativeHeight="251739136" behindDoc="0" locked="0" layoutInCell="1" allowOverlap="1">
                <wp:simplePos x="0" y="0"/>
                <wp:positionH relativeFrom="column">
                  <wp:posOffset>2708275</wp:posOffset>
                </wp:positionH>
                <wp:positionV relativeFrom="paragraph">
                  <wp:posOffset>169545</wp:posOffset>
                </wp:positionV>
                <wp:extent cx="1129030" cy="713105"/>
                <wp:effectExtent l="0" t="0" r="0" b="0"/>
                <wp:wrapNone/>
                <wp:docPr id="112" name="文本框 112"/>
                <wp:cNvGraphicFramePr/>
                <a:graphic xmlns:a="http://schemas.openxmlformats.org/drawingml/2006/main">
                  <a:graphicData uri="http://schemas.microsoft.com/office/word/2010/wordprocessingShape">
                    <wps:wsp>
                      <wps:cNvSpPr txBox="1"/>
                      <wps:spPr>
                        <a:xfrm>
                          <a:off x="0" y="0"/>
                          <a:ext cx="1129030" cy="713105"/>
                        </a:xfrm>
                        <a:prstGeom prst="rect">
                          <a:avLst/>
                        </a:prstGeom>
                        <a:noFill/>
                        <a:ln>
                          <a:noFill/>
                        </a:ln>
                      </wps:spPr>
                      <wps:style>
                        <a:lnRef idx="0">
                          <a:scrgbClr r="0" g="0" b="0"/>
                        </a:lnRef>
                        <a:fillRef idx="0">
                          <a:scrgbClr r="0" g="0" b="0"/>
                        </a:fillRef>
                        <a:effectRef idx="0">
                          <a:scrgbClr r="0" g="0" b="0"/>
                        </a:effectRef>
                        <a:fontRef idx="minor">
                          <a:schemeClr val="accent4"/>
                        </a:fontRef>
                      </wps:style>
                      <wps:txbx>
                        <w:txbxContent>
                          <w:p>
                            <w:pPr>
                              <w:spacing w:line="240" w:lineRule="auto"/>
                              <w:jc w:val="center"/>
                              <w:rPr>
                                <w:rFonts w:ascii="微软雅黑" w:hAnsi="微软雅黑" w:eastAsia="微软雅黑"/>
                                <w:b/>
                                <w:bCs/>
                                <w:color w:val="000000" w:themeColor="text1"/>
                                <w:sz w:val="21"/>
                                <w:szCs w:val="21"/>
                                <w14:textFill>
                                  <w14:solidFill>
                                    <w14:schemeClr w14:val="tx1"/>
                                  </w14:solidFill>
                                </w14:textFill>
                              </w:rPr>
                            </w:pPr>
                            <w:r>
                              <w:rPr>
                                <w:rFonts w:hint="eastAsia" w:ascii="微软雅黑" w:hAnsi="微软雅黑" w:eastAsia="微软雅黑"/>
                                <w:b/>
                                <w:bCs/>
                                <w:color w:val="000000" w:themeColor="text1"/>
                                <w:sz w:val="21"/>
                                <w:szCs w:val="21"/>
                                <w14:textFill>
                                  <w14:solidFill>
                                    <w14:schemeClr w14:val="tx1"/>
                                  </w14:solidFill>
                                </w14:textFill>
                              </w:rPr>
                              <w:t>创新机遇下</w:t>
                            </w:r>
                          </w:p>
                          <w:p>
                            <w:pPr>
                              <w:spacing w:line="240" w:lineRule="auto"/>
                              <w:jc w:val="center"/>
                              <w:rPr>
                                <w:rFonts w:ascii="微软雅黑" w:hAnsi="微软雅黑" w:eastAsia="微软雅黑"/>
                                <w:b/>
                                <w:bCs/>
                                <w:color w:val="000000" w:themeColor="text1"/>
                                <w:sz w:val="21"/>
                                <w:szCs w:val="21"/>
                                <w14:textFill>
                                  <w14:solidFill>
                                    <w14:schemeClr w14:val="tx1"/>
                                  </w14:solidFill>
                                </w14:textFill>
                              </w:rPr>
                            </w:pPr>
                            <w:r>
                              <w:rPr>
                                <w:rFonts w:hint="eastAsia" w:ascii="微软雅黑" w:hAnsi="微软雅黑" w:eastAsia="微软雅黑"/>
                                <w:b/>
                                <w:bCs/>
                                <w:color w:val="000000" w:themeColor="text1"/>
                                <w:sz w:val="21"/>
                                <w:szCs w:val="21"/>
                                <w14:textFill>
                                  <w14:solidFill>
                                    <w14:schemeClr w14:val="tx1"/>
                                  </w14:solidFill>
                                </w14:textFill>
                              </w:rPr>
                              <w:t>的竞争优势</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3.25pt;margin-top:13.35pt;height:56.15pt;width:88.9pt;z-index:251739136;mso-width-relative:page;mso-height-relative:page;" filled="f" stroked="f" coordsize="21600,21600" o:gfxdata="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">
                <v:fill on="f" focussize="0,0"/>
                <v:stroke on="f"/>
                <v:imagedata o:title=""/>
                <o:lock v:ext="edit" aspectratio="f"/>
                <v:textbox>
                  <w:txbxContent>
                    <w:p>
                      <w:pPr>
                        <w:spacing w:line="240" w:lineRule="auto"/>
                        <w:jc w:val="center"/>
                        <w:rPr>
                          <w:rFonts w:ascii="微软雅黑" w:hAnsi="微软雅黑" w:eastAsia="微软雅黑"/>
                          <w:b/>
                          <w:bCs/>
                          <w:color w:val="000000" w:themeColor="text1"/>
                          <w:sz w:val="21"/>
                          <w:szCs w:val="21"/>
                          <w14:textFill>
                            <w14:solidFill>
                              <w14:schemeClr w14:val="tx1"/>
                            </w14:solidFill>
                          </w14:textFill>
                        </w:rPr>
                      </w:pPr>
                      <w:r>
                        <w:rPr>
                          <w:rFonts w:hint="eastAsia" w:ascii="微软雅黑" w:hAnsi="微软雅黑" w:eastAsia="微软雅黑"/>
                          <w:b/>
                          <w:bCs/>
                          <w:color w:val="000000" w:themeColor="text1"/>
                          <w:sz w:val="21"/>
                          <w:szCs w:val="21"/>
                          <w14:textFill>
                            <w14:solidFill>
                              <w14:schemeClr w14:val="tx1"/>
                            </w14:solidFill>
                          </w14:textFill>
                        </w:rPr>
                        <w:t>创新机遇下</w:t>
                      </w:r>
                    </w:p>
                    <w:p>
                      <w:pPr>
                        <w:spacing w:line="240" w:lineRule="auto"/>
                        <w:jc w:val="center"/>
                        <w:rPr>
                          <w:rFonts w:ascii="微软雅黑" w:hAnsi="微软雅黑" w:eastAsia="微软雅黑"/>
                          <w:b/>
                          <w:bCs/>
                          <w:color w:val="000000" w:themeColor="text1"/>
                          <w:sz w:val="21"/>
                          <w:szCs w:val="21"/>
                          <w14:textFill>
                            <w14:solidFill>
                              <w14:schemeClr w14:val="tx1"/>
                            </w14:solidFill>
                          </w14:textFill>
                        </w:rPr>
                      </w:pPr>
                      <w:r>
                        <w:rPr>
                          <w:rFonts w:hint="eastAsia" w:ascii="微软雅黑" w:hAnsi="微软雅黑" w:eastAsia="微软雅黑"/>
                          <w:b/>
                          <w:bCs/>
                          <w:color w:val="000000" w:themeColor="text1"/>
                          <w:sz w:val="21"/>
                          <w:szCs w:val="21"/>
                          <w14:textFill>
                            <w14:solidFill>
                              <w14:schemeClr w14:val="tx1"/>
                            </w14:solidFill>
                          </w14:textFill>
                        </w:rPr>
                        <w:t>的竞争优势</w:t>
                      </w:r>
                    </w:p>
                  </w:txbxContent>
                </v:textbox>
              </v:shape>
            </w:pict>
          </mc:Fallback>
        </mc:AlternateContent>
      </w:r>
      <w:r>
        <w:rPr>
          <w:rFonts w:asciiTheme="minorEastAsia" w:hAnsiTheme="minorEastAsia"/>
          <w:color w:val="FFFFFF" w:themeColor="background1"/>
          <w:sz w:val="24"/>
          <w:szCs w:val="24"/>
          <w14:textFill>
            <w14:solidFill>
              <w14:schemeClr w14:val="bg1"/>
            </w14:solidFill>
          </w14:textFill>
        </w:rPr>
        <mc:AlternateContent>
          <mc:Choice Requires="wps">
            <w:drawing>
              <wp:anchor distT="0" distB="0" distL="114300" distR="114300" simplePos="0" relativeHeight="251740160" behindDoc="0" locked="0" layoutInCell="1" allowOverlap="1">
                <wp:simplePos x="0" y="0"/>
                <wp:positionH relativeFrom="column">
                  <wp:posOffset>3738245</wp:posOffset>
                </wp:positionH>
                <wp:positionV relativeFrom="paragraph">
                  <wp:posOffset>166370</wp:posOffset>
                </wp:positionV>
                <wp:extent cx="1129030" cy="713105"/>
                <wp:effectExtent l="0" t="0" r="0" b="0"/>
                <wp:wrapNone/>
                <wp:docPr id="113" name="文本框 113"/>
                <wp:cNvGraphicFramePr/>
                <a:graphic xmlns:a="http://schemas.openxmlformats.org/drawingml/2006/main">
                  <a:graphicData uri="http://schemas.microsoft.com/office/word/2010/wordprocessingShape">
                    <wps:wsp>
                      <wps:cNvSpPr txBox="1"/>
                      <wps:spPr>
                        <a:xfrm>
                          <a:off x="0" y="0"/>
                          <a:ext cx="1129030" cy="713105"/>
                        </a:xfrm>
                        <a:prstGeom prst="rect">
                          <a:avLst/>
                        </a:prstGeom>
                        <a:noFill/>
                        <a:ln>
                          <a:noFill/>
                        </a:ln>
                      </wps:spPr>
                      <wps:style>
                        <a:lnRef idx="0">
                          <a:scrgbClr r="0" g="0" b="0"/>
                        </a:lnRef>
                        <a:fillRef idx="0">
                          <a:scrgbClr r="0" g="0" b="0"/>
                        </a:fillRef>
                        <a:effectRef idx="0">
                          <a:scrgbClr r="0" g="0" b="0"/>
                        </a:effectRef>
                        <a:fontRef idx="minor">
                          <a:schemeClr val="accent4"/>
                        </a:fontRef>
                      </wps:style>
                      <wps:txbx>
                        <w:txbxContent>
                          <w:p>
                            <w:pPr>
                              <w:spacing w:line="240" w:lineRule="auto"/>
                              <w:jc w:val="center"/>
                              <w:rPr>
                                <w:rFonts w:ascii="微软雅黑" w:hAnsi="微软雅黑" w:eastAsia="微软雅黑"/>
                                <w:b/>
                                <w:bCs/>
                                <w:color w:val="000000" w:themeColor="text1"/>
                                <w:sz w:val="21"/>
                                <w:szCs w:val="21"/>
                                <w14:textFill>
                                  <w14:solidFill>
                                    <w14:schemeClr w14:val="tx1"/>
                                  </w14:solidFill>
                                </w14:textFill>
                              </w:rPr>
                            </w:pPr>
                            <w:r>
                              <w:rPr>
                                <w:rFonts w:hint="eastAsia" w:ascii="微软雅黑" w:hAnsi="微软雅黑" w:eastAsia="微软雅黑"/>
                                <w:b/>
                                <w:bCs/>
                                <w:color w:val="000000" w:themeColor="text1"/>
                                <w:sz w:val="21"/>
                                <w:szCs w:val="21"/>
                                <w14:textFill>
                                  <w14:solidFill>
                                    <w14:schemeClr w14:val="tx1"/>
                                  </w14:solidFill>
                                </w14:textFill>
                              </w:rPr>
                              <w:t>历史智慧中</w:t>
                            </w:r>
                          </w:p>
                          <w:p>
                            <w:pPr>
                              <w:spacing w:line="240" w:lineRule="auto"/>
                              <w:jc w:val="center"/>
                              <w:rPr>
                                <w:rFonts w:ascii="微软雅黑" w:hAnsi="微软雅黑" w:eastAsia="微软雅黑"/>
                                <w:b/>
                                <w:bCs/>
                                <w:color w:val="000000" w:themeColor="text1"/>
                                <w:sz w:val="21"/>
                                <w:szCs w:val="21"/>
                                <w14:textFill>
                                  <w14:solidFill>
                                    <w14:schemeClr w14:val="tx1"/>
                                  </w14:solidFill>
                                </w14:textFill>
                              </w:rPr>
                            </w:pPr>
                            <w:r>
                              <w:rPr>
                                <w:rFonts w:hint="eastAsia" w:ascii="微软雅黑" w:hAnsi="微软雅黑" w:eastAsia="微软雅黑"/>
                                <w:b/>
                                <w:bCs/>
                                <w:color w:val="000000" w:themeColor="text1"/>
                                <w:sz w:val="21"/>
                                <w:szCs w:val="21"/>
                                <w14:textFill>
                                  <w14:solidFill>
                                    <w14:schemeClr w14:val="tx1"/>
                                  </w14:solidFill>
                                </w14:textFill>
                              </w:rPr>
                              <w:t>的中国管理</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94.35pt;margin-top:13.1pt;height:56.15pt;width:88.9pt;z-index:251740160;mso-width-relative:page;mso-height-relative:page;" filled="f" stroked="f" coordsize="21600,21600" o:gfxdata="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">
                <v:fill on="f" focussize="0,0"/>
                <v:stroke on="f"/>
                <v:imagedata o:title=""/>
                <o:lock v:ext="edit" aspectratio="f"/>
                <v:textbox>
                  <w:txbxContent>
                    <w:p>
                      <w:pPr>
                        <w:spacing w:line="240" w:lineRule="auto"/>
                        <w:jc w:val="center"/>
                        <w:rPr>
                          <w:rFonts w:ascii="微软雅黑" w:hAnsi="微软雅黑" w:eastAsia="微软雅黑"/>
                          <w:b/>
                          <w:bCs/>
                          <w:color w:val="000000" w:themeColor="text1"/>
                          <w:sz w:val="21"/>
                          <w:szCs w:val="21"/>
                          <w14:textFill>
                            <w14:solidFill>
                              <w14:schemeClr w14:val="tx1"/>
                            </w14:solidFill>
                          </w14:textFill>
                        </w:rPr>
                      </w:pPr>
                      <w:r>
                        <w:rPr>
                          <w:rFonts w:hint="eastAsia" w:ascii="微软雅黑" w:hAnsi="微软雅黑" w:eastAsia="微软雅黑"/>
                          <w:b/>
                          <w:bCs/>
                          <w:color w:val="000000" w:themeColor="text1"/>
                          <w:sz w:val="21"/>
                          <w:szCs w:val="21"/>
                          <w14:textFill>
                            <w14:solidFill>
                              <w14:schemeClr w14:val="tx1"/>
                            </w14:solidFill>
                          </w14:textFill>
                        </w:rPr>
                        <w:t>历史智慧中</w:t>
                      </w:r>
                    </w:p>
                    <w:p>
                      <w:pPr>
                        <w:spacing w:line="240" w:lineRule="auto"/>
                        <w:jc w:val="center"/>
                        <w:rPr>
                          <w:rFonts w:ascii="微软雅黑" w:hAnsi="微软雅黑" w:eastAsia="微软雅黑"/>
                          <w:b/>
                          <w:bCs/>
                          <w:color w:val="000000" w:themeColor="text1"/>
                          <w:sz w:val="21"/>
                          <w:szCs w:val="21"/>
                          <w14:textFill>
                            <w14:solidFill>
                              <w14:schemeClr w14:val="tx1"/>
                            </w14:solidFill>
                          </w14:textFill>
                        </w:rPr>
                      </w:pPr>
                      <w:r>
                        <w:rPr>
                          <w:rFonts w:hint="eastAsia" w:ascii="微软雅黑" w:hAnsi="微软雅黑" w:eastAsia="微软雅黑"/>
                          <w:b/>
                          <w:bCs/>
                          <w:color w:val="000000" w:themeColor="text1"/>
                          <w:sz w:val="21"/>
                          <w:szCs w:val="21"/>
                          <w14:textFill>
                            <w14:solidFill>
                              <w14:schemeClr w14:val="tx1"/>
                            </w14:solidFill>
                          </w14:textFill>
                        </w:rPr>
                        <w:t>的中国管理</w:t>
                      </w:r>
                    </w:p>
                  </w:txbxContent>
                </v:textbox>
              </v:shape>
            </w:pict>
          </mc:Fallback>
        </mc:AlternateContent>
      </w:r>
      <w:r>
        <w:rPr>
          <w:rFonts w:asciiTheme="minorEastAsia" w:hAnsiTheme="minorEastAsia"/>
          <w:color w:val="FFFFFF" w:themeColor="background1"/>
          <w:sz w:val="24"/>
          <w:szCs w:val="24"/>
          <w14:textFill>
            <w14:solidFill>
              <w14:schemeClr w14:val="bg1"/>
            </w14:solidFill>
          </w14:textFill>
        </w:rPr>
        <mc:AlternateContent>
          <mc:Choice Requires="wps">
            <w:drawing>
              <wp:anchor distT="0" distB="0" distL="114300" distR="114300" simplePos="0" relativeHeight="251741184" behindDoc="0" locked="0" layoutInCell="1" allowOverlap="1">
                <wp:simplePos x="0" y="0"/>
                <wp:positionH relativeFrom="column">
                  <wp:posOffset>4759325</wp:posOffset>
                </wp:positionH>
                <wp:positionV relativeFrom="paragraph">
                  <wp:posOffset>166370</wp:posOffset>
                </wp:positionV>
                <wp:extent cx="1129030" cy="713105"/>
                <wp:effectExtent l="0" t="0" r="0" b="0"/>
                <wp:wrapNone/>
                <wp:docPr id="114" name="文本框 114"/>
                <wp:cNvGraphicFramePr/>
                <a:graphic xmlns:a="http://schemas.openxmlformats.org/drawingml/2006/main">
                  <a:graphicData uri="http://schemas.microsoft.com/office/word/2010/wordprocessingShape">
                    <wps:wsp>
                      <wps:cNvSpPr txBox="1"/>
                      <wps:spPr>
                        <a:xfrm>
                          <a:off x="0" y="0"/>
                          <a:ext cx="1129030" cy="713105"/>
                        </a:xfrm>
                        <a:prstGeom prst="rect">
                          <a:avLst/>
                        </a:prstGeom>
                        <a:noFill/>
                        <a:ln>
                          <a:noFill/>
                        </a:ln>
                      </wps:spPr>
                      <wps:style>
                        <a:lnRef idx="0">
                          <a:scrgbClr r="0" g="0" b="0"/>
                        </a:lnRef>
                        <a:fillRef idx="0">
                          <a:scrgbClr r="0" g="0" b="0"/>
                        </a:fillRef>
                        <a:effectRef idx="0">
                          <a:scrgbClr r="0" g="0" b="0"/>
                        </a:effectRef>
                        <a:fontRef idx="minor">
                          <a:schemeClr val="accent4"/>
                        </a:fontRef>
                      </wps:style>
                      <wps:txbx>
                        <w:txbxContent>
                          <w:p>
                            <w:pPr>
                              <w:spacing w:line="240" w:lineRule="auto"/>
                              <w:jc w:val="center"/>
                              <w:rPr>
                                <w:rFonts w:ascii="微软雅黑" w:hAnsi="微软雅黑" w:eastAsia="微软雅黑"/>
                                <w:b/>
                                <w:bCs/>
                                <w:color w:val="000000" w:themeColor="text1"/>
                                <w:sz w:val="21"/>
                                <w:szCs w:val="21"/>
                                <w14:textFill>
                                  <w14:solidFill>
                                    <w14:schemeClr w14:val="tx1"/>
                                  </w14:solidFill>
                                </w14:textFill>
                              </w:rPr>
                            </w:pPr>
                            <w:r>
                              <w:rPr>
                                <w:rFonts w:hint="eastAsia" w:ascii="微软雅黑" w:hAnsi="微软雅黑" w:eastAsia="微软雅黑"/>
                                <w:b/>
                                <w:bCs/>
                                <w:color w:val="000000" w:themeColor="text1"/>
                                <w:sz w:val="21"/>
                                <w:szCs w:val="21"/>
                                <w14:textFill>
                                  <w14:solidFill>
                                    <w14:schemeClr w14:val="tx1"/>
                                  </w14:solidFill>
                                </w14:textFill>
                              </w:rPr>
                              <w:t>资本市场中</w:t>
                            </w:r>
                          </w:p>
                          <w:p>
                            <w:pPr>
                              <w:spacing w:line="240" w:lineRule="auto"/>
                              <w:jc w:val="center"/>
                              <w:rPr>
                                <w:rFonts w:ascii="微软雅黑" w:hAnsi="微软雅黑" w:eastAsia="微软雅黑"/>
                                <w:b/>
                                <w:bCs/>
                                <w:color w:val="000000" w:themeColor="text1"/>
                                <w:sz w:val="21"/>
                                <w:szCs w:val="21"/>
                                <w14:textFill>
                                  <w14:solidFill>
                                    <w14:schemeClr w14:val="tx1"/>
                                  </w14:solidFill>
                                </w14:textFill>
                              </w:rPr>
                            </w:pPr>
                            <w:r>
                              <w:rPr>
                                <w:rFonts w:hint="eastAsia" w:ascii="微软雅黑" w:hAnsi="微软雅黑" w:eastAsia="微软雅黑"/>
                                <w:b/>
                                <w:bCs/>
                                <w:color w:val="000000" w:themeColor="text1"/>
                                <w:sz w:val="21"/>
                                <w:szCs w:val="21"/>
                                <w14:textFill>
                                  <w14:solidFill>
                                    <w14:schemeClr w14:val="tx1"/>
                                  </w14:solidFill>
                                </w14:textFill>
                              </w:rPr>
                              <w:t>的财务管控</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74.75pt;margin-top:13.1pt;height:56.15pt;width:88.9pt;z-index:251741184;mso-width-relative:page;mso-height-relative:page;" filled="f" stroked="f" coordsize="21600,21600" o:gfxdata="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">
                <v:fill on="f" focussize="0,0"/>
                <v:stroke on="f"/>
                <v:imagedata o:title=""/>
                <o:lock v:ext="edit" aspectratio="f"/>
                <v:textbox>
                  <w:txbxContent>
                    <w:p>
                      <w:pPr>
                        <w:spacing w:line="240" w:lineRule="auto"/>
                        <w:jc w:val="center"/>
                        <w:rPr>
                          <w:rFonts w:ascii="微软雅黑" w:hAnsi="微软雅黑" w:eastAsia="微软雅黑"/>
                          <w:b/>
                          <w:bCs/>
                          <w:color w:val="000000" w:themeColor="text1"/>
                          <w:sz w:val="21"/>
                          <w:szCs w:val="21"/>
                          <w14:textFill>
                            <w14:solidFill>
                              <w14:schemeClr w14:val="tx1"/>
                            </w14:solidFill>
                          </w14:textFill>
                        </w:rPr>
                      </w:pPr>
                      <w:r>
                        <w:rPr>
                          <w:rFonts w:hint="eastAsia" w:ascii="微软雅黑" w:hAnsi="微软雅黑" w:eastAsia="微软雅黑"/>
                          <w:b/>
                          <w:bCs/>
                          <w:color w:val="000000" w:themeColor="text1"/>
                          <w:sz w:val="21"/>
                          <w:szCs w:val="21"/>
                          <w14:textFill>
                            <w14:solidFill>
                              <w14:schemeClr w14:val="tx1"/>
                            </w14:solidFill>
                          </w14:textFill>
                        </w:rPr>
                        <w:t>资本市场中</w:t>
                      </w:r>
                    </w:p>
                    <w:p>
                      <w:pPr>
                        <w:spacing w:line="240" w:lineRule="auto"/>
                        <w:jc w:val="center"/>
                        <w:rPr>
                          <w:rFonts w:ascii="微软雅黑" w:hAnsi="微软雅黑" w:eastAsia="微软雅黑"/>
                          <w:b/>
                          <w:bCs/>
                          <w:color w:val="000000" w:themeColor="text1"/>
                          <w:sz w:val="21"/>
                          <w:szCs w:val="21"/>
                          <w14:textFill>
                            <w14:solidFill>
                              <w14:schemeClr w14:val="tx1"/>
                            </w14:solidFill>
                          </w14:textFill>
                        </w:rPr>
                      </w:pPr>
                      <w:r>
                        <w:rPr>
                          <w:rFonts w:hint="eastAsia" w:ascii="微软雅黑" w:hAnsi="微软雅黑" w:eastAsia="微软雅黑"/>
                          <w:b/>
                          <w:bCs/>
                          <w:color w:val="000000" w:themeColor="text1"/>
                          <w:sz w:val="21"/>
                          <w:szCs w:val="21"/>
                          <w14:textFill>
                            <w14:solidFill>
                              <w14:schemeClr w14:val="tx1"/>
                            </w14:solidFill>
                          </w14:textFill>
                        </w:rPr>
                        <w:t>的财务管控</w:t>
                      </w:r>
                    </w:p>
                  </w:txbxContent>
                </v:textbox>
              </v:shape>
            </w:pict>
          </mc:Fallback>
        </mc:AlternateContent>
      </w:r>
      <w:r>
        <w:rPr>
          <w:rFonts w:asciiTheme="minorEastAsia" w:hAnsiTheme="minorEastAsia"/>
          <w:color w:val="FFFFFF" w:themeColor="background1"/>
          <w:sz w:val="24"/>
          <w:szCs w:val="24"/>
          <w14:textFill>
            <w14:solidFill>
              <w14:schemeClr w14:val="bg1"/>
            </w14:solidFill>
          </w14:textFill>
        </w:rPr>
        <mc:AlternateContent>
          <mc:Choice Requires="wps">
            <w:drawing>
              <wp:anchor distT="0" distB="0" distL="114300" distR="114300" simplePos="0" relativeHeight="251731968" behindDoc="0" locked="0" layoutInCell="1" allowOverlap="1">
                <wp:simplePos x="0" y="0"/>
                <wp:positionH relativeFrom="column">
                  <wp:posOffset>1763395</wp:posOffset>
                </wp:positionH>
                <wp:positionV relativeFrom="paragraph">
                  <wp:posOffset>139700</wp:posOffset>
                </wp:positionV>
                <wp:extent cx="973455" cy="643890"/>
                <wp:effectExtent l="6350" t="6350" r="10795" b="16510"/>
                <wp:wrapNone/>
                <wp:docPr id="101" name="矩形: 剪去对角 101"/>
                <wp:cNvGraphicFramePr/>
                <a:graphic xmlns:a="http://schemas.openxmlformats.org/drawingml/2006/main">
                  <a:graphicData uri="http://schemas.microsoft.com/office/word/2010/wordprocessingShape">
                    <wps:wsp>
                      <wps:cNvSpPr/>
                      <wps:spPr>
                        <a:xfrm>
                          <a:off x="0" y="0"/>
                          <a:ext cx="973455" cy="643890"/>
                        </a:xfrm>
                        <a:prstGeom prst="snip2DiagRect">
                          <a:avLst/>
                        </a:prstGeom>
                        <a:ln>
                          <a:solidFill>
                            <a:schemeClr val="tx1"/>
                          </a:solidFill>
                        </a:ln>
                      </wps:spPr>
                      <wps:style>
                        <a:lnRef idx="2">
                          <a:schemeClr val="accent1"/>
                        </a:lnRef>
                        <a:fillRef idx="0">
                          <a:srgbClr val="FFFFFF"/>
                        </a:fillRef>
                        <a:effectRef idx="0">
                          <a:srgbClr val="FFFFFF"/>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矩形: 剪去对角 101" o:spid="_x0000_s1026" style="position:absolute;left:0pt;margin-left:138.85pt;margin-top:11pt;height:50.7pt;width:76.65pt;z-index:251731968;v-text-anchor:middle;mso-width-relative:page;mso-height-relative:page;" filled="f" stroked="t" coordsize="973455,643890" o:gfxdata="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" path="m0,0l866137,0,973455,107317,973455,643890,973455,643890,107317,643890,0,536572,0,0xe">
                <v:path o:connectlocs="973455,321945;486727,643890;0,321945;486727,0" o:connectangles="0,82,164,247"/>
                <v:fill on="f" focussize="0,0"/>
                <v:stroke weight="1pt" color="#000000 [3213]" miterlimit="8" joinstyle="miter"/>
                <v:imagedata o:title=""/>
                <o:lock v:ext="edit" aspectratio="f"/>
              </v:shape>
            </w:pict>
          </mc:Fallback>
        </mc:AlternateContent>
      </w:r>
      <w:r>
        <w:rPr>
          <w:rFonts w:asciiTheme="minorEastAsia" w:hAnsiTheme="minorEastAsia"/>
          <w:color w:val="FFFFFF" w:themeColor="background1"/>
          <w:sz w:val="24"/>
          <w:szCs w:val="24"/>
          <w14:textFill>
            <w14:solidFill>
              <w14:schemeClr w14:val="bg1"/>
            </w14:solidFill>
          </w14:textFill>
        </w:rPr>
        <mc:AlternateContent>
          <mc:Choice Requires="wps">
            <w:drawing>
              <wp:anchor distT="0" distB="0" distL="114300" distR="114300" simplePos="0" relativeHeight="251723776" behindDoc="0" locked="0" layoutInCell="1" allowOverlap="1">
                <wp:simplePos x="0" y="0"/>
                <wp:positionH relativeFrom="column">
                  <wp:posOffset>4831080</wp:posOffset>
                </wp:positionH>
                <wp:positionV relativeFrom="paragraph">
                  <wp:posOffset>139700</wp:posOffset>
                </wp:positionV>
                <wp:extent cx="973455" cy="643890"/>
                <wp:effectExtent l="6350" t="6350" r="10795" b="16510"/>
                <wp:wrapNone/>
                <wp:docPr id="91" name="矩形: 剪去对角 91"/>
                <wp:cNvGraphicFramePr/>
                <a:graphic xmlns:a="http://schemas.openxmlformats.org/drawingml/2006/main">
                  <a:graphicData uri="http://schemas.microsoft.com/office/word/2010/wordprocessingShape">
                    <wps:wsp>
                      <wps:cNvSpPr/>
                      <wps:spPr>
                        <a:xfrm>
                          <a:off x="0" y="0"/>
                          <a:ext cx="973455" cy="643890"/>
                        </a:xfrm>
                        <a:prstGeom prst="snip2DiagRect">
                          <a:avLst/>
                        </a:prstGeom>
                        <a:ln>
                          <a:solidFill>
                            <a:schemeClr val="tx1"/>
                          </a:solidFill>
                        </a:ln>
                      </wps:spPr>
                      <wps:style>
                        <a:lnRef idx="2">
                          <a:schemeClr val="accent1"/>
                        </a:lnRef>
                        <a:fillRef idx="0">
                          <a:srgbClr val="FFFFFF"/>
                        </a:fillRef>
                        <a:effectRef idx="0">
                          <a:srgbClr val="FFFFFF"/>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矩形: 剪去对角 91" o:spid="_x0000_s1026" style="position:absolute;left:0pt;margin-left:380.4pt;margin-top:11pt;height:50.7pt;width:76.65pt;z-index:251723776;v-text-anchor:middle;mso-width-relative:page;mso-height-relative:page;" filled="f" stroked="t" coordsize="973455,643890" o:gfxdata="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" path="m0,0l866137,0,973455,107317,973455,643890,973455,643890,107317,643890,0,536572,0,0xe">
                <v:path o:connectlocs="973455,321945;486727,643890;0,321945;486727,0" o:connectangles="0,82,164,247"/>
                <v:fill on="f" focussize="0,0"/>
                <v:stroke weight="1pt" color="#000000 [3213]" miterlimit="8" joinstyle="miter"/>
                <v:imagedata o:title=""/>
                <o:lock v:ext="edit" aspectratio="f"/>
              </v:shape>
            </w:pict>
          </mc:Fallback>
        </mc:AlternateContent>
      </w:r>
      <w:r>
        <w:rPr>
          <w:rFonts w:asciiTheme="minorEastAsia" w:hAnsiTheme="minorEastAsia"/>
          <w:color w:val="FFFFFF" w:themeColor="background1"/>
          <w:sz w:val="24"/>
          <w:szCs w:val="24"/>
          <w14:textFill>
            <w14:solidFill>
              <w14:schemeClr w14:val="bg1"/>
            </w14:solidFill>
          </w14:textFill>
        </w:rPr>
        <mc:AlternateContent>
          <mc:Choice Requires="wps">
            <w:drawing>
              <wp:anchor distT="0" distB="0" distL="114300" distR="114300" simplePos="0" relativeHeight="251715584" behindDoc="0" locked="0" layoutInCell="1" allowOverlap="1">
                <wp:simplePos x="0" y="0"/>
                <wp:positionH relativeFrom="column">
                  <wp:posOffset>-285750</wp:posOffset>
                </wp:positionH>
                <wp:positionV relativeFrom="paragraph">
                  <wp:posOffset>140970</wp:posOffset>
                </wp:positionV>
                <wp:extent cx="973455" cy="643890"/>
                <wp:effectExtent l="6350" t="6350" r="10795" b="16510"/>
                <wp:wrapNone/>
                <wp:docPr id="80" name="矩形: 剪去对角 80"/>
                <wp:cNvGraphicFramePr/>
                <a:graphic xmlns:a="http://schemas.openxmlformats.org/drawingml/2006/main">
                  <a:graphicData uri="http://schemas.microsoft.com/office/word/2010/wordprocessingShape">
                    <wps:wsp>
                      <wps:cNvSpPr/>
                      <wps:spPr>
                        <a:xfrm>
                          <a:off x="0" y="0"/>
                          <a:ext cx="973455" cy="643890"/>
                        </a:xfrm>
                        <a:prstGeom prst="snip2DiagRect">
                          <a:avLst/>
                        </a:prstGeom>
                        <a:ln>
                          <a:solidFill>
                            <a:schemeClr val="tx1"/>
                          </a:solidFill>
                        </a:ln>
                      </wps:spPr>
                      <wps:style>
                        <a:lnRef idx="2">
                          <a:schemeClr val="accent1"/>
                        </a:lnRef>
                        <a:fillRef idx="0">
                          <a:srgbClr val="FFFFFF"/>
                        </a:fillRef>
                        <a:effectRef idx="0">
                          <a:srgbClr val="FFFFFF"/>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矩形: 剪去对角 80" o:spid="_x0000_s1026" style="position:absolute;left:0pt;margin-left:-22.5pt;margin-top:11.1pt;height:50.7pt;width:76.65pt;z-index:251715584;v-text-anchor:middle;mso-width-relative:page;mso-height-relative:page;" filled="f" stroked="t" coordsize="973455,643890" o:gfxdata="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" path="m0,0l866137,0,973455,107317,973455,643890,973455,643890,107317,643890,0,536572,0,0xe">
                <v:path o:connectlocs="973455,321945;486727,643890;0,321945;486727,0" o:connectangles="0,82,164,247"/>
                <v:fill on="f" focussize="0,0"/>
                <v:stroke weight="1pt" color="#000000 [3213]" miterlimit="8" joinstyle="miter"/>
                <v:imagedata o:title=""/>
                <o:lock v:ext="edit" aspectratio="f"/>
              </v:shape>
            </w:pict>
          </mc:Fallback>
        </mc:AlternateContent>
      </w:r>
      <w:r>
        <w:rPr>
          <w:rFonts w:asciiTheme="minorEastAsia" w:hAnsiTheme="minorEastAsia"/>
          <w:color w:val="FFFFFF" w:themeColor="background1"/>
          <w:sz w:val="24"/>
          <w:szCs w:val="24"/>
          <w14:textFill>
            <w14:solidFill>
              <w14:schemeClr w14:val="bg1"/>
            </w14:solidFill>
          </w14:textFill>
        </w:rPr>
        <mc:AlternateContent>
          <mc:Choice Requires="wps">
            <w:drawing>
              <wp:anchor distT="0" distB="0" distL="114300" distR="114300" simplePos="0" relativeHeight="251719680" behindDoc="0" locked="0" layoutInCell="1" allowOverlap="1">
                <wp:simplePos x="0" y="0"/>
                <wp:positionH relativeFrom="column">
                  <wp:posOffset>2783205</wp:posOffset>
                </wp:positionH>
                <wp:positionV relativeFrom="paragraph">
                  <wp:posOffset>139700</wp:posOffset>
                </wp:positionV>
                <wp:extent cx="973455" cy="643890"/>
                <wp:effectExtent l="6350" t="6350" r="10795" b="16510"/>
                <wp:wrapNone/>
                <wp:docPr id="87" name="矩形: 剪去对角 87"/>
                <wp:cNvGraphicFramePr/>
                <a:graphic xmlns:a="http://schemas.openxmlformats.org/drawingml/2006/main">
                  <a:graphicData uri="http://schemas.microsoft.com/office/word/2010/wordprocessingShape">
                    <wps:wsp>
                      <wps:cNvSpPr/>
                      <wps:spPr>
                        <a:xfrm>
                          <a:off x="0" y="0"/>
                          <a:ext cx="973455" cy="643890"/>
                        </a:xfrm>
                        <a:prstGeom prst="snip2DiagRect">
                          <a:avLst/>
                        </a:prstGeom>
                        <a:ln>
                          <a:solidFill>
                            <a:schemeClr val="tx1"/>
                          </a:solidFill>
                        </a:ln>
                      </wps:spPr>
                      <wps:style>
                        <a:lnRef idx="2">
                          <a:schemeClr val="accent1"/>
                        </a:lnRef>
                        <a:fillRef idx="0">
                          <a:srgbClr val="FFFFFF"/>
                        </a:fillRef>
                        <a:effectRef idx="0">
                          <a:srgbClr val="FFFFFF"/>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矩形: 剪去对角 87" o:spid="_x0000_s1026" style="position:absolute;left:0pt;margin-left:219.15pt;margin-top:11pt;height:50.7pt;width:76.65pt;z-index:251719680;v-text-anchor:middle;mso-width-relative:page;mso-height-relative:page;" filled="f" stroked="t" coordsize="973455,643890" o:gfxdata="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" path="m0,0l866137,0,973455,107317,973455,643890,973455,643890,107317,643890,0,536572,0,0xe">
                <v:path o:connectlocs="973455,321945;486727,643890;0,321945;486727,0" o:connectangles="0,82,164,247"/>
                <v:fill on="f" focussize="0,0"/>
                <v:stroke weight="1pt" color="#000000 [3213]" miterlimit="8" joinstyle="miter"/>
                <v:imagedata o:title=""/>
                <o:lock v:ext="edit" aspectratio="f"/>
              </v:shape>
            </w:pict>
          </mc:Fallback>
        </mc:AlternateContent>
      </w:r>
      <w:r>
        <w:rPr>
          <w:rFonts w:asciiTheme="minorEastAsia" w:hAnsiTheme="minorEastAsia"/>
          <w:color w:val="FFFFFF" w:themeColor="background1"/>
          <w:sz w:val="24"/>
          <w:szCs w:val="24"/>
          <w14:textFill>
            <w14:solidFill>
              <w14:schemeClr w14:val="bg1"/>
            </w14:solidFill>
          </w14:textFill>
        </w:rPr>
        <mc:AlternateContent>
          <mc:Choice Requires="wps">
            <w:drawing>
              <wp:anchor distT="0" distB="0" distL="114300" distR="114300" simplePos="0" relativeHeight="251721728" behindDoc="0" locked="0" layoutInCell="1" allowOverlap="1">
                <wp:simplePos x="0" y="0"/>
                <wp:positionH relativeFrom="column">
                  <wp:posOffset>3806825</wp:posOffset>
                </wp:positionH>
                <wp:positionV relativeFrom="paragraph">
                  <wp:posOffset>139700</wp:posOffset>
                </wp:positionV>
                <wp:extent cx="973455" cy="643890"/>
                <wp:effectExtent l="6350" t="6350" r="10795" b="16510"/>
                <wp:wrapNone/>
                <wp:docPr id="89" name="矩形: 剪去对角 89"/>
                <wp:cNvGraphicFramePr/>
                <a:graphic xmlns:a="http://schemas.openxmlformats.org/drawingml/2006/main">
                  <a:graphicData uri="http://schemas.microsoft.com/office/word/2010/wordprocessingShape">
                    <wps:wsp>
                      <wps:cNvSpPr/>
                      <wps:spPr>
                        <a:xfrm>
                          <a:off x="0" y="0"/>
                          <a:ext cx="973455" cy="643890"/>
                        </a:xfrm>
                        <a:prstGeom prst="snip2DiagRect">
                          <a:avLst/>
                        </a:prstGeom>
                        <a:ln>
                          <a:solidFill>
                            <a:schemeClr val="tx1"/>
                          </a:solidFill>
                        </a:ln>
                      </wps:spPr>
                      <wps:style>
                        <a:lnRef idx="2">
                          <a:schemeClr val="accent1"/>
                        </a:lnRef>
                        <a:fillRef idx="0">
                          <a:srgbClr val="FFFFFF"/>
                        </a:fillRef>
                        <a:effectRef idx="0">
                          <a:srgbClr val="FFFFFF"/>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矩形: 剪去对角 89" o:spid="_x0000_s1026" style="position:absolute;left:0pt;margin-left:299.75pt;margin-top:11pt;height:50.7pt;width:76.65pt;z-index:251721728;v-text-anchor:middle;mso-width-relative:page;mso-height-relative:page;" filled="f" stroked="t" coordsize="973455,643890" o:gfxdata="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" path="m0,0l866137,0,973455,107317,973455,643890,973455,643890,107317,643890,0,536572,0,0xe">
                <v:path o:connectlocs="973455,321945;486727,643890;0,321945;486727,0" o:connectangles="0,82,164,247"/>
                <v:fill on="f" focussize="0,0"/>
                <v:stroke weight="1pt" color="#000000 [3213]" miterlimit="8" joinstyle="miter"/>
                <v:imagedata o:title=""/>
                <o:lock v:ext="edit" aspectratio="f"/>
              </v:shape>
            </w:pict>
          </mc:Fallback>
        </mc:AlternateContent>
      </w:r>
      <w:r>
        <w:rPr>
          <w:rFonts w:asciiTheme="minorEastAsia" w:hAnsiTheme="minorEastAsia"/>
          <w:color w:val="FFFFFF" w:themeColor="background1"/>
          <w:sz w:val="24"/>
          <w:szCs w:val="24"/>
          <w14:textFill>
            <w14:solidFill>
              <w14:schemeClr w14:val="bg1"/>
            </w14:solidFill>
          </w14:textFill>
        </w:rPr>
        <mc:AlternateContent>
          <mc:Choice Requires="wps">
            <w:drawing>
              <wp:anchor distT="0" distB="0" distL="114300" distR="114300" simplePos="0" relativeHeight="251717632" behindDoc="0" locked="0" layoutInCell="1" allowOverlap="1">
                <wp:simplePos x="0" y="0"/>
                <wp:positionH relativeFrom="column">
                  <wp:posOffset>739140</wp:posOffset>
                </wp:positionH>
                <wp:positionV relativeFrom="paragraph">
                  <wp:posOffset>137795</wp:posOffset>
                </wp:positionV>
                <wp:extent cx="973455" cy="643890"/>
                <wp:effectExtent l="6350" t="6350" r="10795" b="16510"/>
                <wp:wrapNone/>
                <wp:docPr id="85" name="矩形: 剪去对角 85"/>
                <wp:cNvGraphicFramePr/>
                <a:graphic xmlns:a="http://schemas.openxmlformats.org/drawingml/2006/main">
                  <a:graphicData uri="http://schemas.microsoft.com/office/word/2010/wordprocessingShape">
                    <wps:wsp>
                      <wps:cNvSpPr/>
                      <wps:spPr>
                        <a:xfrm>
                          <a:off x="0" y="0"/>
                          <a:ext cx="973455" cy="643890"/>
                        </a:xfrm>
                        <a:prstGeom prst="snip2DiagRect">
                          <a:avLst/>
                        </a:prstGeom>
                        <a:ln>
                          <a:solidFill>
                            <a:schemeClr val="tx1"/>
                          </a:solidFill>
                        </a:ln>
                      </wps:spPr>
                      <wps:style>
                        <a:lnRef idx="2">
                          <a:schemeClr val="accent1"/>
                        </a:lnRef>
                        <a:fillRef idx="0">
                          <a:srgbClr val="FFFFFF"/>
                        </a:fillRef>
                        <a:effectRef idx="0">
                          <a:srgbClr val="FFFFFF"/>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矩形: 剪去对角 85" o:spid="_x0000_s1026" style="position:absolute;left:0pt;margin-left:58.2pt;margin-top:10.85pt;height:50.7pt;width:76.65pt;z-index:251717632;v-text-anchor:middle;mso-width-relative:page;mso-height-relative:page;" filled="f" stroked="t" coordsize="973455,643890" o:gfxdata="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" path="m0,0l866137,0,973455,107317,973455,643890,973455,643890,107317,643890,0,536572,0,0xe">
                <v:path o:connectlocs="973455,321945;486727,643890;0,321945;486727,0" o:connectangles="0,82,164,247"/>
                <v:fill on="f" focussize="0,0"/>
                <v:stroke weight="1pt" color="#000000 [3213]" miterlimit="8" joinstyle="miter"/>
                <v:imagedata o:title=""/>
                <o:lock v:ext="edit" aspectratio="f"/>
              </v:shape>
            </w:pict>
          </mc:Fallback>
        </mc:AlternateContent>
      </w:r>
    </w:p>
    <w:p>
      <w:pPr>
        <w:tabs>
          <w:tab w:val="center" w:pos="4873"/>
        </w:tabs>
        <w:snapToGrid w:val="0"/>
        <w:rPr>
          <w:b/>
          <w:color w:val="FF0000"/>
          <w:szCs w:val="28"/>
        </w:rPr>
      </w:pPr>
      <w:r>
        <w:rPr>
          <w:b/>
          <w:color w:val="FF0000"/>
          <w:szCs w:val="28"/>
        </w:rPr>
        <w:tab/>
      </w:r>
    </w:p>
    <w:p>
      <w:pPr>
        <w:tabs>
          <w:tab w:val="center" w:pos="4873"/>
        </w:tabs>
        <w:snapToGrid w:val="0"/>
        <w:rPr>
          <w:b/>
          <w:color w:val="FF0000"/>
          <w:szCs w:val="28"/>
        </w:rPr>
      </w:pPr>
    </w:p>
    <w:p>
      <w:pPr>
        <w:tabs>
          <w:tab w:val="center" w:pos="4873"/>
        </w:tabs>
        <w:snapToGrid w:val="0"/>
        <w:rPr>
          <w:b/>
          <w:color w:val="FF0000"/>
          <w:szCs w:val="28"/>
        </w:rPr>
      </w:pPr>
      <w:r>
        <w:rPr>
          <w:rFonts w:asciiTheme="minorEastAsia" w:hAnsiTheme="minorEastAsia"/>
          <w:sz w:val="24"/>
          <w:szCs w:val="24"/>
        </w:rPr>
        <mc:AlternateContent>
          <mc:Choice Requires="wps">
            <w:drawing>
              <wp:anchor distT="0" distB="0" distL="114300" distR="114300" simplePos="0" relativeHeight="251705344" behindDoc="1" locked="0" layoutInCell="1" allowOverlap="1">
                <wp:simplePos x="0" y="0"/>
                <wp:positionH relativeFrom="column">
                  <wp:posOffset>1945640</wp:posOffset>
                </wp:positionH>
                <wp:positionV relativeFrom="paragraph">
                  <wp:posOffset>323850</wp:posOffset>
                </wp:positionV>
                <wp:extent cx="1811020" cy="407670"/>
                <wp:effectExtent l="0" t="0" r="17780" b="11430"/>
                <wp:wrapNone/>
                <wp:docPr id="82" name="矩形: 剪去对角 82"/>
                <wp:cNvGraphicFramePr/>
                <a:graphic xmlns:a="http://schemas.openxmlformats.org/drawingml/2006/main">
                  <a:graphicData uri="http://schemas.microsoft.com/office/word/2010/wordprocessingShape">
                    <wps:wsp>
                      <wps:cNvSpPr/>
                      <wps:spPr>
                        <a:xfrm>
                          <a:off x="0" y="0"/>
                          <a:ext cx="1811020" cy="407670"/>
                        </a:xfrm>
                        <a:prstGeom prst="snip2DiagRect">
                          <a:avLst/>
                        </a:prstGeom>
                        <a:ln>
                          <a:solidFill>
                            <a:schemeClr val="tx1"/>
                          </a:solidFill>
                        </a:ln>
                      </wps:spPr>
                      <wps:style>
                        <a:lnRef idx="2">
                          <a:schemeClr val="accent1"/>
                        </a:lnRef>
                        <a:fillRef idx="0">
                          <a:srgbClr val="FFFFFF"/>
                        </a:fillRef>
                        <a:effectRef idx="0">
                          <a:srgbClr val="FFFFFF"/>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矩形: 剪去对角 82" o:spid="_x0000_s1026" style="position:absolute;left:0pt;margin-left:153.2pt;margin-top:25.5pt;height:32.1pt;width:142.6pt;z-index:-251611136;v-text-anchor:middle;mso-width-relative:page;mso-height-relative:page;" filled="f" stroked="t" coordsize="1811020,407670" o:gfxdata="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" path="m0,0l1743073,0,1811020,67946,1811020,407670,1811020,407670,67946,407670,0,339723,0,0xe">
                <v:path o:connectlocs="1811020,203835;905510,407670;0,203835;905510,0" o:connectangles="0,82,164,247"/>
                <v:fill on="f" focussize="0,0"/>
                <v:stroke weight="1pt" color="#000000 [3213]" miterlimit="8" joinstyle="miter"/>
                <v:imagedata o:title=""/>
                <o:lock v:ext="edit" aspectratio="f"/>
              </v:shape>
            </w:pict>
          </mc:Fallback>
        </mc:AlternateContent>
      </w:r>
    </w:p>
    <w:p>
      <w:pPr>
        <w:snapToGrid w:val="0"/>
        <w:ind w:firstLine="3404" w:firstLineChars="1215"/>
        <w:rPr>
          <w:rFonts w:ascii="微软雅黑" w:hAnsi="微软雅黑" w:eastAsia="微软雅黑"/>
          <w:b/>
          <w:color w:val="FF0000"/>
          <w:szCs w:val="28"/>
        </w:rPr>
      </w:pPr>
      <w:r>
        <w:rPr>
          <w:rFonts w:hint="eastAsia" w:ascii="微软雅黑" w:hAnsi="微软雅黑" w:eastAsia="微软雅黑"/>
          <w:b/>
          <w:szCs w:val="28"/>
        </w:rPr>
        <w:t>企业研学（6</w:t>
      </w:r>
      <w:r>
        <w:rPr>
          <w:rFonts w:ascii="微软雅黑" w:hAnsi="微软雅黑" w:eastAsia="微软雅黑"/>
          <w:b/>
          <w:szCs w:val="28"/>
        </w:rPr>
        <w:t>-8</w:t>
      </w:r>
      <w:r>
        <w:rPr>
          <w:rFonts w:hint="eastAsia" w:ascii="微软雅黑" w:hAnsi="微软雅黑" w:eastAsia="微软雅黑"/>
          <w:b/>
          <w:szCs w:val="28"/>
        </w:rPr>
        <w:t>天）</w:t>
      </w:r>
    </w:p>
    <w:p>
      <w:pPr>
        <w:snapToGrid w:val="0"/>
        <w:spacing w:before="381" w:beforeLines="100"/>
        <w:rPr>
          <w:rFonts w:asciiTheme="minorEastAsia" w:hAnsiTheme="minorEastAsia"/>
          <w:b/>
          <w:color w:val="FFFFFF" w:themeColor="background1"/>
          <w:szCs w:val="32"/>
          <w14:textFill>
            <w14:solidFill>
              <w14:schemeClr w14:val="bg1"/>
            </w14:solidFill>
          </w14:textFill>
        </w:rPr>
      </w:pPr>
      <w:r>
        <w:rPr>
          <w:rFonts w:asciiTheme="minorEastAsia" w:hAnsiTheme="minorEastAsia"/>
          <w:b/>
          <w:color w:val="FFFFFF" w:themeColor="background1"/>
          <w:szCs w:val="32"/>
          <w14:textFill>
            <w14:solidFill>
              <w14:schemeClr w14:val="bg1"/>
            </w14:solidFill>
          </w14:textFill>
        </w:rPr>
        <mc:AlternateContent>
          <mc:Choice Requires="wpg">
            <w:drawing>
              <wp:anchor distT="0" distB="0" distL="114300" distR="114300" simplePos="0" relativeHeight="251709440" behindDoc="0" locked="0" layoutInCell="1" allowOverlap="1">
                <wp:simplePos x="0" y="0"/>
                <wp:positionH relativeFrom="column">
                  <wp:posOffset>12700</wp:posOffset>
                </wp:positionH>
                <wp:positionV relativeFrom="paragraph">
                  <wp:posOffset>171450</wp:posOffset>
                </wp:positionV>
                <wp:extent cx="5687695" cy="1378585"/>
                <wp:effectExtent l="6350" t="6350" r="20955" b="24765"/>
                <wp:wrapNone/>
                <wp:docPr id="3" name="组合 106"/>
                <wp:cNvGraphicFramePr/>
                <a:graphic xmlns:a="http://schemas.openxmlformats.org/drawingml/2006/main">
                  <a:graphicData uri="http://schemas.microsoft.com/office/word/2010/wordprocessingGroup">
                    <wpg:wgp>
                      <wpg:cNvGrpSpPr/>
                      <wpg:grpSpPr>
                        <a:xfrm>
                          <a:off x="0" y="0"/>
                          <a:ext cx="5687695" cy="1378585"/>
                          <a:chOff x="-56" y="0"/>
                          <a:chExt cx="56880" cy="12960"/>
                        </a:xfrm>
                      </wpg:grpSpPr>
                      <wps:wsp>
                        <wps:cNvPr id="5" name="矩形: 剪去对角 83"/>
                        <wps:cNvSpPr/>
                        <wps:spPr bwMode="auto">
                          <a:xfrm>
                            <a:off x="-56" y="0"/>
                            <a:ext cx="56879" cy="12960"/>
                          </a:xfrm>
                          <a:custGeom>
                            <a:avLst/>
                            <a:gdLst>
                              <a:gd name="T0" fmla="*/ 0 w 5688000"/>
                              <a:gd name="T1" fmla="*/ 0 h 1296000"/>
                              <a:gd name="T2" fmla="*/ 5471996 w 5688000"/>
                              <a:gd name="T3" fmla="*/ 0 h 1296000"/>
                              <a:gd name="T4" fmla="*/ 5688000 w 5688000"/>
                              <a:gd name="T5" fmla="*/ 216004 h 1296000"/>
                              <a:gd name="T6" fmla="*/ 5688000 w 5688000"/>
                              <a:gd name="T7" fmla="*/ 1296000 h 1296000"/>
                              <a:gd name="T8" fmla="*/ 5688000 w 5688000"/>
                              <a:gd name="T9" fmla="*/ 1296000 h 1296000"/>
                              <a:gd name="T10" fmla="*/ 216004 w 5688000"/>
                              <a:gd name="T11" fmla="*/ 1296000 h 1296000"/>
                              <a:gd name="T12" fmla="*/ 0 w 5688000"/>
                              <a:gd name="T13" fmla="*/ 1079996 h 1296000"/>
                              <a:gd name="T14" fmla="*/ 0 w 5688000"/>
                              <a:gd name="T15" fmla="*/ 0 h 1296000"/>
                              <a:gd name="T16" fmla="*/ 0 60000 65536"/>
                              <a:gd name="T17" fmla="*/ 0 60000 65536"/>
                              <a:gd name="T18" fmla="*/ 0 60000 65536"/>
                              <a:gd name="T19" fmla="*/ 0 60000 65536"/>
                              <a:gd name="T20" fmla="*/ 0 60000 65536"/>
                              <a:gd name="T21" fmla="*/ 0 60000 65536"/>
                              <a:gd name="T22" fmla="*/ 0 60000 65536"/>
                              <a:gd name="T23" fmla="*/ 0 60000 65536"/>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0" t="0" r="r" b="b"/>
                            <a:pathLst>
                              <a:path w="5688000" h="1296000">
                                <a:moveTo>
                                  <a:pt x="0" y="0"/>
                                </a:moveTo>
                                <a:lnTo>
                                  <a:pt x="5471996" y="0"/>
                                </a:lnTo>
                                <a:lnTo>
                                  <a:pt x="5688000" y="216004"/>
                                </a:lnTo>
                                <a:lnTo>
                                  <a:pt x="5688000" y="1296000"/>
                                </a:lnTo>
                                <a:lnTo>
                                  <a:pt x="216004" y="1296000"/>
                                </a:lnTo>
                                <a:lnTo>
                                  <a:pt x="0" y="1079996"/>
                                </a:lnTo>
                                <a:lnTo>
                                  <a:pt x="0" y="0"/>
                                </a:lnTo>
                                <a:close/>
                              </a:path>
                            </a:pathLst>
                          </a:custGeom>
                          <a:ln>
                            <a:solidFill>
                              <a:schemeClr val="tx1"/>
                            </a:solidFill>
                          </a:ln>
                        </wps:spPr>
                        <wps:style>
                          <a:lnRef idx="2">
                            <a:schemeClr val="accent1"/>
                          </a:lnRef>
                          <a:fillRef idx="0">
                            <a:srgbClr val="FFFFFF"/>
                          </a:fillRef>
                          <a:effectRef idx="0">
                            <a:srgbClr val="FFFFFF"/>
                          </a:effectRef>
                          <a:fontRef idx="minor">
                            <a:schemeClr val="dk1"/>
                          </a:fontRef>
                        </wps:style>
                        <wps:bodyPr rot="0" vert="horz" wrap="square" lIns="91440" tIns="45720" rIns="91440" bIns="45720" anchor="ctr" anchorCtr="0" upright="1">
                          <a:noAutofit/>
                        </wps:bodyPr>
                      </wps:wsp>
                      <wps:wsp>
                        <wps:cNvPr id="7" name="文本框 105"/>
                        <wps:cNvSpPr txBox="1">
                          <a:spLocks noChangeArrowheads="1"/>
                        </wps:cNvSpPr>
                        <wps:spPr bwMode="auto">
                          <a:xfrm>
                            <a:off x="425" y="0"/>
                            <a:ext cx="56033" cy="12960"/>
                          </a:xfrm>
                          <a:prstGeom prst="rect">
                            <a:avLst/>
                          </a:prstGeom>
                          <a:ln>
                            <a:solidFill>
                              <a:schemeClr val="tx1"/>
                            </a:solidFill>
                          </a:ln>
                        </wps:spPr>
                        <wps:style>
                          <a:lnRef idx="2">
                            <a:schemeClr val="accent1"/>
                          </a:lnRef>
                          <a:fillRef idx="0">
                            <a:srgbClr val="FFFFFF"/>
                          </a:fillRef>
                          <a:effectRef idx="0">
                            <a:srgbClr val="FFFFFF"/>
                          </a:effectRef>
                          <a:fontRef idx="minor">
                            <a:schemeClr val="dk1"/>
                          </a:fontRef>
                        </wps:style>
                        <wps:txbx>
                          <w:txbxContent>
                            <w:p>
                              <w:pPr>
                                <w:snapToGrid w:val="0"/>
                                <w:spacing w:before="381" w:beforeLines="100"/>
                                <w:ind w:firstLine="420" w:firstLineChars="200"/>
                                <w:rPr>
                                  <w:rFonts w:ascii="微软雅黑" w:hAnsi="微软雅黑" w:eastAsia="微软雅黑"/>
                                  <w:b/>
                                  <w:bCs/>
                                  <w:sz w:val="21"/>
                                  <w:szCs w:val="21"/>
                                </w:rPr>
                              </w:pPr>
                              <w:r>
                                <w:rPr>
                                  <w:rFonts w:hint="eastAsia" w:ascii="微软雅黑" w:hAnsi="微软雅黑" w:eastAsia="微软雅黑"/>
                                  <w:sz w:val="21"/>
                                  <w:szCs w:val="21"/>
                                </w:rPr>
                                <w:t>研学课程依托山东大学一校三地协同发展优势以及辐射全国的教科研网络，在济南、青岛、威海、苏州、深圳等地选择知名企业进行现场</w:t>
                              </w:r>
                              <w:r>
                                <w:rPr>
                                  <w:rFonts w:ascii="微软雅黑" w:hAnsi="微软雅黑" w:eastAsia="微软雅黑"/>
                                  <w:sz w:val="21"/>
                                  <w:szCs w:val="21"/>
                                </w:rPr>
                                <w:t>学习</w:t>
                              </w:r>
                              <w:r>
                                <w:rPr>
                                  <w:rFonts w:hint="eastAsia" w:ascii="微软雅黑" w:hAnsi="微软雅黑" w:eastAsia="微软雅黑"/>
                                  <w:sz w:val="21"/>
                                  <w:szCs w:val="21"/>
                                </w:rPr>
                                <w:t>。每次活动选</w:t>
                              </w:r>
                              <w:r>
                                <w:rPr>
                                  <w:rFonts w:hint="eastAsia" w:ascii="微软雅黑" w:hAnsi="微软雅黑" w:eastAsia="微软雅黑"/>
                                  <w:spacing w:val="-4"/>
                                  <w:sz w:val="21"/>
                                  <w:szCs w:val="21"/>
                                </w:rPr>
                                <w:t>择2</w:t>
                              </w:r>
                              <w:r>
                                <w:rPr>
                                  <w:rFonts w:ascii="微软雅黑" w:hAnsi="微软雅黑" w:eastAsia="微软雅黑"/>
                                  <w:spacing w:val="-4"/>
                                  <w:sz w:val="21"/>
                                  <w:szCs w:val="21"/>
                                </w:rPr>
                                <w:t>-</w:t>
                              </w:r>
                              <w:r>
                                <w:rPr>
                                  <w:rFonts w:hint="eastAsia" w:ascii="微软雅黑" w:hAnsi="微软雅黑" w:eastAsia="微软雅黑"/>
                                  <w:spacing w:val="-4"/>
                                  <w:sz w:val="21"/>
                                  <w:szCs w:val="21"/>
                                </w:rPr>
                                <w:t>3家标杆企业、校友企业参访学习，倾听目标企业专家授课，开展对话交流与学员研讨。</w:t>
                              </w:r>
                            </w:p>
                          </w:txbxContent>
                        </wps:txbx>
                        <wps:bodyPr rot="0" vert="horz" wrap="square" lIns="91440" tIns="45720" rIns="91440" bIns="45720" anchor="t" anchorCtr="0" upright="1">
                          <a:noAutofit/>
                        </wps:bodyPr>
                      </wps:wsp>
                    </wpg:wgp>
                  </a:graphicData>
                </a:graphic>
              </wp:anchor>
            </w:drawing>
          </mc:Choice>
          <mc:Fallback>
            <w:pict>
              <v:group id="组合 106" o:spid="_x0000_s1026" o:spt="203" style="position:absolute;left:0pt;margin-left:1pt;margin-top:13.5pt;height:108.55pt;width:447.85pt;z-index:251709440;mso-width-relative:page;mso-height-relative:page;" coordorigin="-56,0" coordsize="56880,12960" o:gfxdata="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">
                <o:lock v:ext="edit" aspectratio="f"/>
                <v:shape id="矩形: 剪去对角 83" o:spid="_x0000_s1026" o:spt="100" style="position:absolute;left:-56;top:0;height:12960;width:56879;v-text-anchor:middle;" filled="f" stroked="t" coordsize="5688000,1296000" o:gfxdata="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KTxVur4A&#10;AADaAAAADwAAAAAAAAABACAAAAAiAAAAZHJzL2Rvd25yZXYueG1sUEsBAhQAFAAAAAgAh07iQDMv&#10;BZ47AAAAOQAAABAAAAAAAAAAAQAgAAAADQEAAGRycy9zaGFwZXhtbC54bWxQSwUGAAAAAAYABgBb&#10;AQAAtwMAAAAA&#10;" path="m0,0l5471996,0,5688000,216004,5688000,1296000,216004,1296000,0,1079996,0,0xe">
                  <v:path o:connectlocs="0,0;54718,0;56879,2160;56879,12960;56879,12960;2160,12960;0,10799;0,0" o:connectangles="0,0,0,0,0,0,0,0"/>
                  <v:fill on="f" focussize="0,0"/>
                  <v:stroke weight="1pt" color="#000000 [3213]" miterlimit="8" joinstyle="miter"/>
                  <v:imagedata o:title=""/>
                  <o:lock v:ext="edit" aspectratio="f"/>
                </v:shape>
                <v:shape id="文本框 105" o:spid="_x0000_s1026" o:spt="202" type="#_x0000_t202" style="position:absolute;left:425;top:0;height:12960;width:56033;" filled="f" stroked="t" coordsize="21600,21600" o:gfxdata="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RXOMW8AAAA&#10;2gAAAA8AAAAAAAAAAQAgAAAAIgAAAGRycy9kb3ducmV2LnhtbFBLAQIUABQAAAAIAIdO4kAzLwWe&#10;OwAAADkAAAAQAAAAAAAAAAEAIAAAAAsBAABkcnMvc2hhcGV4bWwueG1sUEsFBgAAAAAGAAYAWwEA&#10;ALUDAAAAAA==&#10;">
                  <v:fill on="f" focussize="0,0"/>
                  <v:stroke weight="1pt" color="#000000 [3213]" miterlimit="8" joinstyle="miter"/>
                  <v:imagedata o:title=""/>
                  <o:lock v:ext="edit" aspectratio="f"/>
                  <v:textbox>
                    <w:txbxContent>
                      <w:p>
                        <w:pPr>
                          <w:snapToGrid w:val="0"/>
                          <w:spacing w:before="381" w:beforeLines="100"/>
                          <w:ind w:firstLine="420" w:firstLineChars="200"/>
                          <w:rPr>
                            <w:rFonts w:ascii="微软雅黑" w:hAnsi="微软雅黑" w:eastAsia="微软雅黑"/>
                            <w:b/>
                            <w:bCs/>
                            <w:sz w:val="21"/>
                            <w:szCs w:val="21"/>
                          </w:rPr>
                        </w:pPr>
                        <w:r>
                          <w:rPr>
                            <w:rFonts w:hint="eastAsia" w:ascii="微软雅黑" w:hAnsi="微软雅黑" w:eastAsia="微软雅黑"/>
                            <w:sz w:val="21"/>
                            <w:szCs w:val="21"/>
                          </w:rPr>
                          <w:t>研学课程依托山东大学一校三地协同发展优势以及辐射全国的教科研网络，在济南、青岛、威海、苏州、深圳等地选择知名企业进行现场</w:t>
                        </w:r>
                        <w:r>
                          <w:rPr>
                            <w:rFonts w:ascii="微软雅黑" w:hAnsi="微软雅黑" w:eastAsia="微软雅黑"/>
                            <w:sz w:val="21"/>
                            <w:szCs w:val="21"/>
                          </w:rPr>
                          <w:t>学习</w:t>
                        </w:r>
                        <w:r>
                          <w:rPr>
                            <w:rFonts w:hint="eastAsia" w:ascii="微软雅黑" w:hAnsi="微软雅黑" w:eastAsia="微软雅黑"/>
                            <w:sz w:val="21"/>
                            <w:szCs w:val="21"/>
                          </w:rPr>
                          <w:t>。每次活动选</w:t>
                        </w:r>
                        <w:r>
                          <w:rPr>
                            <w:rFonts w:hint="eastAsia" w:ascii="微软雅黑" w:hAnsi="微软雅黑" w:eastAsia="微软雅黑"/>
                            <w:spacing w:val="-4"/>
                            <w:sz w:val="21"/>
                            <w:szCs w:val="21"/>
                          </w:rPr>
                          <w:t>择2</w:t>
                        </w:r>
                        <w:r>
                          <w:rPr>
                            <w:rFonts w:ascii="微软雅黑" w:hAnsi="微软雅黑" w:eastAsia="微软雅黑"/>
                            <w:spacing w:val="-4"/>
                            <w:sz w:val="21"/>
                            <w:szCs w:val="21"/>
                          </w:rPr>
                          <w:t>-</w:t>
                        </w:r>
                        <w:r>
                          <w:rPr>
                            <w:rFonts w:hint="eastAsia" w:ascii="微软雅黑" w:hAnsi="微软雅黑" w:eastAsia="微软雅黑"/>
                            <w:spacing w:val="-4"/>
                            <w:sz w:val="21"/>
                            <w:szCs w:val="21"/>
                          </w:rPr>
                          <w:t>3家标杆企业、校友企业参访学习，倾听目标企业专家授课，开展对话交流与学员研讨。</w:t>
                        </w:r>
                      </w:p>
                    </w:txbxContent>
                  </v:textbox>
                </v:shape>
              </v:group>
            </w:pict>
          </mc:Fallback>
        </mc:AlternateContent>
      </w:r>
    </w:p>
    <w:p>
      <w:pPr>
        <w:snapToGrid w:val="0"/>
        <w:rPr>
          <w:rFonts w:asciiTheme="minorEastAsia" w:hAnsiTheme="minorEastAsia"/>
          <w:b/>
          <w:sz w:val="32"/>
          <w:szCs w:val="32"/>
        </w:rPr>
      </w:pPr>
    </w:p>
    <w:p>
      <w:pPr>
        <w:widowControl/>
        <w:spacing w:line="240" w:lineRule="auto"/>
        <w:jc w:val="left"/>
        <w:rPr>
          <w:rFonts w:asciiTheme="minorEastAsia" w:hAnsiTheme="minorEastAsia"/>
          <w:b/>
          <w:color w:val="FF0000"/>
          <w:sz w:val="32"/>
          <w:szCs w:val="32"/>
        </w:rPr>
      </w:pPr>
      <w:r>
        <w:rPr>
          <w:rFonts w:asciiTheme="minorEastAsia" w:hAnsiTheme="minorEastAsia"/>
          <w:b/>
          <w:color w:val="FF0000"/>
          <w:sz w:val="32"/>
          <w:szCs w:val="32"/>
        </w:rPr>
        <w:br w:type="page"/>
      </w:r>
    </w:p>
    <w:p>
      <w:pPr>
        <w:pStyle w:val="2"/>
        <w:spacing w:before="0" w:after="0" w:line="560" w:lineRule="exact"/>
        <w:jc w:val="left"/>
      </w:pPr>
      <w:bookmarkStart w:id="14" w:name="_Toc83726424"/>
      <w:bookmarkStart w:id="15" w:name="_Toc114500697"/>
      <w:r>
        <w:rPr>
          <w:rFonts w:hint="eastAsia" w:ascii="黑体" w:hAnsi="黑体" w:cs="黑体"/>
          <w:b w:val="0"/>
          <w:bCs w:val="0"/>
          <w:sz w:val="32"/>
        </w:rPr>
        <w:t>课程设计</w:t>
      </w:r>
      <w:bookmarkEnd w:id="14"/>
      <w:bookmarkEnd w:id="15"/>
      <w:r>
        <w:rPr>
          <w:rFonts w:hint="eastAsia" w:ascii="黑体" w:hAnsi="黑体" w:cs="黑体"/>
          <w:b w:val="0"/>
          <w:bCs w:val="0"/>
          <w:sz w:val="32"/>
        </w:rPr>
        <w:t>：山东班</w:t>
      </w:r>
    </w:p>
    <w:tbl>
      <w:tblPr>
        <w:tblStyle w:val="27"/>
        <w:tblW w:w="86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71"/>
        <w:gridCol w:w="1843"/>
        <w:gridCol w:w="55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1271" w:type="dxa"/>
            <w:vMerge w:val="restart"/>
            <w:shd w:val="clear" w:color="auto" w:fill="FFFFFF" w:themeFill="background1"/>
            <w:noWrap/>
            <w:vAlign w:val="center"/>
          </w:tcPr>
          <w:p>
            <w:pPr>
              <w:widowControl/>
              <w:snapToGrid w:val="0"/>
              <w:spacing w:after="76" w:afterLines="20" w:line="400" w:lineRule="exact"/>
              <w:jc w:val="center"/>
              <w:rPr>
                <w:rFonts w:ascii="宋体" w:hAnsi="宋体" w:eastAsia="宋体" w:cs="宋体"/>
                <w:b/>
                <w:color w:val="FFFFFF" w:themeColor="background1"/>
                <w:kern w:val="0"/>
                <w:sz w:val="21"/>
                <w:szCs w:val="21"/>
                <w14:textFill>
                  <w14:solidFill>
                    <w14:schemeClr w14:val="bg1"/>
                  </w14:solidFill>
                </w14:textFill>
              </w:rPr>
            </w:pPr>
            <w:r>
              <w:rPr>
                <w:rFonts w:hint="eastAsia" w:ascii="宋体" w:hAnsi="宋体" w:eastAsia="宋体" w:cs="宋体"/>
                <w:b/>
                <w:bCs/>
                <w:color w:val="000000"/>
                <w:sz w:val="21"/>
                <w:szCs w:val="21"/>
              </w:rPr>
              <w:t>模块一</w:t>
            </w:r>
            <w:r>
              <w:rPr>
                <w:rFonts w:hint="eastAsia" w:ascii="宋体" w:hAnsi="宋体" w:eastAsia="宋体" w:cs="宋体"/>
                <w:b/>
                <w:bCs/>
                <w:color w:val="000000"/>
                <w:sz w:val="21"/>
                <w:szCs w:val="21"/>
              </w:rPr>
              <w:br w:type="textWrapping"/>
            </w:r>
            <w:r>
              <w:rPr>
                <w:rFonts w:hint="eastAsia" w:ascii="宋体" w:hAnsi="宋体" w:eastAsia="宋体" w:cs="宋体"/>
                <w:b/>
                <w:bCs/>
                <w:color w:val="000000"/>
                <w:sz w:val="21"/>
                <w:szCs w:val="21"/>
              </w:rPr>
              <w:t>视野•格局</w:t>
            </w:r>
          </w:p>
        </w:tc>
        <w:tc>
          <w:tcPr>
            <w:tcW w:w="1843" w:type="dxa"/>
            <w:vMerge w:val="restart"/>
            <w:shd w:val="clear" w:color="auto" w:fill="auto"/>
            <w:noWrap/>
            <w:vAlign w:val="center"/>
          </w:tcPr>
          <w:p>
            <w:pPr>
              <w:widowControl/>
              <w:snapToGrid w:val="0"/>
              <w:spacing w:after="76" w:afterLines="20" w:line="400" w:lineRule="exact"/>
              <w:jc w:val="center"/>
              <w:rPr>
                <w:rFonts w:ascii="宋体" w:hAnsi="宋体" w:eastAsia="宋体" w:cs="宋体"/>
                <w:kern w:val="0"/>
                <w:sz w:val="21"/>
                <w:szCs w:val="21"/>
              </w:rPr>
            </w:pPr>
            <w:r>
              <w:rPr>
                <w:rFonts w:hint="eastAsia" w:ascii="宋体" w:hAnsi="宋体" w:eastAsia="宋体" w:cs="宋体"/>
                <w:color w:val="000000"/>
                <w:sz w:val="21"/>
                <w:szCs w:val="21"/>
              </w:rPr>
              <w:t>历史延续性视角下的全球比较</w:t>
            </w:r>
          </w:p>
        </w:tc>
        <w:tc>
          <w:tcPr>
            <w:tcW w:w="5528" w:type="dxa"/>
            <w:shd w:val="clear" w:color="auto" w:fill="auto"/>
            <w:noWrap/>
            <w:vAlign w:val="center"/>
          </w:tcPr>
          <w:p>
            <w:pPr>
              <w:widowControl/>
              <w:snapToGrid w:val="0"/>
              <w:spacing w:line="240" w:lineRule="auto"/>
              <w:jc w:val="center"/>
              <w:rPr>
                <w:rFonts w:ascii="宋体" w:hAnsi="宋体" w:eastAsia="宋体" w:cs="宋体"/>
                <w:kern w:val="0"/>
                <w:sz w:val="21"/>
                <w:szCs w:val="21"/>
              </w:rPr>
            </w:pPr>
            <w:r>
              <w:rPr>
                <w:rFonts w:hint="eastAsia" w:ascii="宋体" w:hAnsi="宋体" w:eastAsia="宋体" w:cs="宋体"/>
                <w:kern w:val="0"/>
                <w:sz w:val="21"/>
                <w:szCs w:val="21"/>
              </w:rPr>
              <w:t>多极世界下的全球竞争与新发展格局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1271" w:type="dxa"/>
            <w:vMerge w:val="continue"/>
            <w:shd w:val="clear" w:color="auto" w:fill="FFFFFF" w:themeFill="background1"/>
            <w:vAlign w:val="center"/>
          </w:tcPr>
          <w:p>
            <w:pPr>
              <w:widowControl/>
              <w:snapToGrid w:val="0"/>
              <w:spacing w:after="76" w:afterLines="20" w:line="400" w:lineRule="exact"/>
              <w:jc w:val="center"/>
              <w:rPr>
                <w:rFonts w:ascii="宋体" w:hAnsi="宋体" w:eastAsia="宋体" w:cs="宋体"/>
                <w:b/>
                <w:color w:val="FFFFFF" w:themeColor="background1"/>
                <w:kern w:val="0"/>
                <w:sz w:val="21"/>
                <w:szCs w:val="21"/>
                <w14:textFill>
                  <w14:solidFill>
                    <w14:schemeClr w14:val="bg1"/>
                  </w14:solidFill>
                </w14:textFill>
              </w:rPr>
            </w:pPr>
          </w:p>
        </w:tc>
        <w:tc>
          <w:tcPr>
            <w:tcW w:w="1843" w:type="dxa"/>
            <w:vMerge w:val="continue"/>
            <w:vAlign w:val="center"/>
          </w:tcPr>
          <w:p>
            <w:pPr>
              <w:widowControl/>
              <w:snapToGrid w:val="0"/>
              <w:spacing w:after="76" w:afterLines="20" w:line="400" w:lineRule="exact"/>
              <w:jc w:val="center"/>
              <w:rPr>
                <w:rFonts w:ascii="宋体" w:hAnsi="宋体" w:eastAsia="宋体" w:cs="宋体"/>
                <w:kern w:val="0"/>
                <w:sz w:val="21"/>
                <w:szCs w:val="21"/>
              </w:rPr>
            </w:pPr>
          </w:p>
        </w:tc>
        <w:tc>
          <w:tcPr>
            <w:tcW w:w="5528" w:type="dxa"/>
            <w:shd w:val="clear" w:color="auto" w:fill="auto"/>
            <w:noWrap/>
            <w:vAlign w:val="center"/>
          </w:tcPr>
          <w:p>
            <w:pPr>
              <w:widowControl/>
              <w:snapToGrid w:val="0"/>
              <w:spacing w:line="240" w:lineRule="auto"/>
              <w:jc w:val="center"/>
              <w:rPr>
                <w:rFonts w:ascii="宋体" w:hAnsi="宋体" w:eastAsia="宋体" w:cs="宋体"/>
                <w:kern w:val="0"/>
                <w:sz w:val="21"/>
                <w:szCs w:val="21"/>
              </w:rPr>
            </w:pPr>
            <w:r>
              <w:rPr>
                <w:rFonts w:hint="eastAsia" w:ascii="宋体" w:hAnsi="宋体" w:eastAsia="宋体" w:cs="宋体"/>
                <w:kern w:val="0"/>
                <w:sz w:val="21"/>
                <w:szCs w:val="21"/>
              </w:rPr>
              <w:t>党的二十大报告中的中国经济战略解读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1271" w:type="dxa"/>
            <w:vMerge w:val="continue"/>
            <w:shd w:val="clear" w:color="auto" w:fill="FFFFFF" w:themeFill="background1"/>
            <w:vAlign w:val="center"/>
          </w:tcPr>
          <w:p>
            <w:pPr>
              <w:widowControl/>
              <w:snapToGrid w:val="0"/>
              <w:spacing w:after="76" w:afterLines="20" w:line="400" w:lineRule="exact"/>
              <w:jc w:val="center"/>
              <w:rPr>
                <w:rFonts w:ascii="宋体" w:hAnsi="宋体" w:eastAsia="宋体" w:cs="宋体"/>
                <w:b/>
                <w:color w:val="FFFFFF" w:themeColor="background1"/>
                <w:kern w:val="0"/>
                <w:sz w:val="21"/>
                <w:szCs w:val="21"/>
                <w14:textFill>
                  <w14:solidFill>
                    <w14:schemeClr w14:val="bg1"/>
                  </w14:solidFill>
                </w14:textFill>
              </w:rPr>
            </w:pPr>
          </w:p>
        </w:tc>
        <w:tc>
          <w:tcPr>
            <w:tcW w:w="1843" w:type="dxa"/>
            <w:vMerge w:val="continue"/>
            <w:vAlign w:val="center"/>
          </w:tcPr>
          <w:p>
            <w:pPr>
              <w:widowControl/>
              <w:snapToGrid w:val="0"/>
              <w:spacing w:after="76" w:afterLines="20" w:line="400" w:lineRule="exact"/>
              <w:jc w:val="center"/>
              <w:rPr>
                <w:rFonts w:ascii="宋体" w:hAnsi="宋体" w:eastAsia="宋体" w:cs="宋体"/>
                <w:kern w:val="0"/>
                <w:sz w:val="21"/>
                <w:szCs w:val="21"/>
              </w:rPr>
            </w:pPr>
          </w:p>
        </w:tc>
        <w:tc>
          <w:tcPr>
            <w:tcW w:w="5528" w:type="dxa"/>
            <w:shd w:val="clear" w:color="auto" w:fill="auto"/>
            <w:noWrap/>
            <w:vAlign w:val="center"/>
          </w:tcPr>
          <w:p>
            <w:pPr>
              <w:widowControl/>
              <w:snapToGrid w:val="0"/>
              <w:spacing w:line="240" w:lineRule="auto"/>
              <w:jc w:val="center"/>
              <w:rPr>
                <w:rFonts w:ascii="宋体" w:hAnsi="宋体" w:eastAsia="宋体" w:cs="宋体"/>
                <w:kern w:val="0"/>
                <w:sz w:val="21"/>
                <w:szCs w:val="21"/>
              </w:rPr>
            </w:pPr>
            <w:r>
              <w:rPr>
                <w:rFonts w:hint="eastAsia" w:ascii="宋体" w:hAnsi="宋体" w:eastAsia="宋体" w:cs="宋体"/>
                <w:kern w:val="0"/>
                <w:sz w:val="21"/>
                <w:szCs w:val="21"/>
              </w:rPr>
              <w:t>大变局大机遇下的中国经济:演进路径与个人启示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1271" w:type="dxa"/>
            <w:vMerge w:val="continue"/>
            <w:shd w:val="clear" w:color="auto" w:fill="FFFFFF" w:themeFill="background1"/>
            <w:vAlign w:val="center"/>
          </w:tcPr>
          <w:p>
            <w:pPr>
              <w:widowControl/>
              <w:snapToGrid w:val="0"/>
              <w:spacing w:after="76" w:afterLines="20" w:line="400" w:lineRule="exact"/>
              <w:jc w:val="center"/>
              <w:rPr>
                <w:rFonts w:ascii="宋体" w:hAnsi="宋体" w:eastAsia="宋体" w:cs="宋体"/>
                <w:b/>
                <w:color w:val="FFFFFF" w:themeColor="background1"/>
                <w:kern w:val="0"/>
                <w:sz w:val="21"/>
                <w:szCs w:val="21"/>
                <w14:textFill>
                  <w14:solidFill>
                    <w14:schemeClr w14:val="bg1"/>
                  </w14:solidFill>
                </w14:textFill>
              </w:rPr>
            </w:pPr>
          </w:p>
        </w:tc>
        <w:tc>
          <w:tcPr>
            <w:tcW w:w="1843" w:type="dxa"/>
            <w:vMerge w:val="continue"/>
            <w:vAlign w:val="center"/>
          </w:tcPr>
          <w:p>
            <w:pPr>
              <w:widowControl/>
              <w:snapToGrid w:val="0"/>
              <w:spacing w:after="76" w:afterLines="20" w:line="400" w:lineRule="exact"/>
              <w:jc w:val="center"/>
              <w:rPr>
                <w:rFonts w:ascii="宋体" w:hAnsi="宋体" w:eastAsia="宋体" w:cs="宋体"/>
                <w:kern w:val="0"/>
                <w:sz w:val="21"/>
                <w:szCs w:val="21"/>
              </w:rPr>
            </w:pPr>
          </w:p>
        </w:tc>
        <w:tc>
          <w:tcPr>
            <w:tcW w:w="5528" w:type="dxa"/>
            <w:shd w:val="clear" w:color="auto" w:fill="auto"/>
            <w:noWrap/>
            <w:vAlign w:val="center"/>
          </w:tcPr>
          <w:p>
            <w:pPr>
              <w:widowControl/>
              <w:snapToGrid w:val="0"/>
              <w:spacing w:line="240" w:lineRule="auto"/>
              <w:jc w:val="center"/>
              <w:rPr>
                <w:rFonts w:ascii="宋体" w:hAnsi="宋体" w:eastAsia="宋体" w:cs="宋体"/>
                <w:kern w:val="0"/>
                <w:sz w:val="21"/>
                <w:szCs w:val="21"/>
              </w:rPr>
            </w:pPr>
            <w:r>
              <w:rPr>
                <w:rFonts w:hint="eastAsia" w:ascii="宋体" w:hAnsi="宋体" w:eastAsia="宋体" w:cs="宋体"/>
                <w:kern w:val="0"/>
                <w:sz w:val="21"/>
                <w:szCs w:val="21"/>
              </w:rPr>
              <w:t>山东自贸区建设与经济全球化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1271" w:type="dxa"/>
            <w:vMerge w:val="continue"/>
            <w:shd w:val="clear" w:color="auto" w:fill="FFFFFF" w:themeFill="background1"/>
            <w:vAlign w:val="center"/>
          </w:tcPr>
          <w:p>
            <w:pPr>
              <w:widowControl/>
              <w:snapToGrid w:val="0"/>
              <w:spacing w:after="76" w:afterLines="20" w:line="400" w:lineRule="exact"/>
              <w:jc w:val="center"/>
              <w:rPr>
                <w:rFonts w:ascii="宋体" w:hAnsi="宋体" w:eastAsia="宋体" w:cs="宋体"/>
                <w:b/>
                <w:color w:val="FFFFFF" w:themeColor="background1"/>
                <w:kern w:val="0"/>
                <w:sz w:val="21"/>
                <w:szCs w:val="21"/>
                <w14:textFill>
                  <w14:solidFill>
                    <w14:schemeClr w14:val="bg1"/>
                  </w14:solidFill>
                </w14:textFill>
              </w:rPr>
            </w:pPr>
          </w:p>
        </w:tc>
        <w:tc>
          <w:tcPr>
            <w:tcW w:w="1843" w:type="dxa"/>
            <w:vMerge w:val="continue"/>
            <w:vAlign w:val="center"/>
          </w:tcPr>
          <w:p>
            <w:pPr>
              <w:widowControl/>
              <w:snapToGrid w:val="0"/>
              <w:spacing w:after="76" w:afterLines="20" w:line="400" w:lineRule="exact"/>
              <w:jc w:val="center"/>
              <w:rPr>
                <w:rFonts w:ascii="宋体" w:hAnsi="宋体" w:eastAsia="宋体" w:cs="宋体"/>
                <w:kern w:val="0"/>
                <w:sz w:val="21"/>
                <w:szCs w:val="21"/>
              </w:rPr>
            </w:pPr>
          </w:p>
        </w:tc>
        <w:tc>
          <w:tcPr>
            <w:tcW w:w="5528" w:type="dxa"/>
            <w:shd w:val="clear" w:color="auto" w:fill="auto"/>
            <w:noWrap/>
            <w:vAlign w:val="center"/>
          </w:tcPr>
          <w:p>
            <w:pPr>
              <w:widowControl/>
              <w:snapToGrid w:val="0"/>
              <w:spacing w:line="240" w:lineRule="auto"/>
              <w:jc w:val="center"/>
              <w:rPr>
                <w:rFonts w:ascii="宋体" w:hAnsi="宋体" w:eastAsia="宋体" w:cs="宋体"/>
                <w:kern w:val="0"/>
                <w:sz w:val="21"/>
                <w:szCs w:val="21"/>
              </w:rPr>
            </w:pPr>
            <w:r>
              <w:rPr>
                <w:rFonts w:hint="eastAsia" w:ascii="宋体" w:hAnsi="宋体" w:eastAsia="宋体" w:cs="宋体"/>
                <w:kern w:val="0"/>
                <w:sz w:val="21"/>
                <w:szCs w:val="21"/>
              </w:rPr>
              <w:t>强化创新引领，加快新旧动能转换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1271" w:type="dxa"/>
            <w:vMerge w:val="restart"/>
            <w:shd w:val="clear" w:color="auto" w:fill="FFFFFF" w:themeFill="background1"/>
            <w:vAlign w:val="center"/>
          </w:tcPr>
          <w:p>
            <w:pPr>
              <w:widowControl/>
              <w:snapToGrid w:val="0"/>
              <w:spacing w:after="76" w:afterLines="20" w:line="400" w:lineRule="exact"/>
              <w:jc w:val="center"/>
              <w:rPr>
                <w:rFonts w:ascii="宋体" w:hAnsi="宋体" w:eastAsia="宋体" w:cs="宋体"/>
                <w:b/>
                <w:color w:val="FFFFFF" w:themeColor="background1"/>
                <w:kern w:val="0"/>
                <w:sz w:val="21"/>
                <w:szCs w:val="21"/>
                <w14:textFill>
                  <w14:solidFill>
                    <w14:schemeClr w14:val="bg1"/>
                  </w14:solidFill>
                </w14:textFill>
              </w:rPr>
            </w:pPr>
            <w:r>
              <w:rPr>
                <w:rFonts w:hint="eastAsia" w:ascii="宋体" w:hAnsi="宋体" w:eastAsia="宋体" w:cs="宋体"/>
                <w:b/>
                <w:bCs/>
                <w:color w:val="000000"/>
                <w:sz w:val="21"/>
                <w:szCs w:val="21"/>
              </w:rPr>
              <w:t>模块二</w:t>
            </w:r>
            <w:r>
              <w:rPr>
                <w:rFonts w:hint="eastAsia" w:ascii="宋体" w:hAnsi="宋体" w:eastAsia="宋体" w:cs="宋体"/>
                <w:b/>
                <w:bCs/>
                <w:color w:val="000000"/>
                <w:sz w:val="21"/>
                <w:szCs w:val="21"/>
              </w:rPr>
              <w:br w:type="textWrapping"/>
            </w:r>
            <w:r>
              <w:rPr>
                <w:rFonts w:hint="eastAsia" w:ascii="宋体" w:hAnsi="宋体" w:eastAsia="宋体" w:cs="宋体"/>
                <w:b/>
                <w:bCs/>
                <w:color w:val="000000"/>
                <w:sz w:val="21"/>
                <w:szCs w:val="21"/>
              </w:rPr>
              <w:t>变革•机遇</w:t>
            </w:r>
          </w:p>
        </w:tc>
        <w:tc>
          <w:tcPr>
            <w:tcW w:w="1843" w:type="dxa"/>
            <w:vMerge w:val="restart"/>
            <w:shd w:val="clear" w:color="auto" w:fill="auto"/>
            <w:noWrap/>
            <w:vAlign w:val="center"/>
          </w:tcPr>
          <w:p>
            <w:pPr>
              <w:widowControl/>
              <w:snapToGrid w:val="0"/>
              <w:spacing w:after="76" w:afterLines="20" w:line="400" w:lineRule="exact"/>
              <w:jc w:val="center"/>
              <w:rPr>
                <w:rFonts w:ascii="宋体" w:hAnsi="宋体" w:eastAsia="宋体" w:cs="宋体"/>
                <w:color w:val="000000"/>
                <w:sz w:val="21"/>
                <w:szCs w:val="21"/>
              </w:rPr>
            </w:pPr>
            <w:r>
              <w:rPr>
                <w:rFonts w:hint="eastAsia" w:ascii="宋体" w:hAnsi="宋体" w:eastAsia="宋体" w:cs="宋体"/>
                <w:color w:val="000000"/>
                <w:sz w:val="21"/>
                <w:szCs w:val="21"/>
              </w:rPr>
              <w:t>数字经济背景下</w:t>
            </w:r>
          </w:p>
          <w:p>
            <w:pPr>
              <w:widowControl/>
              <w:snapToGrid w:val="0"/>
              <w:spacing w:after="76" w:afterLines="20" w:line="400" w:lineRule="exact"/>
              <w:jc w:val="center"/>
              <w:rPr>
                <w:rFonts w:ascii="宋体" w:hAnsi="宋体" w:eastAsia="宋体" w:cs="宋体"/>
                <w:color w:val="000000"/>
                <w:sz w:val="21"/>
                <w:szCs w:val="21"/>
              </w:rPr>
            </w:pPr>
            <w:r>
              <w:rPr>
                <w:rFonts w:hint="eastAsia" w:ascii="宋体" w:hAnsi="宋体" w:eastAsia="宋体" w:cs="宋体"/>
                <w:color w:val="000000"/>
                <w:sz w:val="21"/>
                <w:szCs w:val="21"/>
              </w:rPr>
              <w:t>的产业变革</w:t>
            </w:r>
          </w:p>
        </w:tc>
        <w:tc>
          <w:tcPr>
            <w:tcW w:w="5528" w:type="dxa"/>
            <w:shd w:val="clear" w:color="auto" w:fill="auto"/>
            <w:noWrap/>
            <w:vAlign w:val="center"/>
          </w:tcPr>
          <w:p>
            <w:pPr>
              <w:widowControl/>
              <w:snapToGrid w:val="0"/>
              <w:spacing w:line="240" w:lineRule="auto"/>
              <w:jc w:val="center"/>
              <w:rPr>
                <w:rFonts w:ascii="宋体" w:hAnsi="宋体" w:eastAsia="宋体" w:cs="宋体"/>
                <w:kern w:val="0"/>
                <w:sz w:val="21"/>
                <w:szCs w:val="21"/>
              </w:rPr>
            </w:pPr>
            <w:r>
              <w:rPr>
                <w:rFonts w:hint="eastAsia" w:ascii="宋体" w:hAnsi="宋体" w:eastAsia="宋体" w:cs="宋体"/>
                <w:kern w:val="0"/>
                <w:sz w:val="21"/>
                <w:szCs w:val="21"/>
              </w:rPr>
              <w:t>企业数字化转型重大技术发展与企业应用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1271" w:type="dxa"/>
            <w:vMerge w:val="continue"/>
            <w:shd w:val="clear" w:color="auto" w:fill="FFFFFF" w:themeFill="background1"/>
            <w:vAlign w:val="center"/>
          </w:tcPr>
          <w:p>
            <w:pPr>
              <w:widowControl/>
              <w:snapToGrid w:val="0"/>
              <w:spacing w:after="76" w:afterLines="20" w:line="400" w:lineRule="exact"/>
              <w:jc w:val="center"/>
              <w:rPr>
                <w:rFonts w:ascii="宋体" w:hAnsi="宋体" w:eastAsia="宋体" w:cs="宋体"/>
                <w:b/>
                <w:color w:val="FFFFFF" w:themeColor="background1"/>
                <w:kern w:val="0"/>
                <w:sz w:val="21"/>
                <w:szCs w:val="21"/>
                <w14:textFill>
                  <w14:solidFill>
                    <w14:schemeClr w14:val="bg1"/>
                  </w14:solidFill>
                </w14:textFill>
              </w:rPr>
            </w:pPr>
          </w:p>
        </w:tc>
        <w:tc>
          <w:tcPr>
            <w:tcW w:w="1843" w:type="dxa"/>
            <w:vMerge w:val="continue"/>
            <w:vAlign w:val="center"/>
          </w:tcPr>
          <w:p>
            <w:pPr>
              <w:widowControl/>
              <w:snapToGrid w:val="0"/>
              <w:spacing w:after="76" w:afterLines="20" w:line="400" w:lineRule="exact"/>
              <w:jc w:val="center"/>
              <w:rPr>
                <w:rFonts w:ascii="宋体" w:hAnsi="宋体" w:eastAsia="宋体" w:cs="宋体"/>
                <w:color w:val="000000"/>
                <w:sz w:val="21"/>
                <w:szCs w:val="21"/>
              </w:rPr>
            </w:pPr>
          </w:p>
        </w:tc>
        <w:tc>
          <w:tcPr>
            <w:tcW w:w="5528" w:type="dxa"/>
            <w:shd w:val="clear" w:color="auto" w:fill="auto"/>
            <w:noWrap/>
            <w:vAlign w:val="center"/>
          </w:tcPr>
          <w:p>
            <w:pPr>
              <w:widowControl/>
              <w:snapToGrid w:val="0"/>
              <w:spacing w:line="240" w:lineRule="auto"/>
              <w:jc w:val="center"/>
              <w:rPr>
                <w:rFonts w:ascii="宋体" w:hAnsi="宋体" w:eastAsia="宋体" w:cs="宋体"/>
                <w:kern w:val="0"/>
                <w:sz w:val="21"/>
                <w:szCs w:val="21"/>
              </w:rPr>
            </w:pPr>
            <w:r>
              <w:rPr>
                <w:rFonts w:hint="eastAsia" w:ascii="宋体" w:hAnsi="宋体" w:eastAsia="宋体" w:cs="宋体"/>
                <w:kern w:val="0"/>
                <w:sz w:val="21"/>
                <w:szCs w:val="21"/>
              </w:rPr>
              <w:t>万物智联时代的企业数字化转型战略与实施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1271" w:type="dxa"/>
            <w:vMerge w:val="continue"/>
            <w:shd w:val="clear" w:color="auto" w:fill="FFFFFF" w:themeFill="background1"/>
            <w:vAlign w:val="center"/>
          </w:tcPr>
          <w:p>
            <w:pPr>
              <w:widowControl/>
              <w:snapToGrid w:val="0"/>
              <w:spacing w:after="76" w:afterLines="20" w:line="400" w:lineRule="exact"/>
              <w:jc w:val="center"/>
              <w:rPr>
                <w:rFonts w:ascii="宋体" w:hAnsi="宋体" w:eastAsia="宋体" w:cs="宋体"/>
                <w:b/>
                <w:color w:val="FFFFFF" w:themeColor="background1"/>
                <w:kern w:val="0"/>
                <w:sz w:val="21"/>
                <w:szCs w:val="21"/>
                <w14:textFill>
                  <w14:solidFill>
                    <w14:schemeClr w14:val="bg1"/>
                  </w14:solidFill>
                </w14:textFill>
              </w:rPr>
            </w:pPr>
          </w:p>
        </w:tc>
        <w:tc>
          <w:tcPr>
            <w:tcW w:w="1843" w:type="dxa"/>
            <w:vMerge w:val="continue"/>
            <w:vAlign w:val="center"/>
          </w:tcPr>
          <w:p>
            <w:pPr>
              <w:widowControl/>
              <w:snapToGrid w:val="0"/>
              <w:spacing w:after="76" w:afterLines="20" w:line="400" w:lineRule="exact"/>
              <w:jc w:val="center"/>
              <w:rPr>
                <w:rFonts w:ascii="宋体" w:hAnsi="宋体" w:eastAsia="宋体" w:cs="宋体"/>
                <w:color w:val="000000"/>
                <w:sz w:val="21"/>
                <w:szCs w:val="21"/>
              </w:rPr>
            </w:pPr>
          </w:p>
        </w:tc>
        <w:tc>
          <w:tcPr>
            <w:tcW w:w="5528" w:type="dxa"/>
            <w:shd w:val="clear" w:color="auto" w:fill="auto"/>
            <w:noWrap/>
            <w:vAlign w:val="center"/>
          </w:tcPr>
          <w:p>
            <w:pPr>
              <w:widowControl/>
              <w:snapToGrid w:val="0"/>
              <w:spacing w:line="240" w:lineRule="auto"/>
              <w:jc w:val="center"/>
              <w:rPr>
                <w:rFonts w:ascii="宋体" w:hAnsi="宋体" w:eastAsia="宋体" w:cs="宋体"/>
                <w:kern w:val="0"/>
                <w:sz w:val="21"/>
                <w:szCs w:val="21"/>
              </w:rPr>
            </w:pPr>
            <w:r>
              <w:rPr>
                <w:rFonts w:hint="eastAsia" w:ascii="宋体" w:hAnsi="宋体" w:eastAsia="宋体" w:cs="宋体"/>
                <w:kern w:val="0"/>
                <w:sz w:val="21"/>
                <w:szCs w:val="21"/>
              </w:rPr>
              <w:t>新发展格局下的双碳战略与产业发展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1271" w:type="dxa"/>
            <w:vMerge w:val="continue"/>
            <w:shd w:val="clear" w:color="auto" w:fill="FFFFFF" w:themeFill="background1"/>
            <w:vAlign w:val="center"/>
          </w:tcPr>
          <w:p>
            <w:pPr>
              <w:widowControl/>
              <w:snapToGrid w:val="0"/>
              <w:spacing w:after="76" w:afterLines="20" w:line="400" w:lineRule="exact"/>
              <w:jc w:val="center"/>
              <w:rPr>
                <w:rFonts w:ascii="宋体" w:hAnsi="宋体" w:eastAsia="宋体" w:cs="宋体"/>
                <w:b/>
                <w:color w:val="FFFFFF" w:themeColor="background1"/>
                <w:kern w:val="0"/>
                <w:sz w:val="21"/>
                <w:szCs w:val="21"/>
                <w14:textFill>
                  <w14:solidFill>
                    <w14:schemeClr w14:val="bg1"/>
                  </w14:solidFill>
                </w14:textFill>
              </w:rPr>
            </w:pPr>
          </w:p>
        </w:tc>
        <w:tc>
          <w:tcPr>
            <w:tcW w:w="1843" w:type="dxa"/>
            <w:vMerge w:val="continue"/>
            <w:vAlign w:val="center"/>
          </w:tcPr>
          <w:p>
            <w:pPr>
              <w:widowControl/>
              <w:snapToGrid w:val="0"/>
              <w:spacing w:after="76" w:afterLines="20" w:line="400" w:lineRule="exact"/>
              <w:jc w:val="center"/>
              <w:rPr>
                <w:rFonts w:ascii="宋体" w:hAnsi="宋体" w:eastAsia="宋体" w:cs="宋体"/>
                <w:color w:val="000000"/>
                <w:sz w:val="21"/>
                <w:szCs w:val="21"/>
              </w:rPr>
            </w:pPr>
          </w:p>
        </w:tc>
        <w:tc>
          <w:tcPr>
            <w:tcW w:w="5528" w:type="dxa"/>
            <w:shd w:val="clear" w:color="auto" w:fill="auto"/>
            <w:noWrap/>
            <w:vAlign w:val="center"/>
          </w:tcPr>
          <w:p>
            <w:pPr>
              <w:widowControl/>
              <w:snapToGrid w:val="0"/>
              <w:spacing w:line="240" w:lineRule="auto"/>
              <w:jc w:val="center"/>
              <w:rPr>
                <w:rFonts w:ascii="宋体" w:hAnsi="宋体" w:eastAsia="宋体" w:cs="宋体"/>
                <w:kern w:val="0"/>
                <w:sz w:val="21"/>
                <w:szCs w:val="21"/>
              </w:rPr>
            </w:pPr>
            <w:r>
              <w:rPr>
                <w:rFonts w:hint="eastAsia" w:ascii="宋体" w:hAnsi="宋体" w:eastAsia="宋体" w:cs="宋体"/>
                <w:kern w:val="0"/>
                <w:sz w:val="21"/>
                <w:szCs w:val="21"/>
              </w:rPr>
              <w:t>工业互联网思维变革与创新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1271" w:type="dxa"/>
            <w:vMerge w:val="restart"/>
            <w:shd w:val="clear" w:color="auto" w:fill="FFFFFF" w:themeFill="background1"/>
            <w:noWrap/>
            <w:vAlign w:val="center"/>
          </w:tcPr>
          <w:p>
            <w:pPr>
              <w:widowControl/>
              <w:snapToGrid w:val="0"/>
              <w:spacing w:after="76" w:afterLines="20" w:line="400" w:lineRule="exact"/>
              <w:jc w:val="center"/>
              <w:rPr>
                <w:rFonts w:ascii="宋体" w:hAnsi="宋体" w:eastAsia="宋体" w:cs="宋体"/>
                <w:b/>
                <w:color w:val="FFFFFF" w:themeColor="background1"/>
                <w:kern w:val="0"/>
                <w:sz w:val="21"/>
                <w:szCs w:val="21"/>
                <w14:textFill>
                  <w14:solidFill>
                    <w14:schemeClr w14:val="bg1"/>
                  </w14:solidFill>
                </w14:textFill>
              </w:rPr>
            </w:pPr>
            <w:r>
              <w:rPr>
                <w:rFonts w:hint="eastAsia" w:ascii="宋体" w:hAnsi="宋体" w:eastAsia="宋体" w:cs="宋体"/>
                <w:b/>
                <w:bCs/>
                <w:color w:val="000000"/>
                <w:sz w:val="21"/>
                <w:szCs w:val="21"/>
              </w:rPr>
              <w:t>模块三</w:t>
            </w:r>
            <w:r>
              <w:rPr>
                <w:rFonts w:hint="eastAsia" w:ascii="宋体" w:hAnsi="宋体" w:eastAsia="宋体" w:cs="宋体"/>
                <w:b/>
                <w:bCs/>
                <w:color w:val="000000"/>
                <w:sz w:val="21"/>
                <w:szCs w:val="21"/>
              </w:rPr>
              <w:br w:type="textWrapping"/>
            </w:r>
            <w:r>
              <w:rPr>
                <w:rFonts w:hint="eastAsia" w:ascii="宋体" w:hAnsi="宋体" w:eastAsia="宋体" w:cs="宋体"/>
                <w:b/>
                <w:bCs/>
                <w:color w:val="000000"/>
                <w:sz w:val="21"/>
                <w:szCs w:val="21"/>
              </w:rPr>
              <w:t>战略•组织</w:t>
            </w:r>
          </w:p>
        </w:tc>
        <w:tc>
          <w:tcPr>
            <w:tcW w:w="1843" w:type="dxa"/>
            <w:vMerge w:val="restart"/>
            <w:shd w:val="clear" w:color="auto" w:fill="auto"/>
            <w:noWrap/>
            <w:vAlign w:val="center"/>
          </w:tcPr>
          <w:p>
            <w:pPr>
              <w:widowControl/>
              <w:snapToGrid w:val="0"/>
              <w:spacing w:after="76" w:afterLines="20" w:line="400" w:lineRule="exact"/>
              <w:jc w:val="center"/>
              <w:rPr>
                <w:rFonts w:ascii="宋体" w:hAnsi="宋体" w:eastAsia="宋体" w:cs="宋体"/>
                <w:color w:val="000000"/>
                <w:sz w:val="21"/>
                <w:szCs w:val="21"/>
              </w:rPr>
            </w:pPr>
            <w:r>
              <w:rPr>
                <w:rFonts w:hint="eastAsia" w:ascii="宋体" w:hAnsi="宋体" w:eastAsia="宋体" w:cs="宋体"/>
                <w:color w:val="000000"/>
                <w:sz w:val="21"/>
                <w:szCs w:val="21"/>
              </w:rPr>
              <w:t>战略到执行</w:t>
            </w:r>
          </w:p>
          <w:p>
            <w:pPr>
              <w:widowControl/>
              <w:snapToGrid w:val="0"/>
              <w:spacing w:after="76" w:afterLines="20" w:line="400" w:lineRule="exact"/>
              <w:jc w:val="center"/>
              <w:rPr>
                <w:rFonts w:ascii="宋体" w:hAnsi="宋体" w:eastAsia="宋体" w:cs="宋体"/>
                <w:color w:val="000000"/>
                <w:sz w:val="21"/>
                <w:szCs w:val="21"/>
              </w:rPr>
            </w:pPr>
            <w:r>
              <w:rPr>
                <w:rFonts w:hint="eastAsia" w:ascii="宋体" w:hAnsi="宋体" w:eastAsia="宋体" w:cs="宋体"/>
                <w:color w:val="000000"/>
                <w:sz w:val="21"/>
                <w:szCs w:val="21"/>
              </w:rPr>
              <w:t>的链接系统</w:t>
            </w:r>
          </w:p>
        </w:tc>
        <w:tc>
          <w:tcPr>
            <w:tcW w:w="5528" w:type="dxa"/>
            <w:shd w:val="clear" w:color="auto" w:fill="auto"/>
            <w:noWrap/>
            <w:vAlign w:val="center"/>
          </w:tcPr>
          <w:p>
            <w:pPr>
              <w:widowControl/>
              <w:snapToGrid w:val="0"/>
              <w:spacing w:line="240" w:lineRule="auto"/>
              <w:jc w:val="center"/>
              <w:rPr>
                <w:rFonts w:ascii="宋体" w:hAnsi="宋体" w:eastAsia="宋体" w:cs="宋体"/>
                <w:kern w:val="0"/>
                <w:sz w:val="21"/>
                <w:szCs w:val="21"/>
              </w:rPr>
            </w:pPr>
            <w:r>
              <w:rPr>
                <w:rFonts w:hint="eastAsia" w:ascii="宋体" w:hAnsi="宋体" w:eastAsia="宋体" w:cs="宋体"/>
                <w:kern w:val="0"/>
                <w:sz w:val="21"/>
                <w:szCs w:val="21"/>
              </w:rPr>
              <w:t>战略管理与企业持续成长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1271" w:type="dxa"/>
            <w:vMerge w:val="continue"/>
            <w:shd w:val="clear" w:color="auto" w:fill="FFFFFF" w:themeFill="background1"/>
            <w:vAlign w:val="center"/>
          </w:tcPr>
          <w:p>
            <w:pPr>
              <w:widowControl/>
              <w:snapToGrid w:val="0"/>
              <w:spacing w:after="76" w:afterLines="20" w:line="400" w:lineRule="exact"/>
              <w:jc w:val="center"/>
              <w:rPr>
                <w:rFonts w:ascii="宋体" w:hAnsi="宋体" w:eastAsia="宋体" w:cs="宋体"/>
                <w:b/>
                <w:kern w:val="0"/>
                <w:sz w:val="21"/>
                <w:szCs w:val="21"/>
              </w:rPr>
            </w:pPr>
          </w:p>
        </w:tc>
        <w:tc>
          <w:tcPr>
            <w:tcW w:w="1843" w:type="dxa"/>
            <w:vMerge w:val="continue"/>
            <w:vAlign w:val="center"/>
          </w:tcPr>
          <w:p>
            <w:pPr>
              <w:widowControl/>
              <w:snapToGrid w:val="0"/>
              <w:spacing w:after="76" w:afterLines="20" w:line="400" w:lineRule="exact"/>
              <w:jc w:val="center"/>
              <w:rPr>
                <w:rFonts w:ascii="宋体" w:hAnsi="宋体" w:eastAsia="宋体" w:cs="宋体"/>
                <w:color w:val="000000"/>
                <w:sz w:val="21"/>
                <w:szCs w:val="21"/>
              </w:rPr>
            </w:pPr>
          </w:p>
        </w:tc>
        <w:tc>
          <w:tcPr>
            <w:tcW w:w="5528" w:type="dxa"/>
            <w:shd w:val="clear" w:color="auto" w:fill="auto"/>
            <w:noWrap/>
            <w:vAlign w:val="center"/>
          </w:tcPr>
          <w:p>
            <w:pPr>
              <w:widowControl/>
              <w:snapToGrid w:val="0"/>
              <w:spacing w:line="240" w:lineRule="auto"/>
              <w:jc w:val="center"/>
              <w:rPr>
                <w:rFonts w:ascii="宋体" w:hAnsi="宋体" w:eastAsia="宋体" w:cs="宋体"/>
                <w:kern w:val="0"/>
                <w:sz w:val="21"/>
                <w:szCs w:val="21"/>
              </w:rPr>
            </w:pPr>
            <w:r>
              <w:rPr>
                <w:rFonts w:hint="eastAsia" w:ascii="宋体" w:hAnsi="宋体" w:eastAsia="宋体" w:cs="宋体"/>
                <w:kern w:val="0"/>
                <w:sz w:val="21"/>
                <w:szCs w:val="21"/>
              </w:rPr>
              <w:t>组织绩效持续增长的秘密-管理者视角的人力资源管理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1271" w:type="dxa"/>
            <w:vMerge w:val="continue"/>
            <w:shd w:val="clear" w:color="auto" w:fill="FFFFFF" w:themeFill="background1"/>
            <w:vAlign w:val="center"/>
          </w:tcPr>
          <w:p>
            <w:pPr>
              <w:widowControl/>
              <w:snapToGrid w:val="0"/>
              <w:spacing w:after="76" w:afterLines="20" w:line="400" w:lineRule="exact"/>
              <w:jc w:val="center"/>
              <w:rPr>
                <w:rFonts w:ascii="宋体" w:hAnsi="宋体" w:eastAsia="宋体" w:cs="宋体"/>
                <w:b/>
                <w:kern w:val="0"/>
                <w:sz w:val="21"/>
                <w:szCs w:val="21"/>
              </w:rPr>
            </w:pPr>
          </w:p>
        </w:tc>
        <w:tc>
          <w:tcPr>
            <w:tcW w:w="1843" w:type="dxa"/>
            <w:vMerge w:val="continue"/>
            <w:vAlign w:val="center"/>
          </w:tcPr>
          <w:p>
            <w:pPr>
              <w:widowControl/>
              <w:snapToGrid w:val="0"/>
              <w:spacing w:after="76" w:afterLines="20" w:line="400" w:lineRule="exact"/>
              <w:jc w:val="center"/>
              <w:rPr>
                <w:rFonts w:ascii="宋体" w:hAnsi="宋体" w:eastAsia="宋体" w:cs="宋体"/>
                <w:color w:val="000000"/>
                <w:sz w:val="21"/>
                <w:szCs w:val="21"/>
              </w:rPr>
            </w:pPr>
          </w:p>
        </w:tc>
        <w:tc>
          <w:tcPr>
            <w:tcW w:w="5528" w:type="dxa"/>
            <w:shd w:val="clear" w:color="auto" w:fill="auto"/>
            <w:noWrap/>
            <w:vAlign w:val="center"/>
          </w:tcPr>
          <w:p>
            <w:pPr>
              <w:widowControl/>
              <w:snapToGrid w:val="0"/>
              <w:spacing w:line="240" w:lineRule="auto"/>
              <w:jc w:val="center"/>
              <w:rPr>
                <w:rFonts w:ascii="宋体" w:hAnsi="宋体" w:eastAsia="宋体" w:cs="宋体"/>
                <w:kern w:val="0"/>
                <w:sz w:val="21"/>
                <w:szCs w:val="21"/>
              </w:rPr>
            </w:pPr>
            <w:r>
              <w:rPr>
                <w:rFonts w:hint="eastAsia" w:ascii="宋体" w:hAnsi="宋体" w:eastAsia="宋体" w:cs="宋体"/>
                <w:kern w:val="0"/>
                <w:sz w:val="21"/>
                <w:szCs w:val="21"/>
              </w:rPr>
              <w:t>世界一流本土企业的战略转型与管理最佳实践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1271" w:type="dxa"/>
            <w:vMerge w:val="continue"/>
            <w:shd w:val="clear" w:color="auto" w:fill="FFFFFF" w:themeFill="background1"/>
            <w:vAlign w:val="center"/>
          </w:tcPr>
          <w:p>
            <w:pPr>
              <w:widowControl/>
              <w:snapToGrid w:val="0"/>
              <w:spacing w:after="76" w:afterLines="20" w:line="400" w:lineRule="exact"/>
              <w:jc w:val="center"/>
              <w:rPr>
                <w:rFonts w:ascii="宋体" w:hAnsi="宋体" w:eastAsia="宋体" w:cs="宋体"/>
                <w:b/>
                <w:kern w:val="0"/>
                <w:sz w:val="21"/>
                <w:szCs w:val="21"/>
              </w:rPr>
            </w:pPr>
          </w:p>
        </w:tc>
        <w:tc>
          <w:tcPr>
            <w:tcW w:w="1843" w:type="dxa"/>
            <w:vMerge w:val="continue"/>
            <w:vAlign w:val="center"/>
          </w:tcPr>
          <w:p>
            <w:pPr>
              <w:widowControl/>
              <w:snapToGrid w:val="0"/>
              <w:spacing w:after="76" w:afterLines="20" w:line="400" w:lineRule="exact"/>
              <w:jc w:val="center"/>
              <w:rPr>
                <w:rFonts w:ascii="宋体" w:hAnsi="宋体" w:eastAsia="宋体" w:cs="宋体"/>
                <w:color w:val="000000"/>
                <w:sz w:val="21"/>
                <w:szCs w:val="21"/>
              </w:rPr>
            </w:pPr>
          </w:p>
        </w:tc>
        <w:tc>
          <w:tcPr>
            <w:tcW w:w="5528" w:type="dxa"/>
            <w:shd w:val="clear" w:color="auto" w:fill="auto"/>
            <w:noWrap/>
            <w:vAlign w:val="center"/>
          </w:tcPr>
          <w:p>
            <w:pPr>
              <w:widowControl/>
              <w:snapToGrid w:val="0"/>
              <w:spacing w:line="240" w:lineRule="auto"/>
              <w:jc w:val="center"/>
              <w:rPr>
                <w:rFonts w:ascii="宋体" w:hAnsi="宋体" w:eastAsia="宋体" w:cs="宋体"/>
                <w:kern w:val="0"/>
                <w:sz w:val="21"/>
                <w:szCs w:val="21"/>
              </w:rPr>
            </w:pPr>
            <w:r>
              <w:rPr>
                <w:rFonts w:hint="eastAsia" w:ascii="宋体" w:hAnsi="宋体" w:eastAsia="宋体" w:cs="宋体"/>
                <w:kern w:val="0"/>
                <w:sz w:val="21"/>
                <w:szCs w:val="21"/>
              </w:rPr>
              <w:t>管理规范与管理创新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1271" w:type="dxa"/>
            <w:vMerge w:val="continue"/>
            <w:shd w:val="clear" w:color="auto" w:fill="FFFFFF" w:themeFill="background1"/>
            <w:vAlign w:val="center"/>
          </w:tcPr>
          <w:p>
            <w:pPr>
              <w:widowControl/>
              <w:snapToGrid w:val="0"/>
              <w:spacing w:after="76" w:afterLines="20" w:line="400" w:lineRule="exact"/>
              <w:jc w:val="center"/>
              <w:rPr>
                <w:rFonts w:ascii="宋体" w:hAnsi="宋体" w:eastAsia="宋体" w:cs="宋体"/>
                <w:b/>
                <w:kern w:val="0"/>
                <w:sz w:val="21"/>
                <w:szCs w:val="21"/>
              </w:rPr>
            </w:pPr>
          </w:p>
        </w:tc>
        <w:tc>
          <w:tcPr>
            <w:tcW w:w="1843" w:type="dxa"/>
            <w:vMerge w:val="continue"/>
            <w:vAlign w:val="center"/>
          </w:tcPr>
          <w:p>
            <w:pPr>
              <w:widowControl/>
              <w:snapToGrid w:val="0"/>
              <w:spacing w:after="76" w:afterLines="20" w:line="400" w:lineRule="exact"/>
              <w:jc w:val="center"/>
              <w:rPr>
                <w:rFonts w:ascii="宋体" w:hAnsi="宋体" w:eastAsia="宋体" w:cs="宋体"/>
                <w:color w:val="000000"/>
                <w:sz w:val="21"/>
                <w:szCs w:val="21"/>
              </w:rPr>
            </w:pPr>
          </w:p>
        </w:tc>
        <w:tc>
          <w:tcPr>
            <w:tcW w:w="5528" w:type="dxa"/>
            <w:shd w:val="clear" w:color="auto" w:fill="auto"/>
            <w:noWrap/>
            <w:vAlign w:val="center"/>
          </w:tcPr>
          <w:p>
            <w:pPr>
              <w:widowControl/>
              <w:snapToGrid w:val="0"/>
              <w:spacing w:line="240" w:lineRule="auto"/>
              <w:jc w:val="center"/>
              <w:rPr>
                <w:rFonts w:ascii="宋体" w:hAnsi="宋体" w:eastAsia="宋体" w:cs="宋体"/>
                <w:kern w:val="0"/>
                <w:sz w:val="21"/>
                <w:szCs w:val="21"/>
              </w:rPr>
            </w:pPr>
            <w:r>
              <w:rPr>
                <w:rFonts w:hint="eastAsia" w:ascii="宋体" w:hAnsi="宋体" w:eastAsia="宋体" w:cs="宋体"/>
                <w:kern w:val="0"/>
                <w:sz w:val="21"/>
                <w:szCs w:val="21"/>
              </w:rPr>
              <w:t>以卓越运营管理推进战略落地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1271" w:type="dxa"/>
            <w:vMerge w:val="restart"/>
            <w:shd w:val="clear" w:color="auto" w:fill="FFFFFF" w:themeFill="background1"/>
            <w:vAlign w:val="center"/>
          </w:tcPr>
          <w:p>
            <w:pPr>
              <w:widowControl/>
              <w:snapToGrid w:val="0"/>
              <w:spacing w:after="76" w:afterLines="20" w:line="400" w:lineRule="exact"/>
              <w:jc w:val="center"/>
              <w:rPr>
                <w:rFonts w:ascii="宋体" w:hAnsi="宋体" w:eastAsia="宋体" w:cs="宋体"/>
                <w:b/>
                <w:kern w:val="0"/>
                <w:sz w:val="21"/>
                <w:szCs w:val="21"/>
              </w:rPr>
            </w:pPr>
            <w:r>
              <w:rPr>
                <w:rFonts w:hint="eastAsia" w:ascii="宋体" w:hAnsi="宋体" w:eastAsia="宋体" w:cs="宋体"/>
                <w:b/>
                <w:bCs/>
                <w:color w:val="000000"/>
                <w:sz w:val="21"/>
                <w:szCs w:val="21"/>
              </w:rPr>
              <w:t>模块四</w:t>
            </w:r>
            <w:r>
              <w:rPr>
                <w:rFonts w:hint="eastAsia" w:ascii="宋体" w:hAnsi="宋体" w:eastAsia="宋体" w:cs="宋体"/>
                <w:b/>
                <w:bCs/>
                <w:color w:val="000000"/>
                <w:sz w:val="21"/>
                <w:szCs w:val="21"/>
              </w:rPr>
              <w:br w:type="textWrapping"/>
            </w:r>
            <w:r>
              <w:rPr>
                <w:rFonts w:hint="eastAsia" w:ascii="宋体" w:hAnsi="宋体" w:eastAsia="宋体" w:cs="宋体"/>
                <w:b/>
                <w:bCs/>
                <w:color w:val="000000"/>
                <w:sz w:val="21"/>
                <w:szCs w:val="21"/>
              </w:rPr>
              <w:t>突破•作为</w:t>
            </w:r>
          </w:p>
        </w:tc>
        <w:tc>
          <w:tcPr>
            <w:tcW w:w="1843" w:type="dxa"/>
            <w:vMerge w:val="restart"/>
            <w:shd w:val="clear" w:color="auto" w:fill="auto"/>
            <w:noWrap/>
            <w:vAlign w:val="center"/>
          </w:tcPr>
          <w:p>
            <w:pPr>
              <w:widowControl/>
              <w:snapToGrid w:val="0"/>
              <w:spacing w:after="76" w:afterLines="20" w:line="400" w:lineRule="exact"/>
              <w:jc w:val="center"/>
              <w:rPr>
                <w:rFonts w:ascii="宋体" w:hAnsi="宋体" w:eastAsia="宋体" w:cs="宋体"/>
                <w:color w:val="000000"/>
                <w:sz w:val="21"/>
                <w:szCs w:val="21"/>
              </w:rPr>
            </w:pPr>
            <w:r>
              <w:rPr>
                <w:rFonts w:hint="eastAsia" w:ascii="宋体" w:hAnsi="宋体" w:eastAsia="宋体" w:cs="宋体"/>
                <w:color w:val="000000"/>
                <w:sz w:val="21"/>
                <w:szCs w:val="21"/>
              </w:rPr>
              <w:t>创新机遇下</w:t>
            </w:r>
          </w:p>
          <w:p>
            <w:pPr>
              <w:widowControl/>
              <w:snapToGrid w:val="0"/>
              <w:spacing w:after="76" w:afterLines="20" w:line="400" w:lineRule="exact"/>
              <w:jc w:val="center"/>
              <w:rPr>
                <w:rFonts w:ascii="宋体" w:hAnsi="宋体" w:eastAsia="宋体" w:cs="宋体"/>
                <w:color w:val="000000"/>
                <w:sz w:val="21"/>
                <w:szCs w:val="21"/>
              </w:rPr>
            </w:pPr>
            <w:r>
              <w:rPr>
                <w:rFonts w:hint="eastAsia" w:ascii="宋体" w:hAnsi="宋体" w:eastAsia="宋体" w:cs="宋体"/>
                <w:color w:val="000000"/>
                <w:sz w:val="21"/>
                <w:szCs w:val="21"/>
              </w:rPr>
              <w:t>的竞争优势</w:t>
            </w:r>
          </w:p>
        </w:tc>
        <w:tc>
          <w:tcPr>
            <w:tcW w:w="5528" w:type="dxa"/>
            <w:shd w:val="clear" w:color="auto" w:fill="auto"/>
            <w:noWrap/>
            <w:vAlign w:val="center"/>
          </w:tcPr>
          <w:p>
            <w:pPr>
              <w:widowControl/>
              <w:snapToGrid w:val="0"/>
              <w:spacing w:line="240" w:lineRule="auto"/>
              <w:jc w:val="center"/>
              <w:rPr>
                <w:rFonts w:ascii="宋体" w:hAnsi="宋体" w:eastAsia="宋体" w:cs="宋体"/>
                <w:kern w:val="0"/>
                <w:sz w:val="21"/>
                <w:szCs w:val="21"/>
              </w:rPr>
            </w:pPr>
            <w:r>
              <w:rPr>
                <w:rFonts w:hint="eastAsia" w:ascii="宋体" w:hAnsi="宋体" w:eastAsia="宋体" w:cs="宋体"/>
                <w:kern w:val="0"/>
                <w:sz w:val="21"/>
                <w:szCs w:val="21"/>
              </w:rPr>
              <w:t>面向提升企业竞争力的项目思维与管理关键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1271" w:type="dxa"/>
            <w:vMerge w:val="continue"/>
            <w:shd w:val="clear" w:color="auto" w:fill="FFFFFF" w:themeFill="background1"/>
            <w:vAlign w:val="center"/>
          </w:tcPr>
          <w:p>
            <w:pPr>
              <w:widowControl/>
              <w:snapToGrid w:val="0"/>
              <w:spacing w:after="76" w:afterLines="20" w:line="400" w:lineRule="exact"/>
              <w:jc w:val="center"/>
              <w:rPr>
                <w:rFonts w:ascii="宋体" w:hAnsi="宋体" w:eastAsia="宋体" w:cs="宋体"/>
                <w:b/>
                <w:kern w:val="0"/>
                <w:sz w:val="21"/>
                <w:szCs w:val="21"/>
              </w:rPr>
            </w:pPr>
          </w:p>
        </w:tc>
        <w:tc>
          <w:tcPr>
            <w:tcW w:w="1843" w:type="dxa"/>
            <w:vMerge w:val="continue"/>
            <w:vAlign w:val="center"/>
          </w:tcPr>
          <w:p>
            <w:pPr>
              <w:widowControl/>
              <w:snapToGrid w:val="0"/>
              <w:spacing w:after="76" w:afterLines="20" w:line="400" w:lineRule="exact"/>
              <w:jc w:val="center"/>
              <w:rPr>
                <w:rFonts w:ascii="宋体" w:hAnsi="宋体" w:eastAsia="宋体" w:cs="宋体"/>
                <w:color w:val="000000"/>
                <w:sz w:val="21"/>
                <w:szCs w:val="21"/>
              </w:rPr>
            </w:pPr>
          </w:p>
        </w:tc>
        <w:tc>
          <w:tcPr>
            <w:tcW w:w="5528" w:type="dxa"/>
            <w:shd w:val="clear" w:color="auto" w:fill="auto"/>
            <w:noWrap/>
            <w:vAlign w:val="center"/>
          </w:tcPr>
          <w:p>
            <w:pPr>
              <w:widowControl/>
              <w:snapToGrid w:val="0"/>
              <w:spacing w:line="240" w:lineRule="auto"/>
              <w:jc w:val="center"/>
              <w:rPr>
                <w:rFonts w:ascii="宋体" w:hAnsi="宋体" w:eastAsia="宋体" w:cs="宋体"/>
                <w:kern w:val="0"/>
                <w:sz w:val="21"/>
                <w:szCs w:val="21"/>
              </w:rPr>
            </w:pPr>
            <w:r>
              <w:rPr>
                <w:rFonts w:hint="eastAsia" w:ascii="宋体" w:hAnsi="宋体" w:eastAsia="宋体" w:cs="宋体"/>
                <w:kern w:val="0"/>
                <w:sz w:val="21"/>
                <w:szCs w:val="21"/>
              </w:rPr>
              <w:t>共享经济与商业模式创新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1271" w:type="dxa"/>
            <w:vMerge w:val="continue"/>
            <w:shd w:val="clear" w:color="auto" w:fill="FFFFFF" w:themeFill="background1"/>
            <w:vAlign w:val="center"/>
          </w:tcPr>
          <w:p>
            <w:pPr>
              <w:widowControl/>
              <w:snapToGrid w:val="0"/>
              <w:spacing w:after="76" w:afterLines="20" w:line="400" w:lineRule="exact"/>
              <w:jc w:val="center"/>
              <w:rPr>
                <w:rFonts w:ascii="宋体" w:hAnsi="宋体" w:eastAsia="宋体" w:cs="宋体"/>
                <w:b/>
                <w:kern w:val="0"/>
                <w:sz w:val="21"/>
                <w:szCs w:val="21"/>
              </w:rPr>
            </w:pPr>
          </w:p>
        </w:tc>
        <w:tc>
          <w:tcPr>
            <w:tcW w:w="1843" w:type="dxa"/>
            <w:vMerge w:val="continue"/>
            <w:vAlign w:val="center"/>
          </w:tcPr>
          <w:p>
            <w:pPr>
              <w:widowControl/>
              <w:snapToGrid w:val="0"/>
              <w:spacing w:after="76" w:afterLines="20" w:line="400" w:lineRule="exact"/>
              <w:jc w:val="center"/>
              <w:rPr>
                <w:rFonts w:ascii="宋体" w:hAnsi="宋体" w:eastAsia="宋体" w:cs="宋体"/>
                <w:color w:val="000000"/>
                <w:sz w:val="21"/>
                <w:szCs w:val="21"/>
              </w:rPr>
            </w:pPr>
          </w:p>
        </w:tc>
        <w:tc>
          <w:tcPr>
            <w:tcW w:w="5528" w:type="dxa"/>
            <w:shd w:val="clear" w:color="auto" w:fill="auto"/>
            <w:noWrap/>
            <w:vAlign w:val="center"/>
          </w:tcPr>
          <w:p>
            <w:pPr>
              <w:widowControl/>
              <w:snapToGrid w:val="0"/>
              <w:spacing w:line="240" w:lineRule="auto"/>
              <w:jc w:val="center"/>
              <w:rPr>
                <w:rFonts w:ascii="宋体" w:hAnsi="宋体" w:eastAsia="宋体" w:cs="宋体"/>
                <w:kern w:val="0"/>
                <w:sz w:val="21"/>
                <w:szCs w:val="21"/>
              </w:rPr>
            </w:pPr>
            <w:r>
              <w:rPr>
                <w:rFonts w:hint="eastAsia" w:ascii="宋体" w:hAnsi="宋体" w:eastAsia="宋体" w:cs="宋体"/>
                <w:kern w:val="0"/>
                <w:sz w:val="21"/>
                <w:szCs w:val="21"/>
              </w:rPr>
              <w:t>数智时代的营销创新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1271" w:type="dxa"/>
            <w:vMerge w:val="continue"/>
            <w:shd w:val="clear" w:color="auto" w:fill="FFFFFF" w:themeFill="background1"/>
            <w:vAlign w:val="center"/>
          </w:tcPr>
          <w:p>
            <w:pPr>
              <w:widowControl/>
              <w:snapToGrid w:val="0"/>
              <w:spacing w:after="76" w:afterLines="20" w:line="400" w:lineRule="exact"/>
              <w:jc w:val="center"/>
              <w:rPr>
                <w:rFonts w:ascii="宋体" w:hAnsi="宋体" w:eastAsia="宋体" w:cs="宋体"/>
                <w:b/>
                <w:kern w:val="0"/>
                <w:sz w:val="21"/>
                <w:szCs w:val="21"/>
              </w:rPr>
            </w:pPr>
          </w:p>
        </w:tc>
        <w:tc>
          <w:tcPr>
            <w:tcW w:w="1843" w:type="dxa"/>
            <w:vMerge w:val="continue"/>
            <w:vAlign w:val="center"/>
          </w:tcPr>
          <w:p>
            <w:pPr>
              <w:widowControl/>
              <w:snapToGrid w:val="0"/>
              <w:spacing w:after="76" w:afterLines="20" w:line="400" w:lineRule="exact"/>
              <w:jc w:val="center"/>
              <w:rPr>
                <w:rFonts w:ascii="宋体" w:hAnsi="宋体" w:eastAsia="宋体" w:cs="宋体"/>
                <w:color w:val="000000"/>
                <w:sz w:val="21"/>
                <w:szCs w:val="21"/>
              </w:rPr>
            </w:pPr>
          </w:p>
        </w:tc>
        <w:tc>
          <w:tcPr>
            <w:tcW w:w="5528" w:type="dxa"/>
            <w:shd w:val="clear" w:color="auto" w:fill="auto"/>
            <w:noWrap/>
            <w:vAlign w:val="center"/>
          </w:tcPr>
          <w:p>
            <w:pPr>
              <w:widowControl/>
              <w:snapToGrid w:val="0"/>
              <w:spacing w:line="240" w:lineRule="auto"/>
              <w:jc w:val="center"/>
              <w:rPr>
                <w:rFonts w:ascii="宋体" w:hAnsi="宋体" w:eastAsia="宋体" w:cs="宋体"/>
                <w:kern w:val="0"/>
                <w:sz w:val="21"/>
                <w:szCs w:val="21"/>
              </w:rPr>
            </w:pPr>
            <w:r>
              <w:rPr>
                <w:rFonts w:hint="eastAsia" w:ascii="宋体" w:hAnsi="宋体" w:eastAsia="宋体" w:cs="宋体"/>
                <w:kern w:val="0"/>
                <w:sz w:val="21"/>
                <w:szCs w:val="21"/>
              </w:rPr>
              <w:t>中小微企业长寿成长机制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1271" w:type="dxa"/>
            <w:vMerge w:val="restart"/>
            <w:shd w:val="clear" w:color="auto" w:fill="FFFFFF" w:themeFill="background1"/>
            <w:vAlign w:val="center"/>
          </w:tcPr>
          <w:p>
            <w:pPr>
              <w:widowControl/>
              <w:snapToGrid w:val="0"/>
              <w:spacing w:after="76" w:afterLines="20" w:line="400" w:lineRule="exact"/>
              <w:jc w:val="center"/>
              <w:rPr>
                <w:rFonts w:ascii="宋体" w:hAnsi="宋体" w:eastAsia="宋体" w:cs="宋体"/>
                <w:b/>
                <w:kern w:val="0"/>
                <w:sz w:val="21"/>
                <w:szCs w:val="21"/>
              </w:rPr>
            </w:pPr>
            <w:r>
              <w:rPr>
                <w:rFonts w:hint="eastAsia" w:ascii="宋体" w:hAnsi="宋体" w:eastAsia="宋体" w:cs="宋体"/>
                <w:b/>
                <w:bCs/>
                <w:color w:val="000000"/>
                <w:sz w:val="21"/>
                <w:szCs w:val="21"/>
              </w:rPr>
              <w:t>模块五</w:t>
            </w:r>
            <w:r>
              <w:rPr>
                <w:rFonts w:hint="eastAsia" w:ascii="宋体" w:hAnsi="宋体" w:eastAsia="宋体" w:cs="宋体"/>
                <w:b/>
                <w:bCs/>
                <w:color w:val="000000"/>
                <w:sz w:val="21"/>
                <w:szCs w:val="21"/>
              </w:rPr>
              <w:br w:type="textWrapping"/>
            </w:r>
            <w:r>
              <w:rPr>
                <w:rFonts w:hint="eastAsia" w:ascii="宋体" w:hAnsi="宋体" w:eastAsia="宋体" w:cs="宋体"/>
                <w:b/>
                <w:bCs/>
                <w:color w:val="000000"/>
                <w:sz w:val="21"/>
                <w:szCs w:val="21"/>
              </w:rPr>
              <w:t>书香•阅世</w:t>
            </w:r>
          </w:p>
        </w:tc>
        <w:tc>
          <w:tcPr>
            <w:tcW w:w="1843" w:type="dxa"/>
            <w:vMerge w:val="restart"/>
            <w:vAlign w:val="center"/>
          </w:tcPr>
          <w:p>
            <w:pPr>
              <w:widowControl/>
              <w:snapToGrid w:val="0"/>
              <w:spacing w:after="76" w:afterLines="20" w:line="400" w:lineRule="exact"/>
              <w:jc w:val="center"/>
              <w:rPr>
                <w:rFonts w:ascii="宋体" w:hAnsi="宋体" w:eastAsia="宋体" w:cs="宋体"/>
                <w:color w:val="000000"/>
                <w:sz w:val="21"/>
                <w:szCs w:val="21"/>
              </w:rPr>
            </w:pPr>
            <w:r>
              <w:rPr>
                <w:rFonts w:hint="eastAsia" w:ascii="宋体" w:hAnsi="宋体" w:eastAsia="宋体" w:cs="宋体"/>
                <w:color w:val="000000"/>
                <w:sz w:val="21"/>
                <w:szCs w:val="21"/>
              </w:rPr>
              <w:t>历史智慧中</w:t>
            </w:r>
          </w:p>
          <w:p>
            <w:pPr>
              <w:widowControl/>
              <w:snapToGrid w:val="0"/>
              <w:spacing w:after="76" w:afterLines="20" w:line="400" w:lineRule="exact"/>
              <w:jc w:val="center"/>
              <w:rPr>
                <w:rFonts w:ascii="宋体" w:hAnsi="宋体" w:eastAsia="宋体" w:cs="宋体"/>
                <w:color w:val="000000"/>
                <w:sz w:val="21"/>
                <w:szCs w:val="21"/>
              </w:rPr>
            </w:pPr>
            <w:r>
              <w:rPr>
                <w:rFonts w:hint="eastAsia" w:ascii="宋体" w:hAnsi="宋体" w:eastAsia="宋体" w:cs="宋体"/>
                <w:color w:val="000000"/>
                <w:sz w:val="21"/>
                <w:szCs w:val="21"/>
              </w:rPr>
              <w:t>的中国管理</w:t>
            </w:r>
          </w:p>
        </w:tc>
        <w:tc>
          <w:tcPr>
            <w:tcW w:w="5528" w:type="dxa"/>
            <w:shd w:val="clear" w:color="auto" w:fill="auto"/>
            <w:noWrap/>
            <w:vAlign w:val="center"/>
          </w:tcPr>
          <w:p>
            <w:pPr>
              <w:widowControl/>
              <w:snapToGrid w:val="0"/>
              <w:spacing w:line="240" w:lineRule="auto"/>
              <w:jc w:val="center"/>
              <w:rPr>
                <w:rFonts w:ascii="宋体" w:hAnsi="宋体" w:eastAsia="宋体" w:cs="宋体"/>
                <w:kern w:val="0"/>
                <w:sz w:val="21"/>
                <w:szCs w:val="21"/>
              </w:rPr>
            </w:pPr>
            <w:r>
              <w:rPr>
                <w:rFonts w:hint="eastAsia" w:ascii="宋体" w:hAnsi="宋体" w:eastAsia="宋体" w:cs="宋体"/>
                <w:kern w:val="0"/>
                <w:sz w:val="21"/>
                <w:szCs w:val="21"/>
              </w:rPr>
              <w:t>中国情境下的公司治理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1271" w:type="dxa"/>
            <w:vMerge w:val="continue"/>
            <w:shd w:val="clear" w:color="auto" w:fill="FFFFFF" w:themeFill="background1"/>
            <w:vAlign w:val="center"/>
          </w:tcPr>
          <w:p>
            <w:pPr>
              <w:widowControl/>
              <w:snapToGrid w:val="0"/>
              <w:spacing w:after="76" w:afterLines="20" w:line="400" w:lineRule="exact"/>
              <w:jc w:val="center"/>
              <w:rPr>
                <w:rFonts w:ascii="宋体" w:hAnsi="宋体" w:eastAsia="宋体" w:cs="宋体"/>
                <w:b/>
                <w:kern w:val="0"/>
                <w:sz w:val="21"/>
                <w:szCs w:val="21"/>
              </w:rPr>
            </w:pPr>
          </w:p>
        </w:tc>
        <w:tc>
          <w:tcPr>
            <w:tcW w:w="1843" w:type="dxa"/>
            <w:vMerge w:val="continue"/>
            <w:vAlign w:val="center"/>
          </w:tcPr>
          <w:p>
            <w:pPr>
              <w:widowControl/>
              <w:snapToGrid w:val="0"/>
              <w:spacing w:after="76" w:afterLines="20" w:line="400" w:lineRule="exact"/>
              <w:jc w:val="center"/>
              <w:rPr>
                <w:rFonts w:ascii="宋体" w:hAnsi="宋体" w:eastAsia="宋体" w:cs="宋体"/>
                <w:color w:val="000000"/>
                <w:sz w:val="21"/>
                <w:szCs w:val="21"/>
              </w:rPr>
            </w:pPr>
          </w:p>
        </w:tc>
        <w:tc>
          <w:tcPr>
            <w:tcW w:w="5528" w:type="dxa"/>
            <w:shd w:val="clear" w:color="auto" w:fill="auto"/>
            <w:noWrap/>
            <w:vAlign w:val="center"/>
          </w:tcPr>
          <w:p>
            <w:pPr>
              <w:widowControl/>
              <w:snapToGrid w:val="0"/>
              <w:spacing w:line="240" w:lineRule="auto"/>
              <w:jc w:val="center"/>
              <w:rPr>
                <w:rFonts w:ascii="宋体" w:hAnsi="宋体" w:eastAsia="宋体" w:cs="宋体"/>
                <w:kern w:val="0"/>
                <w:sz w:val="21"/>
                <w:szCs w:val="21"/>
              </w:rPr>
            </w:pPr>
            <w:r>
              <w:rPr>
                <w:rFonts w:hint="eastAsia" w:ascii="宋体" w:hAnsi="宋体" w:eastAsia="宋体" w:cs="宋体"/>
                <w:kern w:val="0"/>
                <w:sz w:val="21"/>
                <w:szCs w:val="21"/>
              </w:rPr>
              <w:t>家族财富传承与管理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1271" w:type="dxa"/>
            <w:vMerge w:val="continue"/>
            <w:shd w:val="clear" w:color="auto" w:fill="FFFFFF" w:themeFill="background1"/>
            <w:vAlign w:val="center"/>
          </w:tcPr>
          <w:p>
            <w:pPr>
              <w:widowControl/>
              <w:snapToGrid w:val="0"/>
              <w:spacing w:after="76" w:afterLines="20" w:line="400" w:lineRule="exact"/>
              <w:jc w:val="center"/>
              <w:rPr>
                <w:rFonts w:ascii="宋体" w:hAnsi="宋体" w:eastAsia="宋体" w:cs="宋体"/>
                <w:b/>
                <w:kern w:val="0"/>
                <w:sz w:val="21"/>
                <w:szCs w:val="21"/>
              </w:rPr>
            </w:pPr>
          </w:p>
        </w:tc>
        <w:tc>
          <w:tcPr>
            <w:tcW w:w="1843" w:type="dxa"/>
            <w:vMerge w:val="continue"/>
            <w:vAlign w:val="center"/>
          </w:tcPr>
          <w:p>
            <w:pPr>
              <w:widowControl/>
              <w:snapToGrid w:val="0"/>
              <w:spacing w:after="76" w:afterLines="20" w:line="400" w:lineRule="exact"/>
              <w:jc w:val="center"/>
              <w:rPr>
                <w:rFonts w:ascii="宋体" w:hAnsi="宋体" w:eastAsia="宋体" w:cs="宋体"/>
                <w:color w:val="000000"/>
                <w:sz w:val="21"/>
                <w:szCs w:val="21"/>
              </w:rPr>
            </w:pPr>
          </w:p>
        </w:tc>
        <w:tc>
          <w:tcPr>
            <w:tcW w:w="5528" w:type="dxa"/>
            <w:shd w:val="clear" w:color="auto" w:fill="auto"/>
            <w:noWrap/>
            <w:vAlign w:val="center"/>
          </w:tcPr>
          <w:p>
            <w:pPr>
              <w:widowControl/>
              <w:snapToGrid w:val="0"/>
              <w:spacing w:line="240" w:lineRule="auto"/>
              <w:jc w:val="center"/>
              <w:rPr>
                <w:rFonts w:ascii="宋体" w:hAnsi="宋体" w:eastAsia="宋体" w:cs="宋体"/>
                <w:kern w:val="0"/>
                <w:sz w:val="21"/>
                <w:szCs w:val="21"/>
              </w:rPr>
            </w:pPr>
            <w:r>
              <w:rPr>
                <w:rFonts w:hint="eastAsia" w:ascii="宋体" w:hAnsi="宋体" w:eastAsia="宋体" w:cs="宋体"/>
                <w:kern w:val="0"/>
                <w:sz w:val="21"/>
                <w:szCs w:val="21"/>
              </w:rPr>
              <w:t>管理哲学与领导艺术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1271" w:type="dxa"/>
            <w:vMerge w:val="continue"/>
            <w:shd w:val="clear" w:color="auto" w:fill="FFFFFF" w:themeFill="background1"/>
            <w:vAlign w:val="center"/>
          </w:tcPr>
          <w:p>
            <w:pPr>
              <w:widowControl/>
              <w:snapToGrid w:val="0"/>
              <w:spacing w:after="76" w:afterLines="20" w:line="400" w:lineRule="exact"/>
              <w:jc w:val="center"/>
              <w:rPr>
                <w:rFonts w:ascii="宋体" w:hAnsi="宋体" w:eastAsia="宋体" w:cs="宋体"/>
                <w:b/>
                <w:kern w:val="0"/>
                <w:sz w:val="21"/>
                <w:szCs w:val="21"/>
              </w:rPr>
            </w:pPr>
          </w:p>
        </w:tc>
        <w:tc>
          <w:tcPr>
            <w:tcW w:w="1843" w:type="dxa"/>
            <w:vMerge w:val="continue"/>
            <w:vAlign w:val="center"/>
          </w:tcPr>
          <w:p>
            <w:pPr>
              <w:widowControl/>
              <w:snapToGrid w:val="0"/>
              <w:spacing w:after="76" w:afterLines="20" w:line="400" w:lineRule="exact"/>
              <w:jc w:val="center"/>
              <w:rPr>
                <w:rFonts w:ascii="宋体" w:hAnsi="宋体" w:eastAsia="宋体" w:cs="宋体"/>
                <w:color w:val="000000"/>
                <w:sz w:val="21"/>
                <w:szCs w:val="21"/>
              </w:rPr>
            </w:pPr>
          </w:p>
        </w:tc>
        <w:tc>
          <w:tcPr>
            <w:tcW w:w="5528" w:type="dxa"/>
            <w:shd w:val="clear" w:color="auto" w:fill="auto"/>
            <w:noWrap/>
            <w:vAlign w:val="center"/>
          </w:tcPr>
          <w:p>
            <w:pPr>
              <w:widowControl/>
              <w:snapToGrid w:val="0"/>
              <w:spacing w:line="240" w:lineRule="auto"/>
              <w:jc w:val="center"/>
              <w:rPr>
                <w:rFonts w:ascii="宋体" w:hAnsi="宋体" w:eastAsia="宋体" w:cs="宋体"/>
                <w:kern w:val="0"/>
                <w:sz w:val="21"/>
                <w:szCs w:val="21"/>
              </w:rPr>
            </w:pPr>
            <w:r>
              <w:rPr>
                <w:rFonts w:hint="eastAsia" w:ascii="宋体" w:hAnsi="宋体" w:eastAsia="宋体" w:cs="宋体"/>
                <w:kern w:val="0"/>
                <w:sz w:val="21"/>
                <w:szCs w:val="21"/>
              </w:rPr>
              <w:t>传统文化与管理创新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1271" w:type="dxa"/>
            <w:vMerge w:val="restart"/>
            <w:shd w:val="clear" w:color="auto" w:fill="FFFFFF" w:themeFill="background1"/>
            <w:vAlign w:val="center"/>
          </w:tcPr>
          <w:p>
            <w:pPr>
              <w:widowControl/>
              <w:snapToGrid w:val="0"/>
              <w:spacing w:after="76" w:afterLines="20" w:line="400" w:lineRule="exact"/>
              <w:jc w:val="center"/>
              <w:rPr>
                <w:rFonts w:ascii="宋体" w:hAnsi="宋体" w:eastAsia="宋体" w:cs="宋体"/>
                <w:b/>
                <w:kern w:val="0"/>
                <w:sz w:val="21"/>
                <w:szCs w:val="21"/>
              </w:rPr>
            </w:pPr>
            <w:r>
              <w:rPr>
                <w:rFonts w:hint="eastAsia" w:ascii="宋体" w:hAnsi="宋体" w:eastAsia="宋体" w:cs="宋体"/>
                <w:b/>
                <w:bCs/>
                <w:color w:val="000000"/>
                <w:sz w:val="21"/>
                <w:szCs w:val="21"/>
              </w:rPr>
              <w:t>模块六</w:t>
            </w:r>
            <w:r>
              <w:rPr>
                <w:rFonts w:hint="eastAsia" w:ascii="宋体" w:hAnsi="宋体" w:eastAsia="宋体" w:cs="宋体"/>
                <w:b/>
                <w:bCs/>
                <w:color w:val="000000"/>
                <w:sz w:val="21"/>
                <w:szCs w:val="21"/>
              </w:rPr>
              <w:br w:type="textWrapping"/>
            </w:r>
            <w:r>
              <w:rPr>
                <w:rFonts w:hint="eastAsia" w:ascii="宋体" w:hAnsi="宋体" w:eastAsia="宋体" w:cs="宋体"/>
                <w:b/>
                <w:bCs/>
                <w:color w:val="000000"/>
                <w:sz w:val="21"/>
                <w:szCs w:val="21"/>
              </w:rPr>
              <w:t>全局•升维</w:t>
            </w:r>
          </w:p>
        </w:tc>
        <w:tc>
          <w:tcPr>
            <w:tcW w:w="1843" w:type="dxa"/>
            <w:vMerge w:val="restart"/>
            <w:vAlign w:val="center"/>
          </w:tcPr>
          <w:p>
            <w:pPr>
              <w:widowControl/>
              <w:snapToGrid w:val="0"/>
              <w:spacing w:after="76" w:afterLines="20" w:line="400" w:lineRule="exact"/>
              <w:jc w:val="center"/>
              <w:rPr>
                <w:rFonts w:ascii="宋体" w:hAnsi="宋体" w:eastAsia="宋体" w:cs="宋体"/>
                <w:color w:val="000000"/>
                <w:sz w:val="21"/>
                <w:szCs w:val="21"/>
              </w:rPr>
            </w:pPr>
            <w:r>
              <w:rPr>
                <w:rFonts w:hint="eastAsia" w:ascii="宋体" w:hAnsi="宋体" w:eastAsia="宋体" w:cs="宋体"/>
                <w:color w:val="000000"/>
                <w:sz w:val="21"/>
                <w:szCs w:val="21"/>
              </w:rPr>
              <w:t>资本市场中</w:t>
            </w:r>
          </w:p>
          <w:p>
            <w:pPr>
              <w:widowControl/>
              <w:snapToGrid w:val="0"/>
              <w:spacing w:after="76" w:afterLines="20" w:line="400" w:lineRule="exact"/>
              <w:jc w:val="center"/>
              <w:rPr>
                <w:rFonts w:ascii="宋体" w:hAnsi="宋体" w:eastAsia="宋体" w:cs="宋体"/>
                <w:color w:val="000000"/>
                <w:sz w:val="21"/>
                <w:szCs w:val="21"/>
              </w:rPr>
            </w:pPr>
            <w:r>
              <w:rPr>
                <w:rFonts w:hint="eastAsia" w:ascii="宋体" w:hAnsi="宋体" w:eastAsia="宋体" w:cs="宋体"/>
                <w:color w:val="000000"/>
                <w:sz w:val="21"/>
                <w:szCs w:val="21"/>
              </w:rPr>
              <w:t>的财务管控</w:t>
            </w:r>
          </w:p>
        </w:tc>
        <w:tc>
          <w:tcPr>
            <w:tcW w:w="5528" w:type="dxa"/>
            <w:shd w:val="clear" w:color="auto" w:fill="auto"/>
            <w:noWrap/>
            <w:vAlign w:val="center"/>
          </w:tcPr>
          <w:p>
            <w:pPr>
              <w:widowControl/>
              <w:snapToGrid w:val="0"/>
              <w:spacing w:line="240" w:lineRule="auto"/>
              <w:jc w:val="center"/>
              <w:rPr>
                <w:rFonts w:ascii="宋体" w:hAnsi="宋体" w:eastAsia="宋体" w:cs="宋体"/>
                <w:kern w:val="0"/>
                <w:sz w:val="21"/>
                <w:szCs w:val="21"/>
              </w:rPr>
            </w:pPr>
            <w:r>
              <w:rPr>
                <w:rFonts w:hint="eastAsia" w:ascii="宋体" w:hAnsi="宋体" w:eastAsia="宋体" w:cs="宋体"/>
                <w:kern w:val="0"/>
                <w:sz w:val="21"/>
                <w:szCs w:val="21"/>
              </w:rPr>
              <w:t>股权设计与股权激励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1271" w:type="dxa"/>
            <w:vMerge w:val="continue"/>
            <w:shd w:val="clear" w:color="auto" w:fill="FFFFFF" w:themeFill="background1"/>
            <w:vAlign w:val="center"/>
          </w:tcPr>
          <w:p>
            <w:pPr>
              <w:widowControl/>
              <w:snapToGrid w:val="0"/>
              <w:spacing w:after="76" w:afterLines="20" w:line="400" w:lineRule="exact"/>
              <w:jc w:val="center"/>
              <w:rPr>
                <w:rFonts w:ascii="宋体" w:hAnsi="宋体" w:eastAsia="宋体" w:cs="宋体"/>
                <w:b/>
                <w:kern w:val="0"/>
                <w:sz w:val="21"/>
                <w:szCs w:val="21"/>
              </w:rPr>
            </w:pPr>
          </w:p>
        </w:tc>
        <w:tc>
          <w:tcPr>
            <w:tcW w:w="1843" w:type="dxa"/>
            <w:vMerge w:val="continue"/>
            <w:vAlign w:val="center"/>
          </w:tcPr>
          <w:p>
            <w:pPr>
              <w:widowControl/>
              <w:snapToGrid w:val="0"/>
              <w:spacing w:after="76" w:afterLines="20" w:line="400" w:lineRule="exact"/>
              <w:jc w:val="center"/>
              <w:rPr>
                <w:rFonts w:ascii="宋体" w:hAnsi="宋体" w:eastAsia="宋体" w:cs="宋体"/>
                <w:kern w:val="0"/>
                <w:sz w:val="21"/>
                <w:szCs w:val="21"/>
              </w:rPr>
            </w:pPr>
          </w:p>
        </w:tc>
        <w:tc>
          <w:tcPr>
            <w:tcW w:w="5528" w:type="dxa"/>
            <w:shd w:val="clear" w:color="auto" w:fill="auto"/>
            <w:noWrap/>
            <w:vAlign w:val="center"/>
          </w:tcPr>
          <w:p>
            <w:pPr>
              <w:widowControl/>
              <w:snapToGrid w:val="0"/>
              <w:spacing w:line="240" w:lineRule="auto"/>
              <w:jc w:val="center"/>
              <w:rPr>
                <w:rFonts w:ascii="宋体" w:hAnsi="宋体" w:eastAsia="宋体" w:cs="宋体"/>
                <w:kern w:val="0"/>
                <w:sz w:val="21"/>
                <w:szCs w:val="21"/>
              </w:rPr>
            </w:pPr>
            <w:r>
              <w:rPr>
                <w:rFonts w:hint="eastAsia" w:ascii="宋体" w:hAnsi="宋体" w:eastAsia="宋体" w:cs="宋体"/>
                <w:kern w:val="0"/>
                <w:sz w:val="21"/>
                <w:szCs w:val="21"/>
              </w:rPr>
              <w:t>财务报表分析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1271" w:type="dxa"/>
            <w:vMerge w:val="continue"/>
            <w:shd w:val="clear" w:color="auto" w:fill="FFFFFF" w:themeFill="background1"/>
            <w:vAlign w:val="center"/>
          </w:tcPr>
          <w:p>
            <w:pPr>
              <w:widowControl/>
              <w:snapToGrid w:val="0"/>
              <w:spacing w:after="76" w:afterLines="20" w:line="400" w:lineRule="exact"/>
              <w:jc w:val="center"/>
              <w:rPr>
                <w:rFonts w:ascii="宋体" w:hAnsi="宋体" w:eastAsia="宋体" w:cs="宋体"/>
                <w:b/>
                <w:kern w:val="0"/>
                <w:sz w:val="21"/>
                <w:szCs w:val="21"/>
              </w:rPr>
            </w:pPr>
          </w:p>
        </w:tc>
        <w:tc>
          <w:tcPr>
            <w:tcW w:w="1843" w:type="dxa"/>
            <w:vMerge w:val="continue"/>
            <w:vAlign w:val="center"/>
          </w:tcPr>
          <w:p>
            <w:pPr>
              <w:widowControl/>
              <w:snapToGrid w:val="0"/>
              <w:spacing w:after="76" w:afterLines="20" w:line="400" w:lineRule="exact"/>
              <w:jc w:val="center"/>
              <w:rPr>
                <w:rFonts w:ascii="宋体" w:hAnsi="宋体" w:eastAsia="宋体" w:cs="宋体"/>
                <w:kern w:val="0"/>
                <w:sz w:val="21"/>
                <w:szCs w:val="21"/>
              </w:rPr>
            </w:pPr>
          </w:p>
        </w:tc>
        <w:tc>
          <w:tcPr>
            <w:tcW w:w="5528" w:type="dxa"/>
            <w:shd w:val="clear" w:color="auto" w:fill="auto"/>
            <w:noWrap/>
            <w:vAlign w:val="center"/>
          </w:tcPr>
          <w:p>
            <w:pPr>
              <w:widowControl/>
              <w:snapToGrid w:val="0"/>
              <w:spacing w:line="240" w:lineRule="auto"/>
              <w:jc w:val="center"/>
              <w:rPr>
                <w:rFonts w:ascii="宋体" w:hAnsi="宋体" w:eastAsia="宋体" w:cs="宋体"/>
                <w:kern w:val="0"/>
                <w:sz w:val="21"/>
                <w:szCs w:val="21"/>
              </w:rPr>
            </w:pPr>
            <w:r>
              <w:rPr>
                <w:rFonts w:hint="eastAsia" w:ascii="宋体" w:hAnsi="宋体" w:eastAsia="宋体" w:cs="宋体"/>
                <w:kern w:val="0"/>
                <w:sz w:val="21"/>
                <w:szCs w:val="21"/>
              </w:rPr>
              <w:t>公司估值与量化投资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1271" w:type="dxa"/>
            <w:vMerge w:val="continue"/>
            <w:shd w:val="clear" w:color="auto" w:fill="FFFFFF" w:themeFill="background1"/>
            <w:vAlign w:val="center"/>
          </w:tcPr>
          <w:p>
            <w:pPr>
              <w:widowControl/>
              <w:snapToGrid w:val="0"/>
              <w:spacing w:after="76" w:afterLines="20" w:line="400" w:lineRule="exact"/>
              <w:jc w:val="center"/>
              <w:rPr>
                <w:rFonts w:ascii="宋体" w:hAnsi="宋体" w:eastAsia="宋体" w:cs="宋体"/>
                <w:b/>
                <w:kern w:val="0"/>
                <w:sz w:val="21"/>
                <w:szCs w:val="21"/>
              </w:rPr>
            </w:pPr>
          </w:p>
        </w:tc>
        <w:tc>
          <w:tcPr>
            <w:tcW w:w="1843" w:type="dxa"/>
            <w:vMerge w:val="continue"/>
            <w:vAlign w:val="center"/>
          </w:tcPr>
          <w:p>
            <w:pPr>
              <w:widowControl/>
              <w:snapToGrid w:val="0"/>
              <w:spacing w:after="76" w:afterLines="20" w:line="400" w:lineRule="exact"/>
              <w:jc w:val="center"/>
              <w:rPr>
                <w:rFonts w:ascii="宋体" w:hAnsi="宋体" w:eastAsia="宋体" w:cs="宋体"/>
                <w:kern w:val="0"/>
                <w:sz w:val="21"/>
                <w:szCs w:val="21"/>
              </w:rPr>
            </w:pPr>
          </w:p>
        </w:tc>
        <w:tc>
          <w:tcPr>
            <w:tcW w:w="5528" w:type="dxa"/>
            <w:shd w:val="clear" w:color="auto" w:fill="auto"/>
            <w:noWrap/>
            <w:vAlign w:val="center"/>
          </w:tcPr>
          <w:p>
            <w:pPr>
              <w:widowControl/>
              <w:snapToGrid w:val="0"/>
              <w:spacing w:line="240" w:lineRule="auto"/>
              <w:jc w:val="center"/>
              <w:rPr>
                <w:rFonts w:ascii="宋体" w:hAnsi="宋体" w:eastAsia="宋体" w:cs="宋体"/>
                <w:kern w:val="0"/>
                <w:sz w:val="21"/>
                <w:szCs w:val="21"/>
              </w:rPr>
            </w:pPr>
            <w:r>
              <w:rPr>
                <w:rFonts w:hint="eastAsia" w:ascii="宋体" w:hAnsi="宋体" w:eastAsia="宋体" w:cs="宋体"/>
                <w:kern w:val="0"/>
                <w:sz w:val="21"/>
                <w:szCs w:val="21"/>
              </w:rPr>
              <w:t>风险管理与内部控制</w:t>
            </w:r>
          </w:p>
        </w:tc>
      </w:tr>
    </w:tbl>
    <w:p>
      <w:pPr>
        <w:widowControl/>
        <w:snapToGrid w:val="0"/>
        <w:spacing w:line="276" w:lineRule="auto"/>
        <w:rPr>
          <w:rFonts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rPr>
        <w:t>*开班后根据班级行业结构，部分课程可能会根据情况略做优化调整。</w:t>
      </w:r>
    </w:p>
    <w:p>
      <w:pPr>
        <w:widowControl/>
        <w:snapToGrid w:val="0"/>
        <w:spacing w:line="240" w:lineRule="auto"/>
        <w:rPr>
          <w:rFonts w:ascii="宋体" w:hAnsi="宋体" w:eastAsia="宋体" w:cs="宋体"/>
          <w:b/>
          <w:color w:val="FF0000"/>
          <w:spacing w:val="-1"/>
          <w:sz w:val="21"/>
          <w:szCs w:val="21"/>
        </w:rPr>
      </w:pPr>
      <w:r>
        <w:rPr>
          <w:rFonts w:hint="eastAsia" w:ascii="宋体" w:hAnsi="宋体" w:eastAsia="宋体" w:cs="宋体"/>
          <w:b/>
          <w:color w:val="FF0000"/>
          <w:spacing w:val="-1"/>
          <w:sz w:val="21"/>
          <w:szCs w:val="21"/>
        </w:rPr>
        <w:br w:type="page"/>
      </w:r>
    </w:p>
    <w:tbl>
      <w:tblPr>
        <w:tblStyle w:val="27"/>
        <w:tblW w:w="86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Layout w:type="autofit"/>
        <w:tblCellMar>
          <w:top w:w="0" w:type="dxa"/>
          <w:left w:w="108" w:type="dxa"/>
          <w:bottom w:w="0" w:type="dxa"/>
          <w:right w:w="108" w:type="dxa"/>
        </w:tblCellMar>
      </w:tblPr>
      <w:tblGrid>
        <w:gridCol w:w="1271"/>
        <w:gridCol w:w="1843"/>
        <w:gridCol w:w="55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425" w:hRule="atLeast"/>
          <w:jc w:val="center"/>
        </w:trPr>
        <w:tc>
          <w:tcPr>
            <w:tcW w:w="1271" w:type="dxa"/>
            <w:vMerge w:val="restart"/>
            <w:shd w:val="clear" w:color="auto" w:fill="FFFFFF" w:themeFill="background1"/>
            <w:noWrap/>
            <w:vAlign w:val="center"/>
          </w:tcPr>
          <w:p>
            <w:pPr>
              <w:widowControl/>
              <w:snapToGrid w:val="0"/>
              <w:spacing w:after="76" w:afterLines="20" w:line="400" w:lineRule="exact"/>
              <w:jc w:val="center"/>
              <w:rPr>
                <w:rFonts w:ascii="宋体" w:hAnsi="宋体" w:eastAsia="宋体" w:cs="宋体"/>
                <w:b/>
                <w:bCs/>
                <w:sz w:val="21"/>
                <w:szCs w:val="21"/>
              </w:rPr>
            </w:pPr>
            <w:r>
              <w:rPr>
                <w:rFonts w:hint="eastAsia" w:ascii="宋体" w:hAnsi="宋体" w:eastAsia="宋体" w:cs="宋体"/>
                <w:b/>
                <w:bCs/>
                <w:sz w:val="21"/>
                <w:szCs w:val="21"/>
              </w:rPr>
              <w:t>增值</w:t>
            </w:r>
          </w:p>
          <w:p>
            <w:pPr>
              <w:widowControl/>
              <w:snapToGrid w:val="0"/>
              <w:spacing w:after="76" w:afterLines="20" w:line="400" w:lineRule="exact"/>
              <w:jc w:val="center"/>
              <w:rPr>
                <w:rFonts w:ascii="宋体" w:hAnsi="宋体" w:eastAsia="宋体" w:cs="宋体"/>
                <w:b/>
                <w:color w:val="FFFFFF" w:themeColor="background1"/>
                <w:kern w:val="0"/>
                <w:sz w:val="21"/>
                <w:szCs w:val="21"/>
                <w14:textFill>
                  <w14:solidFill>
                    <w14:schemeClr w14:val="bg1"/>
                  </w14:solidFill>
                </w14:textFill>
              </w:rPr>
            </w:pPr>
            <w:r>
              <w:rPr>
                <w:rFonts w:hint="eastAsia" w:ascii="宋体" w:hAnsi="宋体" w:eastAsia="宋体" w:cs="宋体"/>
                <w:b/>
                <w:bCs/>
                <w:sz w:val="21"/>
                <w:szCs w:val="21"/>
              </w:rPr>
              <w:t>选修</w:t>
            </w:r>
          </w:p>
        </w:tc>
        <w:tc>
          <w:tcPr>
            <w:tcW w:w="1843" w:type="dxa"/>
            <w:vMerge w:val="restart"/>
            <w:shd w:val="clear" w:color="auto" w:fill="FFFFFF" w:themeFill="background1"/>
            <w:noWrap/>
            <w:vAlign w:val="center"/>
          </w:tcPr>
          <w:p>
            <w:pPr>
              <w:widowControl/>
              <w:snapToGrid w:val="0"/>
              <w:spacing w:after="76" w:afterLines="20" w:line="400" w:lineRule="exact"/>
              <w:jc w:val="center"/>
              <w:rPr>
                <w:rFonts w:ascii="宋体" w:hAnsi="宋体" w:eastAsia="宋体" w:cs="宋体"/>
                <w:color w:val="000000"/>
                <w:sz w:val="21"/>
                <w:szCs w:val="21"/>
              </w:rPr>
            </w:pPr>
            <w:r>
              <w:rPr>
                <w:rFonts w:hint="eastAsia" w:ascii="宋体" w:hAnsi="宋体" w:eastAsia="宋体" w:cs="宋体"/>
                <w:color w:val="000000"/>
                <w:sz w:val="21"/>
                <w:szCs w:val="21"/>
              </w:rPr>
              <w:t>营商环境</w:t>
            </w:r>
          </w:p>
          <w:p>
            <w:pPr>
              <w:widowControl/>
              <w:snapToGrid w:val="0"/>
              <w:spacing w:after="76" w:afterLines="20" w:line="400" w:lineRule="exact"/>
              <w:jc w:val="center"/>
              <w:rPr>
                <w:rFonts w:ascii="宋体" w:hAnsi="宋体" w:eastAsia="宋体" w:cs="宋体"/>
                <w:color w:val="000000"/>
                <w:sz w:val="21"/>
                <w:szCs w:val="21"/>
              </w:rPr>
            </w:pPr>
            <w:r>
              <w:rPr>
                <w:rFonts w:hint="eastAsia" w:ascii="宋体" w:hAnsi="宋体" w:eastAsia="宋体" w:cs="宋体"/>
                <w:color w:val="000000"/>
                <w:sz w:val="21"/>
                <w:szCs w:val="21"/>
              </w:rPr>
              <w:t>与高质量发展</w:t>
            </w:r>
          </w:p>
        </w:tc>
        <w:tc>
          <w:tcPr>
            <w:tcW w:w="5528" w:type="dxa"/>
            <w:shd w:val="clear" w:color="auto" w:fill="FFFFFF" w:themeFill="background1"/>
            <w:noWrap/>
            <w:vAlign w:val="center"/>
          </w:tcPr>
          <w:p>
            <w:pPr>
              <w:widowControl/>
              <w:snapToGrid w:val="0"/>
              <w:spacing w:line="240" w:lineRule="auto"/>
              <w:jc w:val="center"/>
              <w:rPr>
                <w:rFonts w:ascii="宋体" w:hAnsi="宋体" w:eastAsia="宋体" w:cs="宋体"/>
                <w:kern w:val="0"/>
                <w:sz w:val="21"/>
                <w:szCs w:val="21"/>
              </w:rPr>
            </w:pPr>
            <w:r>
              <w:rPr>
                <w:rFonts w:hint="eastAsia" w:ascii="宋体" w:hAnsi="宋体" w:eastAsia="宋体" w:cs="宋体"/>
                <w:color w:val="000000"/>
                <w:sz w:val="21"/>
                <w:szCs w:val="21"/>
              </w:rPr>
              <w:t>构建优质企业培育格局与梯度体系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271" w:type="dxa"/>
            <w:vMerge w:val="continue"/>
            <w:shd w:val="clear" w:color="auto" w:fill="FFFFFF" w:themeFill="background1"/>
            <w:vAlign w:val="center"/>
          </w:tcPr>
          <w:p>
            <w:pPr>
              <w:widowControl/>
              <w:snapToGrid w:val="0"/>
              <w:spacing w:after="76" w:afterLines="20" w:line="400" w:lineRule="exact"/>
              <w:jc w:val="center"/>
              <w:rPr>
                <w:rFonts w:ascii="宋体" w:hAnsi="宋体" w:eastAsia="宋体" w:cs="宋体"/>
                <w:b/>
                <w:color w:val="FFFFFF" w:themeColor="background1"/>
                <w:kern w:val="0"/>
                <w:sz w:val="21"/>
                <w:szCs w:val="21"/>
                <w14:textFill>
                  <w14:solidFill>
                    <w14:schemeClr w14:val="bg1"/>
                  </w14:solidFill>
                </w14:textFill>
              </w:rPr>
            </w:pPr>
          </w:p>
        </w:tc>
        <w:tc>
          <w:tcPr>
            <w:tcW w:w="1843" w:type="dxa"/>
            <w:vMerge w:val="continue"/>
            <w:shd w:val="clear" w:color="auto" w:fill="FFFFFF" w:themeFill="background1"/>
            <w:vAlign w:val="center"/>
          </w:tcPr>
          <w:p>
            <w:pPr>
              <w:widowControl/>
              <w:snapToGrid w:val="0"/>
              <w:spacing w:after="76" w:afterLines="20" w:line="400" w:lineRule="exact"/>
              <w:jc w:val="center"/>
              <w:rPr>
                <w:rFonts w:ascii="宋体" w:hAnsi="宋体" w:eastAsia="宋体" w:cs="宋体"/>
                <w:color w:val="000000"/>
                <w:sz w:val="21"/>
                <w:szCs w:val="21"/>
              </w:rPr>
            </w:pPr>
          </w:p>
        </w:tc>
        <w:tc>
          <w:tcPr>
            <w:tcW w:w="5528" w:type="dxa"/>
            <w:shd w:val="clear" w:color="auto" w:fill="FFFFFF" w:themeFill="background1"/>
            <w:noWrap/>
            <w:vAlign w:val="center"/>
          </w:tcPr>
          <w:p>
            <w:pPr>
              <w:widowControl/>
              <w:snapToGrid w:val="0"/>
              <w:spacing w:line="240" w:lineRule="auto"/>
              <w:jc w:val="center"/>
              <w:rPr>
                <w:rFonts w:ascii="宋体" w:hAnsi="宋体" w:eastAsia="宋体" w:cs="宋体"/>
                <w:kern w:val="0"/>
                <w:sz w:val="21"/>
                <w:szCs w:val="21"/>
              </w:rPr>
            </w:pPr>
            <w:r>
              <w:rPr>
                <w:rFonts w:hint="eastAsia" w:ascii="宋体" w:hAnsi="宋体" w:eastAsia="宋体" w:cs="宋体"/>
                <w:color w:val="000000"/>
                <w:sz w:val="21"/>
                <w:szCs w:val="21"/>
              </w:rPr>
              <w:t>整合服务体系资源，打造系列中小企业优质服务产品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271" w:type="dxa"/>
            <w:vMerge w:val="continue"/>
            <w:shd w:val="clear" w:color="auto" w:fill="FFFFFF" w:themeFill="background1"/>
            <w:vAlign w:val="center"/>
          </w:tcPr>
          <w:p>
            <w:pPr>
              <w:widowControl/>
              <w:snapToGrid w:val="0"/>
              <w:spacing w:after="76" w:afterLines="20" w:line="400" w:lineRule="exact"/>
              <w:jc w:val="center"/>
              <w:rPr>
                <w:rFonts w:ascii="宋体" w:hAnsi="宋体" w:eastAsia="宋体" w:cs="宋体"/>
                <w:b/>
                <w:color w:val="FFFFFF" w:themeColor="background1"/>
                <w:kern w:val="0"/>
                <w:sz w:val="21"/>
                <w:szCs w:val="21"/>
                <w14:textFill>
                  <w14:solidFill>
                    <w14:schemeClr w14:val="bg1"/>
                  </w14:solidFill>
                </w14:textFill>
              </w:rPr>
            </w:pPr>
          </w:p>
        </w:tc>
        <w:tc>
          <w:tcPr>
            <w:tcW w:w="1843" w:type="dxa"/>
            <w:vMerge w:val="continue"/>
            <w:shd w:val="clear" w:color="auto" w:fill="FFFFFF" w:themeFill="background1"/>
            <w:vAlign w:val="center"/>
          </w:tcPr>
          <w:p>
            <w:pPr>
              <w:widowControl/>
              <w:snapToGrid w:val="0"/>
              <w:spacing w:after="76" w:afterLines="20" w:line="400" w:lineRule="exact"/>
              <w:jc w:val="center"/>
              <w:rPr>
                <w:rFonts w:ascii="宋体" w:hAnsi="宋体" w:eastAsia="宋体" w:cs="宋体"/>
                <w:color w:val="000000"/>
                <w:sz w:val="21"/>
                <w:szCs w:val="21"/>
              </w:rPr>
            </w:pPr>
          </w:p>
        </w:tc>
        <w:tc>
          <w:tcPr>
            <w:tcW w:w="5528" w:type="dxa"/>
            <w:shd w:val="clear" w:color="auto" w:fill="FFFFFF" w:themeFill="background1"/>
            <w:noWrap/>
            <w:vAlign w:val="center"/>
          </w:tcPr>
          <w:p>
            <w:pPr>
              <w:widowControl/>
              <w:snapToGrid w:val="0"/>
              <w:spacing w:line="240" w:lineRule="auto"/>
              <w:jc w:val="center"/>
              <w:rPr>
                <w:rFonts w:ascii="宋体" w:hAnsi="宋体" w:eastAsia="宋体" w:cs="宋体"/>
                <w:kern w:val="0"/>
                <w:sz w:val="21"/>
                <w:szCs w:val="21"/>
              </w:rPr>
            </w:pPr>
            <w:r>
              <w:rPr>
                <w:rFonts w:hint="eastAsia" w:ascii="宋体" w:hAnsi="宋体" w:eastAsia="宋体" w:cs="宋体"/>
                <w:color w:val="000000"/>
                <w:sz w:val="21"/>
                <w:szCs w:val="21"/>
              </w:rPr>
              <w:t>新时代人才发展与战略规划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271" w:type="dxa"/>
            <w:vMerge w:val="continue"/>
            <w:shd w:val="clear" w:color="auto" w:fill="FFFFFF" w:themeFill="background1"/>
            <w:vAlign w:val="center"/>
          </w:tcPr>
          <w:p>
            <w:pPr>
              <w:widowControl/>
              <w:snapToGrid w:val="0"/>
              <w:spacing w:after="76" w:afterLines="20" w:line="400" w:lineRule="exact"/>
              <w:jc w:val="center"/>
              <w:rPr>
                <w:rFonts w:ascii="宋体" w:hAnsi="宋体" w:eastAsia="宋体" w:cs="宋体"/>
                <w:b/>
                <w:color w:val="FFFFFF" w:themeColor="background1"/>
                <w:kern w:val="0"/>
                <w:sz w:val="21"/>
                <w:szCs w:val="21"/>
                <w14:textFill>
                  <w14:solidFill>
                    <w14:schemeClr w14:val="bg1"/>
                  </w14:solidFill>
                </w14:textFill>
              </w:rPr>
            </w:pPr>
          </w:p>
        </w:tc>
        <w:tc>
          <w:tcPr>
            <w:tcW w:w="1843" w:type="dxa"/>
            <w:vMerge w:val="continue"/>
            <w:shd w:val="clear" w:color="auto" w:fill="FFFFFF" w:themeFill="background1"/>
            <w:vAlign w:val="center"/>
          </w:tcPr>
          <w:p>
            <w:pPr>
              <w:widowControl/>
              <w:snapToGrid w:val="0"/>
              <w:spacing w:after="76" w:afterLines="20" w:line="400" w:lineRule="exact"/>
              <w:jc w:val="center"/>
              <w:rPr>
                <w:rFonts w:ascii="宋体" w:hAnsi="宋体" w:eastAsia="宋体" w:cs="宋体"/>
                <w:color w:val="000000"/>
                <w:sz w:val="21"/>
                <w:szCs w:val="21"/>
              </w:rPr>
            </w:pPr>
          </w:p>
        </w:tc>
        <w:tc>
          <w:tcPr>
            <w:tcW w:w="5528" w:type="dxa"/>
            <w:shd w:val="clear" w:color="auto" w:fill="FFFFFF" w:themeFill="background1"/>
            <w:noWrap/>
            <w:vAlign w:val="center"/>
          </w:tcPr>
          <w:p>
            <w:pPr>
              <w:widowControl/>
              <w:snapToGrid w:val="0"/>
              <w:spacing w:line="240" w:lineRule="auto"/>
              <w:jc w:val="center"/>
              <w:rPr>
                <w:rFonts w:ascii="宋体" w:hAnsi="宋体" w:eastAsia="宋体" w:cs="宋体"/>
                <w:kern w:val="0"/>
                <w:sz w:val="21"/>
                <w:szCs w:val="21"/>
              </w:rPr>
            </w:pPr>
            <w:r>
              <w:rPr>
                <w:rFonts w:hint="eastAsia" w:ascii="宋体" w:hAnsi="宋体" w:eastAsia="宋体" w:cs="宋体"/>
                <w:color w:val="000000"/>
                <w:sz w:val="21"/>
                <w:szCs w:val="21"/>
              </w:rPr>
              <w:t>风险防控视角下的企业劳动关系管理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271" w:type="dxa"/>
            <w:vMerge w:val="continue"/>
            <w:shd w:val="clear" w:color="auto" w:fill="FFFFFF" w:themeFill="background1"/>
            <w:vAlign w:val="center"/>
          </w:tcPr>
          <w:p>
            <w:pPr>
              <w:widowControl/>
              <w:snapToGrid w:val="0"/>
              <w:spacing w:after="76" w:afterLines="20" w:line="400" w:lineRule="exact"/>
              <w:jc w:val="center"/>
              <w:rPr>
                <w:rFonts w:ascii="宋体" w:hAnsi="宋体" w:eastAsia="宋体" w:cs="宋体"/>
                <w:b/>
                <w:color w:val="FFFFFF" w:themeColor="background1"/>
                <w:kern w:val="0"/>
                <w:sz w:val="21"/>
                <w:szCs w:val="21"/>
                <w14:textFill>
                  <w14:solidFill>
                    <w14:schemeClr w14:val="bg1"/>
                  </w14:solidFill>
                </w14:textFill>
              </w:rPr>
            </w:pPr>
          </w:p>
        </w:tc>
        <w:tc>
          <w:tcPr>
            <w:tcW w:w="1843" w:type="dxa"/>
            <w:vMerge w:val="restart"/>
            <w:shd w:val="clear" w:color="auto" w:fill="FFFFFF" w:themeFill="background1"/>
            <w:vAlign w:val="center"/>
          </w:tcPr>
          <w:p>
            <w:pPr>
              <w:widowControl/>
              <w:snapToGrid w:val="0"/>
              <w:spacing w:after="76" w:afterLines="20" w:line="400" w:lineRule="exact"/>
              <w:jc w:val="center"/>
              <w:rPr>
                <w:rFonts w:ascii="宋体" w:hAnsi="宋体" w:eastAsia="宋体" w:cs="宋体"/>
                <w:color w:val="000000"/>
                <w:sz w:val="21"/>
                <w:szCs w:val="21"/>
              </w:rPr>
            </w:pPr>
            <w:r>
              <w:rPr>
                <w:rFonts w:hint="eastAsia" w:ascii="宋体" w:hAnsi="宋体" w:eastAsia="宋体" w:cs="宋体"/>
                <w:color w:val="000000"/>
                <w:sz w:val="21"/>
                <w:szCs w:val="21"/>
              </w:rPr>
              <w:t>管理赋能与企业家视野</w:t>
            </w:r>
          </w:p>
        </w:tc>
        <w:tc>
          <w:tcPr>
            <w:tcW w:w="5528" w:type="dxa"/>
            <w:shd w:val="clear" w:color="auto" w:fill="FFFFFF" w:themeFill="background1"/>
            <w:noWrap/>
            <w:vAlign w:val="center"/>
          </w:tcPr>
          <w:p>
            <w:pPr>
              <w:widowControl/>
              <w:snapToGrid w:val="0"/>
              <w:spacing w:line="240" w:lineRule="auto"/>
              <w:jc w:val="center"/>
              <w:rPr>
                <w:rFonts w:ascii="宋体" w:hAnsi="宋体" w:eastAsia="宋体" w:cs="宋体"/>
                <w:kern w:val="0"/>
                <w:sz w:val="21"/>
                <w:szCs w:val="21"/>
              </w:rPr>
            </w:pPr>
            <w:r>
              <w:rPr>
                <w:rFonts w:hint="eastAsia" w:ascii="宋体" w:hAnsi="宋体" w:eastAsia="宋体" w:cs="宋体"/>
                <w:color w:val="000000"/>
                <w:sz w:val="21"/>
                <w:szCs w:val="21"/>
              </w:rPr>
              <w:t>中国经济奇迹产生的根源、延续与挑战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271" w:type="dxa"/>
            <w:vMerge w:val="continue"/>
            <w:shd w:val="clear" w:color="auto" w:fill="FFFFFF" w:themeFill="background1"/>
            <w:vAlign w:val="center"/>
          </w:tcPr>
          <w:p>
            <w:pPr>
              <w:widowControl/>
              <w:snapToGrid w:val="0"/>
              <w:spacing w:after="76" w:afterLines="20" w:line="400" w:lineRule="exact"/>
              <w:jc w:val="center"/>
              <w:rPr>
                <w:rFonts w:ascii="宋体" w:hAnsi="宋体" w:eastAsia="宋体" w:cs="宋体"/>
                <w:b/>
                <w:color w:val="FFFFFF" w:themeColor="background1"/>
                <w:kern w:val="0"/>
                <w:sz w:val="21"/>
                <w:szCs w:val="21"/>
                <w14:textFill>
                  <w14:solidFill>
                    <w14:schemeClr w14:val="bg1"/>
                  </w14:solidFill>
                </w14:textFill>
              </w:rPr>
            </w:pPr>
          </w:p>
        </w:tc>
        <w:tc>
          <w:tcPr>
            <w:tcW w:w="1843" w:type="dxa"/>
            <w:vMerge w:val="continue"/>
            <w:shd w:val="clear" w:color="auto" w:fill="FFFFFF" w:themeFill="background1"/>
            <w:noWrap/>
            <w:vAlign w:val="center"/>
          </w:tcPr>
          <w:p>
            <w:pPr>
              <w:widowControl/>
              <w:snapToGrid w:val="0"/>
              <w:spacing w:after="76" w:afterLines="20" w:line="400" w:lineRule="exact"/>
              <w:jc w:val="center"/>
              <w:rPr>
                <w:rFonts w:ascii="宋体" w:hAnsi="宋体" w:eastAsia="宋体" w:cs="宋体"/>
                <w:color w:val="000000"/>
                <w:sz w:val="21"/>
                <w:szCs w:val="21"/>
              </w:rPr>
            </w:pPr>
          </w:p>
        </w:tc>
        <w:tc>
          <w:tcPr>
            <w:tcW w:w="5528" w:type="dxa"/>
            <w:shd w:val="clear" w:color="auto" w:fill="FFFFFF" w:themeFill="background1"/>
            <w:noWrap/>
            <w:vAlign w:val="center"/>
          </w:tcPr>
          <w:p>
            <w:pPr>
              <w:widowControl/>
              <w:snapToGrid w:val="0"/>
              <w:spacing w:line="240" w:lineRule="auto"/>
              <w:jc w:val="center"/>
              <w:rPr>
                <w:rFonts w:ascii="宋体" w:hAnsi="宋体" w:eastAsia="宋体" w:cs="宋体"/>
                <w:kern w:val="0"/>
                <w:sz w:val="21"/>
                <w:szCs w:val="21"/>
              </w:rPr>
            </w:pPr>
            <w:r>
              <w:rPr>
                <w:rFonts w:hint="eastAsia" w:ascii="宋体" w:hAnsi="宋体" w:eastAsia="宋体" w:cs="宋体"/>
                <w:color w:val="000000"/>
                <w:sz w:val="21"/>
                <w:szCs w:val="21"/>
              </w:rPr>
              <w:t>新旧动能转换与高质量发展的内在逻辑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271" w:type="dxa"/>
            <w:vMerge w:val="continue"/>
            <w:shd w:val="clear" w:color="auto" w:fill="FFFFFF" w:themeFill="background1"/>
            <w:vAlign w:val="center"/>
          </w:tcPr>
          <w:p>
            <w:pPr>
              <w:widowControl/>
              <w:snapToGrid w:val="0"/>
              <w:spacing w:after="76" w:afterLines="20" w:line="400" w:lineRule="exact"/>
              <w:jc w:val="center"/>
              <w:rPr>
                <w:rFonts w:ascii="宋体" w:hAnsi="宋体" w:eastAsia="宋体" w:cs="宋体"/>
                <w:b/>
                <w:color w:val="FFFFFF" w:themeColor="background1"/>
                <w:kern w:val="0"/>
                <w:sz w:val="21"/>
                <w:szCs w:val="21"/>
                <w14:textFill>
                  <w14:solidFill>
                    <w14:schemeClr w14:val="bg1"/>
                  </w14:solidFill>
                </w14:textFill>
              </w:rPr>
            </w:pPr>
          </w:p>
        </w:tc>
        <w:tc>
          <w:tcPr>
            <w:tcW w:w="1843" w:type="dxa"/>
            <w:vMerge w:val="continue"/>
            <w:shd w:val="clear" w:color="auto" w:fill="FFFFFF" w:themeFill="background1"/>
            <w:vAlign w:val="center"/>
          </w:tcPr>
          <w:p>
            <w:pPr>
              <w:widowControl/>
              <w:snapToGrid w:val="0"/>
              <w:spacing w:after="76" w:afterLines="20" w:line="400" w:lineRule="exact"/>
              <w:jc w:val="center"/>
              <w:rPr>
                <w:rFonts w:ascii="宋体" w:hAnsi="宋体" w:eastAsia="宋体" w:cs="宋体"/>
                <w:color w:val="000000"/>
                <w:sz w:val="21"/>
                <w:szCs w:val="21"/>
              </w:rPr>
            </w:pPr>
          </w:p>
        </w:tc>
        <w:tc>
          <w:tcPr>
            <w:tcW w:w="5528" w:type="dxa"/>
            <w:shd w:val="clear" w:color="auto" w:fill="FFFFFF" w:themeFill="background1"/>
            <w:noWrap/>
            <w:vAlign w:val="center"/>
          </w:tcPr>
          <w:p>
            <w:pPr>
              <w:widowControl/>
              <w:snapToGrid w:val="0"/>
              <w:spacing w:line="240" w:lineRule="auto"/>
              <w:jc w:val="center"/>
              <w:rPr>
                <w:rFonts w:ascii="宋体" w:hAnsi="宋体" w:eastAsia="宋体" w:cs="宋体"/>
                <w:kern w:val="0"/>
                <w:sz w:val="21"/>
                <w:szCs w:val="21"/>
              </w:rPr>
            </w:pPr>
            <w:r>
              <w:rPr>
                <w:rFonts w:hint="eastAsia" w:ascii="宋体" w:hAnsi="宋体" w:eastAsia="宋体" w:cs="宋体"/>
                <w:color w:val="000000"/>
                <w:sz w:val="21"/>
                <w:szCs w:val="21"/>
              </w:rPr>
              <w:t>中国企业创新发展战略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271" w:type="dxa"/>
            <w:vMerge w:val="continue"/>
            <w:shd w:val="clear" w:color="auto" w:fill="FFFFFF" w:themeFill="background1"/>
            <w:vAlign w:val="center"/>
          </w:tcPr>
          <w:p>
            <w:pPr>
              <w:widowControl/>
              <w:snapToGrid w:val="0"/>
              <w:spacing w:after="76" w:afterLines="20" w:line="400" w:lineRule="exact"/>
              <w:jc w:val="center"/>
              <w:rPr>
                <w:rFonts w:ascii="宋体" w:hAnsi="宋体" w:eastAsia="宋体" w:cs="宋体"/>
                <w:b/>
                <w:color w:val="FFFFFF" w:themeColor="background1"/>
                <w:kern w:val="0"/>
                <w:sz w:val="21"/>
                <w:szCs w:val="21"/>
                <w14:textFill>
                  <w14:solidFill>
                    <w14:schemeClr w14:val="bg1"/>
                  </w14:solidFill>
                </w14:textFill>
              </w:rPr>
            </w:pPr>
          </w:p>
        </w:tc>
        <w:tc>
          <w:tcPr>
            <w:tcW w:w="1843" w:type="dxa"/>
            <w:vMerge w:val="continue"/>
            <w:shd w:val="clear" w:color="auto" w:fill="FFFFFF" w:themeFill="background1"/>
            <w:vAlign w:val="center"/>
          </w:tcPr>
          <w:p>
            <w:pPr>
              <w:widowControl/>
              <w:snapToGrid w:val="0"/>
              <w:spacing w:after="76" w:afterLines="20" w:line="400" w:lineRule="exact"/>
              <w:jc w:val="center"/>
              <w:rPr>
                <w:rFonts w:ascii="宋体" w:hAnsi="宋体" w:eastAsia="宋体" w:cs="宋体"/>
                <w:color w:val="000000"/>
                <w:sz w:val="21"/>
                <w:szCs w:val="21"/>
              </w:rPr>
            </w:pPr>
          </w:p>
        </w:tc>
        <w:tc>
          <w:tcPr>
            <w:tcW w:w="5528" w:type="dxa"/>
            <w:shd w:val="clear" w:color="auto" w:fill="FFFFFF" w:themeFill="background1"/>
            <w:noWrap/>
            <w:vAlign w:val="center"/>
          </w:tcPr>
          <w:p>
            <w:pPr>
              <w:widowControl/>
              <w:snapToGrid w:val="0"/>
              <w:spacing w:line="240" w:lineRule="auto"/>
              <w:jc w:val="center"/>
              <w:rPr>
                <w:rFonts w:ascii="宋体" w:hAnsi="宋体" w:eastAsia="宋体" w:cs="宋体"/>
                <w:kern w:val="0"/>
                <w:sz w:val="21"/>
                <w:szCs w:val="21"/>
              </w:rPr>
            </w:pPr>
            <w:r>
              <w:rPr>
                <w:rFonts w:hint="eastAsia" w:ascii="宋体" w:hAnsi="宋体" w:eastAsia="宋体" w:cs="宋体"/>
                <w:color w:val="000000"/>
                <w:sz w:val="21"/>
                <w:szCs w:val="21"/>
              </w:rPr>
              <w:t>国有企业改革发展的全球实践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271" w:type="dxa"/>
            <w:vMerge w:val="continue"/>
            <w:shd w:val="clear" w:color="auto" w:fill="FFFFFF" w:themeFill="background1"/>
            <w:vAlign w:val="center"/>
          </w:tcPr>
          <w:p>
            <w:pPr>
              <w:widowControl/>
              <w:snapToGrid w:val="0"/>
              <w:spacing w:after="76" w:afterLines="20" w:line="400" w:lineRule="exact"/>
              <w:jc w:val="center"/>
              <w:rPr>
                <w:rFonts w:ascii="宋体" w:hAnsi="宋体" w:eastAsia="宋体" w:cs="宋体"/>
                <w:b/>
                <w:color w:val="FFFFFF" w:themeColor="background1"/>
                <w:kern w:val="0"/>
                <w:sz w:val="21"/>
                <w:szCs w:val="21"/>
                <w14:textFill>
                  <w14:solidFill>
                    <w14:schemeClr w14:val="bg1"/>
                  </w14:solidFill>
                </w14:textFill>
              </w:rPr>
            </w:pPr>
          </w:p>
        </w:tc>
        <w:tc>
          <w:tcPr>
            <w:tcW w:w="1843" w:type="dxa"/>
            <w:vMerge w:val="continue"/>
            <w:shd w:val="clear" w:color="auto" w:fill="FFFFFF" w:themeFill="background1"/>
            <w:vAlign w:val="center"/>
          </w:tcPr>
          <w:p>
            <w:pPr>
              <w:widowControl/>
              <w:snapToGrid w:val="0"/>
              <w:spacing w:after="76" w:afterLines="20" w:line="400" w:lineRule="exact"/>
              <w:jc w:val="center"/>
              <w:rPr>
                <w:rFonts w:ascii="宋体" w:hAnsi="宋体" w:eastAsia="宋体" w:cs="宋体"/>
                <w:color w:val="000000"/>
                <w:sz w:val="21"/>
                <w:szCs w:val="21"/>
              </w:rPr>
            </w:pPr>
          </w:p>
        </w:tc>
        <w:tc>
          <w:tcPr>
            <w:tcW w:w="5528" w:type="dxa"/>
            <w:shd w:val="clear" w:color="auto" w:fill="FFFFFF" w:themeFill="background1"/>
            <w:noWrap/>
            <w:vAlign w:val="center"/>
          </w:tcPr>
          <w:p>
            <w:pPr>
              <w:widowControl/>
              <w:snapToGrid w:val="0"/>
              <w:spacing w:line="240" w:lineRule="auto"/>
              <w:jc w:val="center"/>
              <w:rPr>
                <w:rFonts w:ascii="宋体" w:hAnsi="宋体" w:eastAsia="宋体" w:cs="宋体"/>
                <w:kern w:val="0"/>
                <w:sz w:val="21"/>
                <w:szCs w:val="21"/>
              </w:rPr>
            </w:pPr>
            <w:r>
              <w:rPr>
                <w:rFonts w:hint="eastAsia" w:ascii="宋体" w:hAnsi="宋体" w:eastAsia="宋体" w:cs="宋体"/>
                <w:color w:val="000000"/>
                <w:sz w:val="21"/>
                <w:szCs w:val="21"/>
              </w:rPr>
              <w:t>集团公司管理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271" w:type="dxa"/>
            <w:vMerge w:val="continue"/>
            <w:shd w:val="clear" w:color="auto" w:fill="FFFFFF" w:themeFill="background1"/>
            <w:noWrap/>
            <w:vAlign w:val="center"/>
          </w:tcPr>
          <w:p>
            <w:pPr>
              <w:widowControl/>
              <w:snapToGrid w:val="0"/>
              <w:spacing w:after="76" w:afterLines="20" w:line="400" w:lineRule="exact"/>
              <w:jc w:val="center"/>
              <w:rPr>
                <w:rFonts w:ascii="宋体" w:hAnsi="宋体" w:eastAsia="宋体" w:cs="宋体"/>
                <w:b/>
                <w:color w:val="FFFFFF" w:themeColor="background1"/>
                <w:kern w:val="0"/>
                <w:sz w:val="21"/>
                <w:szCs w:val="21"/>
                <w14:textFill>
                  <w14:solidFill>
                    <w14:schemeClr w14:val="bg1"/>
                  </w14:solidFill>
                </w14:textFill>
              </w:rPr>
            </w:pPr>
          </w:p>
        </w:tc>
        <w:tc>
          <w:tcPr>
            <w:tcW w:w="1843" w:type="dxa"/>
            <w:vMerge w:val="continue"/>
            <w:shd w:val="clear" w:color="auto" w:fill="FFFFFF" w:themeFill="background1"/>
            <w:noWrap/>
            <w:vAlign w:val="center"/>
          </w:tcPr>
          <w:p>
            <w:pPr>
              <w:widowControl/>
              <w:snapToGrid w:val="0"/>
              <w:spacing w:after="76" w:afterLines="20" w:line="400" w:lineRule="exact"/>
              <w:jc w:val="center"/>
              <w:rPr>
                <w:rFonts w:ascii="宋体" w:hAnsi="宋体" w:eastAsia="宋体" w:cs="宋体"/>
                <w:color w:val="000000"/>
                <w:sz w:val="21"/>
                <w:szCs w:val="21"/>
              </w:rPr>
            </w:pPr>
          </w:p>
        </w:tc>
        <w:tc>
          <w:tcPr>
            <w:tcW w:w="5528" w:type="dxa"/>
            <w:shd w:val="clear" w:color="auto" w:fill="FFFFFF" w:themeFill="background1"/>
            <w:noWrap/>
            <w:vAlign w:val="center"/>
          </w:tcPr>
          <w:p>
            <w:pPr>
              <w:widowControl/>
              <w:snapToGrid w:val="0"/>
              <w:spacing w:line="240" w:lineRule="auto"/>
              <w:jc w:val="center"/>
              <w:rPr>
                <w:rFonts w:ascii="宋体" w:hAnsi="宋体" w:eastAsia="宋体" w:cs="宋体"/>
                <w:kern w:val="0"/>
                <w:sz w:val="21"/>
                <w:szCs w:val="21"/>
              </w:rPr>
            </w:pPr>
            <w:r>
              <w:rPr>
                <w:rFonts w:hint="eastAsia" w:ascii="宋体" w:hAnsi="宋体" w:eastAsia="宋体" w:cs="宋体"/>
                <w:color w:val="000000"/>
                <w:sz w:val="21"/>
                <w:szCs w:val="21"/>
              </w:rPr>
              <w:t>数字化经济与金融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271" w:type="dxa"/>
            <w:vMerge w:val="continue"/>
            <w:shd w:val="clear" w:color="auto" w:fill="FFFFFF" w:themeFill="background1"/>
            <w:vAlign w:val="center"/>
          </w:tcPr>
          <w:p>
            <w:pPr>
              <w:widowControl/>
              <w:snapToGrid w:val="0"/>
              <w:spacing w:after="76" w:afterLines="20" w:line="400" w:lineRule="exact"/>
              <w:jc w:val="center"/>
              <w:rPr>
                <w:rFonts w:ascii="宋体" w:hAnsi="宋体" w:eastAsia="宋体" w:cs="宋体"/>
                <w:b/>
                <w:kern w:val="0"/>
                <w:sz w:val="21"/>
                <w:szCs w:val="21"/>
              </w:rPr>
            </w:pPr>
          </w:p>
        </w:tc>
        <w:tc>
          <w:tcPr>
            <w:tcW w:w="1843" w:type="dxa"/>
            <w:vMerge w:val="continue"/>
            <w:shd w:val="clear" w:color="auto" w:fill="FFFFFF" w:themeFill="background1"/>
            <w:vAlign w:val="center"/>
          </w:tcPr>
          <w:p>
            <w:pPr>
              <w:widowControl/>
              <w:snapToGrid w:val="0"/>
              <w:spacing w:after="76" w:afterLines="20" w:line="400" w:lineRule="exact"/>
              <w:jc w:val="center"/>
              <w:rPr>
                <w:rFonts w:ascii="宋体" w:hAnsi="宋体" w:eastAsia="宋体" w:cs="宋体"/>
                <w:color w:val="000000"/>
                <w:sz w:val="21"/>
                <w:szCs w:val="21"/>
              </w:rPr>
            </w:pPr>
          </w:p>
        </w:tc>
        <w:tc>
          <w:tcPr>
            <w:tcW w:w="5528" w:type="dxa"/>
            <w:shd w:val="clear" w:color="auto" w:fill="FFFFFF" w:themeFill="background1"/>
            <w:noWrap/>
            <w:vAlign w:val="center"/>
          </w:tcPr>
          <w:p>
            <w:pPr>
              <w:widowControl/>
              <w:snapToGrid w:val="0"/>
              <w:spacing w:line="240" w:lineRule="auto"/>
              <w:jc w:val="center"/>
              <w:rPr>
                <w:rFonts w:ascii="宋体" w:hAnsi="宋体" w:eastAsia="宋体" w:cs="宋体"/>
                <w:kern w:val="0"/>
                <w:sz w:val="21"/>
                <w:szCs w:val="21"/>
              </w:rPr>
            </w:pPr>
            <w:r>
              <w:rPr>
                <w:rFonts w:hint="eastAsia" w:ascii="宋体" w:hAnsi="宋体" w:eastAsia="宋体" w:cs="宋体"/>
                <w:color w:val="000000"/>
                <w:sz w:val="21"/>
                <w:szCs w:val="21"/>
              </w:rPr>
              <w:t>乡村振兴与文旅融合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271" w:type="dxa"/>
            <w:vMerge w:val="continue"/>
            <w:shd w:val="clear" w:color="auto" w:fill="FFFFFF" w:themeFill="background1"/>
            <w:vAlign w:val="center"/>
          </w:tcPr>
          <w:p>
            <w:pPr>
              <w:widowControl/>
              <w:snapToGrid w:val="0"/>
              <w:spacing w:after="76" w:afterLines="20" w:line="400" w:lineRule="exact"/>
              <w:jc w:val="center"/>
              <w:rPr>
                <w:rFonts w:ascii="宋体" w:hAnsi="宋体" w:eastAsia="宋体" w:cs="宋体"/>
                <w:b/>
                <w:kern w:val="0"/>
                <w:sz w:val="21"/>
                <w:szCs w:val="21"/>
              </w:rPr>
            </w:pPr>
          </w:p>
        </w:tc>
        <w:tc>
          <w:tcPr>
            <w:tcW w:w="1843" w:type="dxa"/>
            <w:vMerge w:val="continue"/>
            <w:shd w:val="clear" w:color="auto" w:fill="FFFFFF" w:themeFill="background1"/>
            <w:vAlign w:val="center"/>
          </w:tcPr>
          <w:p>
            <w:pPr>
              <w:widowControl/>
              <w:snapToGrid w:val="0"/>
              <w:spacing w:after="76" w:afterLines="20" w:line="400" w:lineRule="exact"/>
              <w:jc w:val="center"/>
              <w:rPr>
                <w:rFonts w:ascii="宋体" w:hAnsi="宋体" w:eastAsia="宋体" w:cs="宋体"/>
                <w:color w:val="000000"/>
                <w:sz w:val="21"/>
                <w:szCs w:val="21"/>
              </w:rPr>
            </w:pPr>
          </w:p>
        </w:tc>
        <w:tc>
          <w:tcPr>
            <w:tcW w:w="5528" w:type="dxa"/>
            <w:shd w:val="clear" w:color="auto" w:fill="FFFFFF" w:themeFill="background1"/>
            <w:noWrap/>
            <w:vAlign w:val="center"/>
          </w:tcPr>
          <w:p>
            <w:pPr>
              <w:widowControl/>
              <w:snapToGrid w:val="0"/>
              <w:spacing w:line="240" w:lineRule="auto"/>
              <w:jc w:val="center"/>
              <w:rPr>
                <w:rFonts w:ascii="宋体" w:hAnsi="宋体" w:eastAsia="宋体" w:cs="宋体"/>
                <w:kern w:val="0"/>
                <w:sz w:val="21"/>
                <w:szCs w:val="21"/>
              </w:rPr>
            </w:pPr>
            <w:r>
              <w:rPr>
                <w:rFonts w:hint="eastAsia" w:ascii="宋体" w:hAnsi="宋体" w:eastAsia="宋体" w:cs="宋体"/>
                <w:color w:val="000000"/>
                <w:sz w:val="21"/>
                <w:szCs w:val="21"/>
              </w:rPr>
              <w:t>数字化时代的增量业务设计与管理变革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271" w:type="dxa"/>
            <w:vMerge w:val="continue"/>
            <w:shd w:val="clear" w:color="auto" w:fill="FFFFFF" w:themeFill="background1"/>
            <w:vAlign w:val="center"/>
          </w:tcPr>
          <w:p>
            <w:pPr>
              <w:widowControl/>
              <w:snapToGrid w:val="0"/>
              <w:spacing w:after="76" w:afterLines="20" w:line="400" w:lineRule="exact"/>
              <w:jc w:val="center"/>
              <w:rPr>
                <w:rFonts w:ascii="宋体" w:hAnsi="宋体" w:eastAsia="宋体" w:cs="宋体"/>
                <w:b/>
                <w:kern w:val="0"/>
                <w:sz w:val="21"/>
                <w:szCs w:val="21"/>
              </w:rPr>
            </w:pPr>
          </w:p>
        </w:tc>
        <w:tc>
          <w:tcPr>
            <w:tcW w:w="1843" w:type="dxa"/>
            <w:vMerge w:val="continue"/>
            <w:shd w:val="clear" w:color="auto" w:fill="FFFFFF" w:themeFill="background1"/>
            <w:vAlign w:val="center"/>
          </w:tcPr>
          <w:p>
            <w:pPr>
              <w:widowControl/>
              <w:snapToGrid w:val="0"/>
              <w:spacing w:after="76" w:afterLines="20" w:line="400" w:lineRule="exact"/>
              <w:jc w:val="center"/>
              <w:rPr>
                <w:rFonts w:ascii="宋体" w:hAnsi="宋体" w:eastAsia="宋体" w:cs="宋体"/>
                <w:color w:val="000000"/>
                <w:sz w:val="21"/>
                <w:szCs w:val="21"/>
              </w:rPr>
            </w:pPr>
          </w:p>
        </w:tc>
        <w:tc>
          <w:tcPr>
            <w:tcW w:w="5528" w:type="dxa"/>
            <w:shd w:val="clear" w:color="auto" w:fill="FFFFFF" w:themeFill="background1"/>
            <w:noWrap/>
            <w:vAlign w:val="center"/>
          </w:tcPr>
          <w:p>
            <w:pPr>
              <w:widowControl/>
              <w:snapToGrid w:val="0"/>
              <w:spacing w:line="240" w:lineRule="auto"/>
              <w:jc w:val="center"/>
              <w:rPr>
                <w:rFonts w:ascii="宋体" w:hAnsi="宋体" w:eastAsia="宋体" w:cs="宋体"/>
                <w:kern w:val="0"/>
                <w:sz w:val="21"/>
                <w:szCs w:val="21"/>
              </w:rPr>
            </w:pPr>
            <w:r>
              <w:rPr>
                <w:rFonts w:hint="eastAsia" w:ascii="宋体" w:hAnsi="宋体" w:eastAsia="宋体" w:cs="宋体"/>
                <w:color w:val="000000"/>
                <w:sz w:val="21"/>
                <w:szCs w:val="21"/>
              </w:rPr>
              <w:t>区块链技术在管理中的应用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271" w:type="dxa"/>
            <w:vMerge w:val="continue"/>
            <w:shd w:val="clear" w:color="auto" w:fill="FFFFFF" w:themeFill="background1"/>
            <w:vAlign w:val="center"/>
          </w:tcPr>
          <w:p>
            <w:pPr>
              <w:widowControl/>
              <w:snapToGrid w:val="0"/>
              <w:spacing w:after="76" w:afterLines="20" w:line="400" w:lineRule="exact"/>
              <w:jc w:val="center"/>
              <w:rPr>
                <w:rFonts w:ascii="宋体" w:hAnsi="宋体" w:eastAsia="宋体" w:cs="宋体"/>
                <w:b/>
                <w:kern w:val="0"/>
                <w:sz w:val="21"/>
                <w:szCs w:val="21"/>
              </w:rPr>
            </w:pPr>
          </w:p>
        </w:tc>
        <w:tc>
          <w:tcPr>
            <w:tcW w:w="1843" w:type="dxa"/>
            <w:vMerge w:val="continue"/>
            <w:shd w:val="clear" w:color="auto" w:fill="FFFFFF" w:themeFill="background1"/>
            <w:vAlign w:val="center"/>
          </w:tcPr>
          <w:p>
            <w:pPr>
              <w:widowControl/>
              <w:snapToGrid w:val="0"/>
              <w:spacing w:after="76" w:afterLines="20" w:line="400" w:lineRule="exact"/>
              <w:jc w:val="center"/>
              <w:rPr>
                <w:rFonts w:ascii="宋体" w:hAnsi="宋体" w:eastAsia="宋体" w:cs="宋体"/>
                <w:color w:val="000000"/>
                <w:sz w:val="21"/>
                <w:szCs w:val="21"/>
              </w:rPr>
            </w:pPr>
          </w:p>
        </w:tc>
        <w:tc>
          <w:tcPr>
            <w:tcW w:w="5528" w:type="dxa"/>
            <w:shd w:val="clear" w:color="auto" w:fill="FFFFFF" w:themeFill="background1"/>
            <w:noWrap/>
            <w:vAlign w:val="center"/>
          </w:tcPr>
          <w:p>
            <w:pPr>
              <w:widowControl/>
              <w:snapToGrid w:val="0"/>
              <w:spacing w:line="240" w:lineRule="auto"/>
              <w:jc w:val="center"/>
              <w:rPr>
                <w:rFonts w:ascii="宋体" w:hAnsi="宋体" w:eastAsia="宋体" w:cs="宋体"/>
                <w:kern w:val="0"/>
                <w:sz w:val="21"/>
                <w:szCs w:val="21"/>
              </w:rPr>
            </w:pPr>
            <w:r>
              <w:rPr>
                <w:rFonts w:hint="eastAsia" w:ascii="宋体" w:hAnsi="宋体" w:eastAsia="宋体" w:cs="宋体"/>
                <w:color w:val="000000"/>
                <w:sz w:val="21"/>
                <w:szCs w:val="21"/>
              </w:rPr>
              <w:t>投融资战略及风险管控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271" w:type="dxa"/>
            <w:vMerge w:val="continue"/>
            <w:shd w:val="clear" w:color="auto" w:fill="FFFFFF" w:themeFill="background1"/>
            <w:vAlign w:val="center"/>
          </w:tcPr>
          <w:p>
            <w:pPr>
              <w:widowControl/>
              <w:snapToGrid w:val="0"/>
              <w:spacing w:after="76" w:afterLines="20" w:line="400" w:lineRule="exact"/>
              <w:jc w:val="center"/>
              <w:rPr>
                <w:rFonts w:ascii="宋体" w:hAnsi="宋体" w:eastAsia="宋体" w:cs="宋体"/>
                <w:b/>
                <w:kern w:val="0"/>
                <w:sz w:val="21"/>
                <w:szCs w:val="21"/>
              </w:rPr>
            </w:pPr>
          </w:p>
        </w:tc>
        <w:tc>
          <w:tcPr>
            <w:tcW w:w="1843" w:type="dxa"/>
            <w:vMerge w:val="continue"/>
            <w:shd w:val="clear" w:color="auto" w:fill="FFFFFF" w:themeFill="background1"/>
            <w:noWrap/>
            <w:vAlign w:val="center"/>
          </w:tcPr>
          <w:p>
            <w:pPr>
              <w:widowControl/>
              <w:snapToGrid w:val="0"/>
              <w:spacing w:after="76" w:afterLines="20" w:line="400" w:lineRule="exact"/>
              <w:jc w:val="center"/>
              <w:rPr>
                <w:rFonts w:ascii="宋体" w:hAnsi="宋体" w:eastAsia="宋体" w:cs="宋体"/>
                <w:color w:val="000000"/>
                <w:sz w:val="21"/>
                <w:szCs w:val="21"/>
              </w:rPr>
            </w:pPr>
          </w:p>
        </w:tc>
        <w:tc>
          <w:tcPr>
            <w:tcW w:w="5528" w:type="dxa"/>
            <w:shd w:val="clear" w:color="auto" w:fill="FFFFFF" w:themeFill="background1"/>
            <w:noWrap/>
            <w:vAlign w:val="center"/>
          </w:tcPr>
          <w:p>
            <w:pPr>
              <w:widowControl/>
              <w:snapToGrid w:val="0"/>
              <w:spacing w:line="240" w:lineRule="auto"/>
              <w:jc w:val="center"/>
              <w:rPr>
                <w:rFonts w:ascii="宋体" w:hAnsi="宋体" w:eastAsia="宋体" w:cs="宋体"/>
                <w:kern w:val="0"/>
                <w:sz w:val="21"/>
                <w:szCs w:val="21"/>
              </w:rPr>
            </w:pPr>
            <w:r>
              <w:rPr>
                <w:rFonts w:hint="eastAsia" w:ascii="宋体" w:hAnsi="宋体" w:eastAsia="宋体" w:cs="宋体"/>
                <w:color w:val="000000"/>
                <w:sz w:val="21"/>
                <w:szCs w:val="21"/>
              </w:rPr>
              <w:t>资本市场与中小企业融资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271" w:type="dxa"/>
            <w:vMerge w:val="continue"/>
            <w:shd w:val="clear" w:color="auto" w:fill="FFFFFF" w:themeFill="background1"/>
            <w:vAlign w:val="center"/>
          </w:tcPr>
          <w:p>
            <w:pPr>
              <w:widowControl/>
              <w:snapToGrid w:val="0"/>
              <w:spacing w:after="76" w:afterLines="20" w:line="400" w:lineRule="exact"/>
              <w:jc w:val="center"/>
              <w:rPr>
                <w:rFonts w:ascii="宋体" w:hAnsi="宋体" w:eastAsia="宋体" w:cs="宋体"/>
                <w:b/>
                <w:kern w:val="0"/>
                <w:sz w:val="21"/>
                <w:szCs w:val="21"/>
              </w:rPr>
            </w:pPr>
          </w:p>
        </w:tc>
        <w:tc>
          <w:tcPr>
            <w:tcW w:w="1843" w:type="dxa"/>
            <w:vMerge w:val="continue"/>
            <w:shd w:val="clear" w:color="auto" w:fill="FFFFFF" w:themeFill="background1"/>
            <w:vAlign w:val="center"/>
          </w:tcPr>
          <w:p>
            <w:pPr>
              <w:widowControl/>
              <w:snapToGrid w:val="0"/>
              <w:spacing w:after="76" w:afterLines="20" w:line="400" w:lineRule="exact"/>
              <w:jc w:val="center"/>
              <w:rPr>
                <w:rFonts w:ascii="宋体" w:hAnsi="宋体" w:eastAsia="宋体" w:cs="宋体"/>
                <w:color w:val="000000"/>
                <w:sz w:val="21"/>
                <w:szCs w:val="21"/>
              </w:rPr>
            </w:pPr>
          </w:p>
        </w:tc>
        <w:tc>
          <w:tcPr>
            <w:tcW w:w="5528" w:type="dxa"/>
            <w:shd w:val="clear" w:color="auto" w:fill="FFFFFF" w:themeFill="background1"/>
            <w:noWrap/>
            <w:vAlign w:val="center"/>
          </w:tcPr>
          <w:p>
            <w:pPr>
              <w:widowControl/>
              <w:snapToGrid w:val="0"/>
              <w:spacing w:line="240" w:lineRule="auto"/>
              <w:jc w:val="center"/>
              <w:rPr>
                <w:rFonts w:ascii="宋体" w:hAnsi="宋体" w:eastAsia="宋体" w:cs="宋体"/>
                <w:kern w:val="0"/>
                <w:sz w:val="21"/>
                <w:szCs w:val="21"/>
              </w:rPr>
            </w:pPr>
            <w:r>
              <w:rPr>
                <w:rFonts w:hint="eastAsia" w:ascii="宋体" w:hAnsi="宋体" w:eastAsia="宋体" w:cs="宋体"/>
                <w:color w:val="000000"/>
                <w:sz w:val="21"/>
                <w:szCs w:val="21"/>
              </w:rPr>
              <w:t>数字化转型与营销破局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271" w:type="dxa"/>
            <w:vMerge w:val="continue"/>
            <w:shd w:val="clear" w:color="auto" w:fill="FFFFFF" w:themeFill="background1"/>
            <w:vAlign w:val="center"/>
          </w:tcPr>
          <w:p>
            <w:pPr>
              <w:widowControl/>
              <w:snapToGrid w:val="0"/>
              <w:spacing w:after="76" w:afterLines="20" w:line="400" w:lineRule="exact"/>
              <w:jc w:val="center"/>
              <w:rPr>
                <w:rFonts w:ascii="宋体" w:hAnsi="宋体" w:eastAsia="宋体" w:cs="宋体"/>
                <w:b/>
                <w:kern w:val="0"/>
                <w:sz w:val="21"/>
                <w:szCs w:val="21"/>
              </w:rPr>
            </w:pPr>
          </w:p>
        </w:tc>
        <w:tc>
          <w:tcPr>
            <w:tcW w:w="1843" w:type="dxa"/>
            <w:vMerge w:val="continue"/>
            <w:shd w:val="clear" w:color="auto" w:fill="FFFFFF" w:themeFill="background1"/>
            <w:vAlign w:val="center"/>
          </w:tcPr>
          <w:p>
            <w:pPr>
              <w:widowControl/>
              <w:snapToGrid w:val="0"/>
              <w:spacing w:after="76" w:afterLines="20" w:line="400" w:lineRule="exact"/>
              <w:jc w:val="center"/>
              <w:rPr>
                <w:rFonts w:ascii="宋体" w:hAnsi="宋体" w:eastAsia="宋体" w:cs="宋体"/>
                <w:color w:val="000000"/>
                <w:sz w:val="21"/>
                <w:szCs w:val="21"/>
              </w:rPr>
            </w:pPr>
          </w:p>
        </w:tc>
        <w:tc>
          <w:tcPr>
            <w:tcW w:w="5528" w:type="dxa"/>
            <w:shd w:val="clear" w:color="auto" w:fill="FFFFFF" w:themeFill="background1"/>
            <w:noWrap/>
            <w:vAlign w:val="center"/>
          </w:tcPr>
          <w:p>
            <w:pPr>
              <w:widowControl/>
              <w:snapToGrid w:val="0"/>
              <w:spacing w:line="240" w:lineRule="auto"/>
              <w:jc w:val="center"/>
              <w:rPr>
                <w:rFonts w:ascii="宋体" w:hAnsi="宋体" w:eastAsia="宋体" w:cs="宋体"/>
                <w:kern w:val="0"/>
                <w:sz w:val="21"/>
                <w:szCs w:val="21"/>
              </w:rPr>
            </w:pPr>
            <w:r>
              <w:rPr>
                <w:rFonts w:hint="eastAsia" w:ascii="宋体" w:hAnsi="宋体" w:eastAsia="宋体" w:cs="宋体"/>
                <w:color w:val="000000"/>
                <w:sz w:val="21"/>
                <w:szCs w:val="21"/>
              </w:rPr>
              <w:t>市场营销与品牌塑造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271" w:type="dxa"/>
            <w:vMerge w:val="continue"/>
            <w:shd w:val="clear" w:color="auto" w:fill="FFFFFF" w:themeFill="background1"/>
            <w:vAlign w:val="center"/>
          </w:tcPr>
          <w:p>
            <w:pPr>
              <w:widowControl/>
              <w:snapToGrid w:val="0"/>
              <w:spacing w:after="76" w:afterLines="20" w:line="400" w:lineRule="exact"/>
              <w:jc w:val="center"/>
              <w:rPr>
                <w:rFonts w:ascii="宋体" w:hAnsi="宋体" w:eastAsia="宋体" w:cs="宋体"/>
                <w:b/>
                <w:kern w:val="0"/>
                <w:sz w:val="21"/>
                <w:szCs w:val="21"/>
              </w:rPr>
            </w:pPr>
          </w:p>
        </w:tc>
        <w:tc>
          <w:tcPr>
            <w:tcW w:w="1843" w:type="dxa"/>
            <w:vMerge w:val="continue"/>
            <w:shd w:val="clear" w:color="auto" w:fill="FFFFFF" w:themeFill="background1"/>
            <w:vAlign w:val="center"/>
          </w:tcPr>
          <w:p>
            <w:pPr>
              <w:widowControl/>
              <w:snapToGrid w:val="0"/>
              <w:spacing w:after="76" w:afterLines="20" w:line="400" w:lineRule="exact"/>
              <w:jc w:val="center"/>
              <w:rPr>
                <w:rFonts w:ascii="宋体" w:hAnsi="宋体" w:eastAsia="宋体" w:cs="宋体"/>
                <w:color w:val="000000"/>
                <w:sz w:val="21"/>
                <w:szCs w:val="21"/>
              </w:rPr>
            </w:pPr>
          </w:p>
        </w:tc>
        <w:tc>
          <w:tcPr>
            <w:tcW w:w="5528" w:type="dxa"/>
            <w:shd w:val="clear" w:color="auto" w:fill="FFFFFF" w:themeFill="background1"/>
            <w:noWrap/>
            <w:vAlign w:val="center"/>
          </w:tcPr>
          <w:p>
            <w:pPr>
              <w:widowControl/>
              <w:snapToGrid w:val="0"/>
              <w:spacing w:line="240" w:lineRule="auto"/>
              <w:jc w:val="center"/>
              <w:rPr>
                <w:rFonts w:ascii="宋体" w:hAnsi="宋体" w:eastAsia="宋体" w:cs="宋体"/>
                <w:kern w:val="0"/>
                <w:sz w:val="21"/>
                <w:szCs w:val="21"/>
              </w:rPr>
            </w:pPr>
            <w:r>
              <w:rPr>
                <w:rFonts w:hint="eastAsia" w:ascii="宋体" w:hAnsi="宋体" w:eastAsia="宋体" w:cs="宋体"/>
                <w:color w:val="000000"/>
                <w:sz w:val="21"/>
                <w:szCs w:val="21"/>
              </w:rPr>
              <w:t>国学修养与领导力发展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271" w:type="dxa"/>
            <w:vMerge w:val="continue"/>
            <w:shd w:val="clear" w:color="auto" w:fill="FFFFFF" w:themeFill="background1"/>
            <w:vAlign w:val="center"/>
          </w:tcPr>
          <w:p>
            <w:pPr>
              <w:widowControl/>
              <w:snapToGrid w:val="0"/>
              <w:spacing w:after="76" w:afterLines="20" w:line="400" w:lineRule="exact"/>
              <w:jc w:val="center"/>
              <w:rPr>
                <w:rFonts w:ascii="宋体" w:hAnsi="宋体" w:eastAsia="宋体" w:cs="宋体"/>
                <w:b/>
                <w:kern w:val="0"/>
                <w:sz w:val="21"/>
                <w:szCs w:val="21"/>
              </w:rPr>
            </w:pPr>
          </w:p>
        </w:tc>
        <w:tc>
          <w:tcPr>
            <w:tcW w:w="1843" w:type="dxa"/>
            <w:vMerge w:val="continue"/>
            <w:shd w:val="clear" w:color="auto" w:fill="FFFFFF" w:themeFill="background1"/>
            <w:vAlign w:val="center"/>
          </w:tcPr>
          <w:p>
            <w:pPr>
              <w:widowControl/>
              <w:snapToGrid w:val="0"/>
              <w:spacing w:after="76" w:afterLines="20" w:line="400" w:lineRule="exact"/>
              <w:jc w:val="center"/>
              <w:rPr>
                <w:rFonts w:ascii="宋体" w:hAnsi="宋体" w:eastAsia="宋体" w:cs="宋体"/>
                <w:color w:val="000000"/>
                <w:sz w:val="21"/>
                <w:szCs w:val="21"/>
              </w:rPr>
            </w:pPr>
          </w:p>
        </w:tc>
        <w:tc>
          <w:tcPr>
            <w:tcW w:w="5528" w:type="dxa"/>
            <w:shd w:val="clear" w:color="auto" w:fill="FFFFFF" w:themeFill="background1"/>
            <w:noWrap/>
            <w:vAlign w:val="center"/>
          </w:tcPr>
          <w:p>
            <w:pPr>
              <w:widowControl/>
              <w:snapToGrid w:val="0"/>
              <w:spacing w:line="240" w:lineRule="auto"/>
              <w:jc w:val="center"/>
              <w:rPr>
                <w:rFonts w:ascii="宋体" w:hAnsi="宋体" w:eastAsia="宋体" w:cs="宋体"/>
                <w:color w:val="000000"/>
                <w:sz w:val="21"/>
                <w:szCs w:val="21"/>
              </w:rPr>
            </w:pPr>
            <w:r>
              <w:rPr>
                <w:rFonts w:hint="eastAsia" w:ascii="宋体" w:hAnsi="宋体" w:eastAsia="宋体" w:cs="宋体"/>
                <w:color w:val="000000"/>
                <w:sz w:val="21"/>
                <w:szCs w:val="21"/>
              </w:rPr>
              <w:t>企业文化建设与领导智慧</w:t>
            </w:r>
          </w:p>
        </w:tc>
      </w:tr>
    </w:tbl>
    <w:p>
      <w:pPr>
        <w:pStyle w:val="2"/>
        <w:spacing w:before="0" w:after="0" w:line="560" w:lineRule="exact"/>
        <w:jc w:val="left"/>
        <w:rPr>
          <w:rFonts w:ascii="黑体" w:hAnsi="黑体" w:cs="黑体"/>
          <w:b w:val="0"/>
          <w:bCs w:val="0"/>
          <w:sz w:val="32"/>
        </w:rPr>
      </w:pPr>
      <w:bookmarkStart w:id="16" w:name="_Toc114500698"/>
      <w:bookmarkStart w:id="17" w:name="_Toc83726425"/>
    </w:p>
    <w:p>
      <w:pPr>
        <w:widowControl/>
        <w:spacing w:line="240" w:lineRule="auto"/>
        <w:jc w:val="left"/>
        <w:rPr>
          <w:rFonts w:ascii="黑体" w:hAnsi="黑体" w:eastAsia="黑体" w:cs="黑体"/>
          <w:kern w:val="44"/>
          <w:sz w:val="32"/>
          <w:szCs w:val="36"/>
        </w:rPr>
      </w:pPr>
      <w:r>
        <w:rPr>
          <w:rFonts w:ascii="黑体" w:hAnsi="黑体" w:cs="黑体"/>
          <w:b/>
          <w:bCs/>
          <w:sz w:val="32"/>
        </w:rPr>
        <w:br w:type="page"/>
      </w:r>
    </w:p>
    <w:p>
      <w:pPr>
        <w:pStyle w:val="2"/>
        <w:spacing w:before="0" w:after="0" w:line="560" w:lineRule="exact"/>
        <w:jc w:val="left"/>
        <w:rPr>
          <w:rFonts w:ascii="黑体" w:hAnsi="黑体" w:cs="黑体"/>
          <w:b w:val="0"/>
          <w:bCs w:val="0"/>
          <w:sz w:val="32"/>
        </w:rPr>
      </w:pPr>
      <w:r>
        <w:rPr>
          <w:rFonts w:hint="eastAsia" w:ascii="黑体" w:hAnsi="黑体" w:cs="黑体"/>
          <w:b w:val="0"/>
          <w:bCs w:val="0"/>
          <w:sz w:val="32"/>
        </w:rPr>
        <w:t>培养模式：青岛班（五链融合方向）</w:t>
      </w:r>
    </w:p>
    <w:p>
      <w:pPr>
        <w:pStyle w:val="4"/>
        <w:snapToGrid w:val="0"/>
        <w:spacing w:after="0"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该项目采取以面授课程和企业研学课程相结合的培训方式。</w:t>
      </w:r>
    </w:p>
    <w:p>
      <w:pPr>
        <w:snapToGrid w:val="0"/>
        <w:ind w:firstLine="480" w:firstLineChars="200"/>
        <w:rPr>
          <w:rFonts w:asciiTheme="minorEastAsia" w:hAnsiTheme="minorEastAsia"/>
          <w:sz w:val="21"/>
          <w:szCs w:val="21"/>
        </w:rPr>
      </w:pPr>
      <w:r>
        <w:rPr>
          <w:rFonts w:ascii="微软雅黑" w:hAnsi="微软雅黑" w:eastAsia="微软雅黑"/>
          <w:sz w:val="24"/>
          <w:szCs w:val="24"/>
        </w:rPr>
        <mc:AlternateContent>
          <mc:Choice Requires="wps">
            <w:drawing>
              <wp:anchor distT="0" distB="0" distL="114300" distR="114300" simplePos="0" relativeHeight="251710464" behindDoc="1" locked="0" layoutInCell="1" allowOverlap="1">
                <wp:simplePos x="0" y="0"/>
                <wp:positionH relativeFrom="column">
                  <wp:posOffset>2031365</wp:posOffset>
                </wp:positionH>
                <wp:positionV relativeFrom="paragraph">
                  <wp:posOffset>204470</wp:posOffset>
                </wp:positionV>
                <wp:extent cx="1741170" cy="407670"/>
                <wp:effectExtent l="0" t="0" r="12065" b="11430"/>
                <wp:wrapNone/>
                <wp:docPr id="30" name="矩形: 剪去对角 51"/>
                <wp:cNvGraphicFramePr/>
                <a:graphic xmlns:a="http://schemas.openxmlformats.org/drawingml/2006/main">
                  <a:graphicData uri="http://schemas.microsoft.com/office/word/2010/wordprocessingShape">
                    <wps:wsp>
                      <wps:cNvSpPr/>
                      <wps:spPr>
                        <a:xfrm>
                          <a:off x="0" y="0"/>
                          <a:ext cx="1740968" cy="407670"/>
                        </a:xfrm>
                        <a:prstGeom prst="snip2DiagRect">
                          <a:avLst/>
                        </a:prstGeom>
                        <a:ln>
                          <a:solidFill>
                            <a:schemeClr val="tx1"/>
                          </a:solidFill>
                        </a:ln>
                      </wps:spPr>
                      <wps:style>
                        <a:lnRef idx="2">
                          <a:schemeClr val="accent1"/>
                        </a:lnRef>
                        <a:fillRef idx="0">
                          <a:srgbClr val="FFFFFF"/>
                        </a:fillRef>
                        <a:effectRef idx="0">
                          <a:srgbClr val="FFFFFF"/>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矩形: 剪去对角 51" o:spid="_x0000_s1026" style="position:absolute;left:0pt;margin-left:159.95pt;margin-top:16.1pt;height:32.1pt;width:137.1pt;z-index:-251606016;v-text-anchor:middle;mso-width-relative:page;mso-height-relative:page;" filled="f" stroked="t" coordsize="1740968,407670" o:gfxdata="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" path="m0,0l1673021,0,1740968,67946,1740968,407670,1740968,407670,67946,407670,0,339723,0,0xe">
                <v:path o:connectlocs="1740968,203835;870484,407670;0,203835;870484,0" o:connectangles="0,82,164,247"/>
                <v:fill on="f" focussize="0,0"/>
                <v:stroke weight="1pt" color="#000000 [3213]" miterlimit="8" joinstyle="miter"/>
                <v:imagedata o:title=""/>
                <o:lock v:ext="edit" aspectratio="f"/>
              </v:shape>
            </w:pict>
          </mc:Fallback>
        </mc:AlternateContent>
      </w:r>
    </w:p>
    <w:p>
      <w:pPr>
        <w:snapToGrid w:val="0"/>
        <w:ind w:firstLine="3496" w:firstLineChars="1457"/>
        <w:jc w:val="left"/>
        <w:rPr>
          <w:rFonts w:asciiTheme="minorEastAsia" w:hAnsiTheme="minorEastAsia"/>
          <w:b/>
          <w:szCs w:val="28"/>
        </w:rPr>
      </w:pPr>
      <w:r>
        <w:rPr>
          <w:rFonts w:ascii="微软雅黑" w:hAnsi="微软雅黑" w:eastAsia="微软雅黑"/>
          <w:sz w:val="24"/>
          <w:szCs w:val="24"/>
        </w:rPr>
        <mc:AlternateContent>
          <mc:Choice Requires="wps">
            <w:drawing>
              <wp:anchor distT="0" distB="0" distL="113665" distR="113665" simplePos="0" relativeHeight="251737088" behindDoc="0" locked="0" layoutInCell="1" allowOverlap="1">
                <wp:simplePos x="0" y="0"/>
                <wp:positionH relativeFrom="column">
                  <wp:posOffset>2846705</wp:posOffset>
                </wp:positionH>
                <wp:positionV relativeFrom="paragraph">
                  <wp:posOffset>346710</wp:posOffset>
                </wp:positionV>
                <wp:extent cx="0" cy="150495"/>
                <wp:effectExtent l="0" t="0" r="38100" b="21590"/>
                <wp:wrapNone/>
                <wp:docPr id="31" name="直接连接符 31"/>
                <wp:cNvGraphicFramePr/>
                <a:graphic xmlns:a="http://schemas.openxmlformats.org/drawingml/2006/main">
                  <a:graphicData uri="http://schemas.microsoft.com/office/word/2010/wordprocessingShape">
                    <wps:wsp>
                      <wps:cNvCnPr/>
                      <wps:spPr>
                        <a:xfrm>
                          <a:off x="0" y="0"/>
                          <a:ext cx="0" cy="15041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224.15pt;margin-top:27.3pt;height:11.85pt;width:0pt;z-index:251737088;mso-width-relative:page;mso-height-relative:page;" filled="f" stroked="t" coordsize="21600,21600" o:gfxdata="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3O1kmNYAAAAJAQAA&#10;DwAAAAAAAAABACAAAAAiAAAAZHJzL2Rvd25yZXYueG1sUEsBAhQAFAAAAAgAh07iQJ/eo7/iAQAA&#10;sgMAAA4AAAAAAAAAAQAgAAAAJQEAAGRycy9lMm9Eb2MueG1sUEsFBgAAAAAGAAYAWQEAAHkFAAAA&#10;AA==&#10;">
                <v:fill on="f" focussize="0,0"/>
                <v:stroke weight="0.5pt" color="#000000 [3213]" miterlimit="8" joinstyle="miter"/>
                <v:imagedata o:title=""/>
                <o:lock v:ext="edit" aspectratio="f"/>
              </v:line>
            </w:pict>
          </mc:Fallback>
        </mc:AlternateContent>
      </w:r>
      <w:r>
        <w:rPr>
          <w:rFonts w:hint="eastAsia" w:ascii="微软雅黑" w:hAnsi="微软雅黑" w:eastAsia="微软雅黑"/>
          <w:b/>
          <w:szCs w:val="28"/>
        </w:rPr>
        <w:t>面授课程（1</w:t>
      </w:r>
      <w:r>
        <w:rPr>
          <w:rFonts w:ascii="微软雅黑" w:hAnsi="微软雅黑" w:eastAsia="微软雅黑"/>
          <w:b/>
          <w:szCs w:val="28"/>
        </w:rPr>
        <w:t>6</w:t>
      </w:r>
      <w:r>
        <w:rPr>
          <w:rFonts w:hint="eastAsia" w:ascii="微软雅黑" w:hAnsi="微软雅黑" w:eastAsia="微软雅黑"/>
          <w:b/>
          <w:szCs w:val="28"/>
        </w:rPr>
        <w:t>天）</w:t>
      </w:r>
    </w:p>
    <w:p>
      <w:pPr>
        <w:snapToGrid w:val="0"/>
        <w:rPr>
          <w:rFonts w:asciiTheme="minorEastAsia" w:hAnsiTheme="minorEastAsia"/>
          <w:bCs/>
          <w:color w:val="FFFFFF" w:themeColor="background1"/>
          <w:sz w:val="32"/>
          <w:szCs w:val="32"/>
          <w14:textFill>
            <w14:solidFill>
              <w14:schemeClr w14:val="bg1"/>
            </w14:solidFill>
          </w14:textFill>
        </w:rPr>
      </w:pPr>
      <w:r>
        <w:rPr>
          <w:rFonts w:asciiTheme="minorEastAsia" w:hAnsiTheme="minorEastAsia"/>
          <w:bCs/>
          <w:color w:val="FFFFFF" w:themeColor="background1"/>
          <w:sz w:val="32"/>
          <w:szCs w:val="32"/>
          <w14:textFill>
            <w14:solidFill>
              <w14:schemeClr w14:val="bg1"/>
            </w14:solidFill>
          </w14:textFill>
        </w:rPr>
        <mc:AlternateContent>
          <mc:Choice Requires="wps">
            <w:drawing>
              <wp:anchor distT="0" distB="0" distL="114300" distR="114300" simplePos="0" relativeHeight="251744256" behindDoc="0" locked="0" layoutInCell="1" allowOverlap="1">
                <wp:simplePos x="0" y="0"/>
                <wp:positionH relativeFrom="column">
                  <wp:posOffset>2870835</wp:posOffset>
                </wp:positionH>
                <wp:positionV relativeFrom="paragraph">
                  <wp:posOffset>128905</wp:posOffset>
                </wp:positionV>
                <wp:extent cx="923290" cy="601980"/>
                <wp:effectExtent l="0" t="0" r="0" b="0"/>
                <wp:wrapNone/>
                <wp:docPr id="35" name="文本框 35"/>
                <wp:cNvGraphicFramePr/>
                <a:graphic xmlns:a="http://schemas.openxmlformats.org/drawingml/2006/main">
                  <a:graphicData uri="http://schemas.microsoft.com/office/word/2010/wordprocessingShape">
                    <wps:wsp>
                      <wps:cNvSpPr txBox="1"/>
                      <wps:spPr>
                        <a:xfrm>
                          <a:off x="0" y="0"/>
                          <a:ext cx="923290" cy="601980"/>
                        </a:xfrm>
                        <a:prstGeom prst="rect">
                          <a:avLst/>
                        </a:prstGeom>
                        <a:noFill/>
                        <a:ln>
                          <a:noFill/>
                        </a:ln>
                      </wps:spPr>
                      <wps:style>
                        <a:lnRef idx="0">
                          <a:scrgbClr r="0" g="0" b="0"/>
                        </a:lnRef>
                        <a:fillRef idx="0">
                          <a:scrgbClr r="0" g="0" b="0"/>
                        </a:fillRef>
                        <a:effectRef idx="0">
                          <a:scrgbClr r="0" g="0" b="0"/>
                        </a:effectRef>
                        <a:fontRef idx="minor">
                          <a:schemeClr val="accent4"/>
                        </a:fontRef>
                      </wps:style>
                      <wps:txbx>
                        <w:txbxContent>
                          <w:p>
                            <w:pPr>
                              <w:spacing w:line="240" w:lineRule="auto"/>
                              <w:jc w:val="center"/>
                              <w:rPr>
                                <w:rFonts w:ascii="微软雅黑" w:hAnsi="微软雅黑" w:eastAsia="微软雅黑"/>
                                <w:b/>
                                <w:bCs/>
                                <w:color w:val="000000" w:themeColor="text1"/>
                                <w:sz w:val="21"/>
                                <w:szCs w:val="21"/>
                                <w14:textFill>
                                  <w14:solidFill>
                                    <w14:schemeClr w14:val="tx1"/>
                                  </w14:solidFill>
                                </w14:textFill>
                              </w:rPr>
                            </w:pPr>
                            <w:r>
                              <w:rPr>
                                <w:rFonts w:hint="eastAsia" w:ascii="微软雅黑" w:hAnsi="微软雅黑" w:eastAsia="微软雅黑"/>
                                <w:b/>
                                <w:bCs/>
                                <w:color w:val="000000" w:themeColor="text1"/>
                                <w:sz w:val="21"/>
                                <w:szCs w:val="21"/>
                                <w14:textFill>
                                  <w14:solidFill>
                                    <w14:schemeClr w14:val="tx1"/>
                                  </w14:solidFill>
                                </w14:textFill>
                              </w:rPr>
                              <w:t>产才融合</w:t>
                            </w:r>
                          </w:p>
                          <w:p>
                            <w:pPr>
                              <w:spacing w:line="240" w:lineRule="auto"/>
                              <w:jc w:val="center"/>
                              <w:rPr>
                                <w:rFonts w:ascii="微软雅黑" w:hAnsi="微软雅黑" w:eastAsia="微软雅黑"/>
                                <w:b/>
                                <w:bCs/>
                                <w:color w:val="000000" w:themeColor="text1"/>
                                <w:sz w:val="21"/>
                                <w:szCs w:val="21"/>
                                <w14:textFill>
                                  <w14:solidFill>
                                    <w14:schemeClr w14:val="tx1"/>
                                  </w14:solidFill>
                                </w14:textFill>
                              </w:rPr>
                            </w:pPr>
                            <w:r>
                              <w:rPr>
                                <w:rFonts w:hint="eastAsia" w:ascii="微软雅黑" w:hAnsi="微软雅黑" w:eastAsia="微软雅黑"/>
                                <w:b/>
                                <w:bCs/>
                                <w:color w:val="000000" w:themeColor="text1"/>
                                <w:sz w:val="21"/>
                                <w:szCs w:val="21"/>
                                <w14:textFill>
                                  <w14:solidFill>
                                    <w14:schemeClr w14:val="tx1"/>
                                  </w14:solidFill>
                                </w14:textFill>
                              </w:rPr>
                              <w:t>与管理智慧</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26.05pt;margin-top:10.15pt;height:47.4pt;width:72.7pt;z-index:251744256;mso-width-relative:page;mso-height-relative:page;" filled="f" stroked="f" coordsize="21600,21600" o:gfxdata="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">
                <v:fill on="f" focussize="0,0"/>
                <v:stroke on="f"/>
                <v:imagedata o:title=""/>
                <o:lock v:ext="edit" aspectratio="f"/>
                <v:textbox>
                  <w:txbxContent>
                    <w:p>
                      <w:pPr>
                        <w:spacing w:line="240" w:lineRule="auto"/>
                        <w:jc w:val="center"/>
                        <w:rPr>
                          <w:rFonts w:ascii="微软雅黑" w:hAnsi="微软雅黑" w:eastAsia="微软雅黑"/>
                          <w:b/>
                          <w:bCs/>
                          <w:color w:val="000000" w:themeColor="text1"/>
                          <w:sz w:val="21"/>
                          <w:szCs w:val="21"/>
                          <w14:textFill>
                            <w14:solidFill>
                              <w14:schemeClr w14:val="tx1"/>
                            </w14:solidFill>
                          </w14:textFill>
                        </w:rPr>
                      </w:pPr>
                      <w:r>
                        <w:rPr>
                          <w:rFonts w:hint="eastAsia" w:ascii="微软雅黑" w:hAnsi="微软雅黑" w:eastAsia="微软雅黑"/>
                          <w:b/>
                          <w:bCs/>
                          <w:color w:val="000000" w:themeColor="text1"/>
                          <w:sz w:val="21"/>
                          <w:szCs w:val="21"/>
                          <w14:textFill>
                            <w14:solidFill>
                              <w14:schemeClr w14:val="tx1"/>
                            </w14:solidFill>
                          </w14:textFill>
                        </w:rPr>
                        <w:t>产才融合</w:t>
                      </w:r>
                    </w:p>
                    <w:p>
                      <w:pPr>
                        <w:spacing w:line="240" w:lineRule="auto"/>
                        <w:jc w:val="center"/>
                        <w:rPr>
                          <w:rFonts w:ascii="微软雅黑" w:hAnsi="微软雅黑" w:eastAsia="微软雅黑"/>
                          <w:b/>
                          <w:bCs/>
                          <w:color w:val="000000" w:themeColor="text1"/>
                          <w:sz w:val="21"/>
                          <w:szCs w:val="21"/>
                          <w14:textFill>
                            <w14:solidFill>
                              <w14:schemeClr w14:val="tx1"/>
                            </w14:solidFill>
                          </w14:textFill>
                        </w:rPr>
                      </w:pPr>
                      <w:r>
                        <w:rPr>
                          <w:rFonts w:hint="eastAsia" w:ascii="微软雅黑" w:hAnsi="微软雅黑" w:eastAsia="微软雅黑"/>
                          <w:b/>
                          <w:bCs/>
                          <w:color w:val="000000" w:themeColor="text1"/>
                          <w:sz w:val="21"/>
                          <w:szCs w:val="21"/>
                          <w14:textFill>
                            <w14:solidFill>
                              <w14:schemeClr w14:val="tx1"/>
                            </w14:solidFill>
                          </w14:textFill>
                        </w:rPr>
                        <w:t>与管理智慧</w:t>
                      </w:r>
                    </w:p>
                  </w:txbxContent>
                </v:textbox>
              </v:shape>
            </w:pict>
          </mc:Fallback>
        </mc:AlternateContent>
      </w:r>
      <w:r>
        <w:rPr>
          <w:rFonts w:asciiTheme="minorEastAsia" w:hAnsiTheme="minorEastAsia"/>
          <w:color w:val="FFFFFF" w:themeColor="background1"/>
          <w:sz w:val="24"/>
          <w:szCs w:val="24"/>
          <w14:textFill>
            <w14:solidFill>
              <w14:schemeClr w14:val="bg1"/>
            </w14:solidFill>
          </w14:textFill>
        </w:rPr>
        <mc:AlternateContent>
          <mc:Choice Requires="wps">
            <w:drawing>
              <wp:anchor distT="0" distB="0" distL="114300" distR="114300" simplePos="0" relativeHeight="251724800" behindDoc="0" locked="0" layoutInCell="1" allowOverlap="1">
                <wp:simplePos x="0" y="0"/>
                <wp:positionH relativeFrom="column">
                  <wp:posOffset>1031240</wp:posOffset>
                </wp:positionH>
                <wp:positionV relativeFrom="paragraph">
                  <wp:posOffset>128905</wp:posOffset>
                </wp:positionV>
                <wp:extent cx="887095" cy="60198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887095" cy="601980"/>
                        </a:xfrm>
                        <a:prstGeom prst="rect">
                          <a:avLst/>
                        </a:prstGeom>
                        <a:noFill/>
                        <a:ln>
                          <a:noFill/>
                        </a:ln>
                      </wps:spPr>
                      <wps:style>
                        <a:lnRef idx="0">
                          <a:scrgbClr r="0" g="0" b="0"/>
                        </a:lnRef>
                        <a:fillRef idx="0">
                          <a:scrgbClr r="0" g="0" b="0"/>
                        </a:fillRef>
                        <a:effectRef idx="0">
                          <a:scrgbClr r="0" g="0" b="0"/>
                        </a:effectRef>
                        <a:fontRef idx="minor">
                          <a:schemeClr val="accent4"/>
                        </a:fontRef>
                      </wps:style>
                      <wps:txbx>
                        <w:txbxContent>
                          <w:p>
                            <w:pPr>
                              <w:spacing w:line="240" w:lineRule="auto"/>
                              <w:jc w:val="center"/>
                              <w:rPr>
                                <w:rFonts w:ascii="微软雅黑" w:hAnsi="微软雅黑" w:eastAsia="微软雅黑"/>
                                <w:b/>
                                <w:bCs/>
                                <w:color w:val="000000" w:themeColor="text1"/>
                                <w:sz w:val="21"/>
                                <w:szCs w:val="21"/>
                                <w14:textFill>
                                  <w14:solidFill>
                                    <w14:schemeClr w14:val="tx1"/>
                                  </w14:solidFill>
                                </w14:textFill>
                              </w:rPr>
                            </w:pPr>
                            <w:r>
                              <w:rPr>
                                <w:rFonts w:hint="eastAsia" w:ascii="微软雅黑" w:hAnsi="微软雅黑" w:eastAsia="微软雅黑"/>
                                <w:b/>
                                <w:bCs/>
                                <w:color w:val="000000" w:themeColor="text1"/>
                                <w:sz w:val="21"/>
                                <w:szCs w:val="21"/>
                                <w14:textFill>
                                  <w14:solidFill>
                                    <w14:schemeClr w14:val="tx1"/>
                                  </w14:solidFill>
                                </w14:textFill>
                              </w:rPr>
                              <w:t>产业转型</w:t>
                            </w:r>
                          </w:p>
                          <w:p>
                            <w:pPr>
                              <w:spacing w:line="240" w:lineRule="auto"/>
                              <w:jc w:val="center"/>
                              <w:rPr>
                                <w:rFonts w:ascii="微软雅黑" w:hAnsi="微软雅黑" w:eastAsia="微软雅黑"/>
                                <w:b/>
                                <w:bCs/>
                                <w:color w:val="000000" w:themeColor="text1"/>
                                <w:sz w:val="21"/>
                                <w:szCs w:val="21"/>
                                <w14:textFill>
                                  <w14:solidFill>
                                    <w14:schemeClr w14:val="tx1"/>
                                  </w14:solidFill>
                                </w14:textFill>
                              </w:rPr>
                            </w:pPr>
                            <w:r>
                              <w:rPr>
                                <w:rFonts w:hint="eastAsia" w:ascii="微软雅黑" w:hAnsi="微软雅黑" w:eastAsia="微软雅黑"/>
                                <w:b/>
                                <w:bCs/>
                                <w:color w:val="000000" w:themeColor="text1"/>
                                <w:sz w:val="21"/>
                                <w:szCs w:val="21"/>
                                <w14:textFill>
                                  <w14:solidFill>
                                    <w14:schemeClr w14:val="tx1"/>
                                  </w14:solidFill>
                                </w14:textFill>
                              </w:rPr>
                              <w:t>与业态融合</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81.2pt;margin-top:10.15pt;height:47.4pt;width:69.85pt;z-index:251724800;mso-width-relative:page;mso-height-relative:page;" filled="f" stroked="f" coordsize="21600,21600" o:gfxdata="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">
                <v:fill on="f" focussize="0,0"/>
                <v:stroke on="f"/>
                <v:imagedata o:title=""/>
                <o:lock v:ext="edit" aspectratio="f"/>
                <v:textbox>
                  <w:txbxContent>
                    <w:p>
                      <w:pPr>
                        <w:spacing w:line="240" w:lineRule="auto"/>
                        <w:jc w:val="center"/>
                        <w:rPr>
                          <w:rFonts w:ascii="微软雅黑" w:hAnsi="微软雅黑" w:eastAsia="微软雅黑"/>
                          <w:b/>
                          <w:bCs/>
                          <w:color w:val="000000" w:themeColor="text1"/>
                          <w:sz w:val="21"/>
                          <w:szCs w:val="21"/>
                          <w14:textFill>
                            <w14:solidFill>
                              <w14:schemeClr w14:val="tx1"/>
                            </w14:solidFill>
                          </w14:textFill>
                        </w:rPr>
                      </w:pPr>
                      <w:r>
                        <w:rPr>
                          <w:rFonts w:hint="eastAsia" w:ascii="微软雅黑" w:hAnsi="微软雅黑" w:eastAsia="微软雅黑"/>
                          <w:b/>
                          <w:bCs/>
                          <w:color w:val="000000" w:themeColor="text1"/>
                          <w:sz w:val="21"/>
                          <w:szCs w:val="21"/>
                          <w14:textFill>
                            <w14:solidFill>
                              <w14:schemeClr w14:val="tx1"/>
                            </w14:solidFill>
                          </w14:textFill>
                        </w:rPr>
                        <w:t>产业转型</w:t>
                      </w:r>
                    </w:p>
                    <w:p>
                      <w:pPr>
                        <w:spacing w:line="240" w:lineRule="auto"/>
                        <w:jc w:val="center"/>
                        <w:rPr>
                          <w:rFonts w:ascii="微软雅黑" w:hAnsi="微软雅黑" w:eastAsia="微软雅黑"/>
                          <w:b/>
                          <w:bCs/>
                          <w:color w:val="000000" w:themeColor="text1"/>
                          <w:sz w:val="21"/>
                          <w:szCs w:val="21"/>
                          <w14:textFill>
                            <w14:solidFill>
                              <w14:schemeClr w14:val="tx1"/>
                            </w14:solidFill>
                          </w14:textFill>
                        </w:rPr>
                      </w:pPr>
                      <w:r>
                        <w:rPr>
                          <w:rFonts w:hint="eastAsia" w:ascii="微软雅黑" w:hAnsi="微软雅黑" w:eastAsia="微软雅黑"/>
                          <w:b/>
                          <w:bCs/>
                          <w:color w:val="000000" w:themeColor="text1"/>
                          <w:sz w:val="21"/>
                          <w:szCs w:val="21"/>
                          <w14:textFill>
                            <w14:solidFill>
                              <w14:schemeClr w14:val="tx1"/>
                            </w14:solidFill>
                          </w14:textFill>
                        </w:rPr>
                        <w:t>与业态融合</w:t>
                      </w:r>
                    </w:p>
                  </w:txbxContent>
                </v:textbox>
              </v:shape>
            </w:pict>
          </mc:Fallback>
        </mc:AlternateContent>
      </w:r>
      <w:r>
        <w:rPr>
          <w:rFonts w:asciiTheme="minorEastAsia" w:hAnsiTheme="minorEastAsia"/>
          <w:color w:val="FFFFFF" w:themeColor="background1"/>
          <w:sz w:val="24"/>
          <w:szCs w:val="24"/>
          <w14:textFill>
            <w14:solidFill>
              <w14:schemeClr w14:val="bg1"/>
            </w14:solidFill>
          </w14:textFill>
        </w:rPr>
        <mc:AlternateContent>
          <mc:Choice Requires="wps">
            <w:drawing>
              <wp:anchor distT="0" distB="0" distL="114300" distR="114300" simplePos="0" relativeHeight="251722752" behindDoc="0" locked="0" layoutInCell="1" allowOverlap="1">
                <wp:simplePos x="0" y="0"/>
                <wp:positionH relativeFrom="column">
                  <wp:posOffset>101600</wp:posOffset>
                </wp:positionH>
                <wp:positionV relativeFrom="paragraph">
                  <wp:posOffset>128905</wp:posOffset>
                </wp:positionV>
                <wp:extent cx="895985" cy="601980"/>
                <wp:effectExtent l="0" t="0" r="0" b="0"/>
                <wp:wrapNone/>
                <wp:docPr id="37" name="文本框 37"/>
                <wp:cNvGraphicFramePr/>
                <a:graphic xmlns:a="http://schemas.openxmlformats.org/drawingml/2006/main">
                  <a:graphicData uri="http://schemas.microsoft.com/office/word/2010/wordprocessingShape">
                    <wps:wsp>
                      <wps:cNvSpPr txBox="1"/>
                      <wps:spPr>
                        <a:xfrm>
                          <a:off x="0" y="0"/>
                          <a:ext cx="895985" cy="601980"/>
                        </a:xfrm>
                        <a:prstGeom prst="rect">
                          <a:avLst/>
                        </a:prstGeom>
                        <a:noFill/>
                        <a:ln>
                          <a:noFill/>
                        </a:ln>
                      </wps:spPr>
                      <wps:style>
                        <a:lnRef idx="0">
                          <a:scrgbClr r="0" g="0" b="0"/>
                        </a:lnRef>
                        <a:fillRef idx="0">
                          <a:scrgbClr r="0" g="0" b="0"/>
                        </a:fillRef>
                        <a:effectRef idx="0">
                          <a:scrgbClr r="0" g="0" b="0"/>
                        </a:effectRef>
                        <a:fontRef idx="minor">
                          <a:schemeClr val="accent4"/>
                        </a:fontRef>
                      </wps:style>
                      <wps:txbx>
                        <w:txbxContent>
                          <w:p>
                            <w:pPr>
                              <w:spacing w:line="240" w:lineRule="auto"/>
                              <w:jc w:val="center"/>
                              <w:rPr>
                                <w:rFonts w:ascii="微软雅黑" w:hAnsi="微软雅黑" w:eastAsia="微软雅黑"/>
                                <w:b/>
                                <w:bCs/>
                                <w:color w:val="000000" w:themeColor="text1"/>
                                <w:sz w:val="21"/>
                                <w:szCs w:val="21"/>
                                <w14:textFill>
                                  <w14:solidFill>
                                    <w14:schemeClr w14:val="tx1"/>
                                  </w14:solidFill>
                                </w14:textFill>
                              </w:rPr>
                            </w:pPr>
                            <w:r>
                              <w:rPr>
                                <w:rFonts w:hint="eastAsia" w:ascii="微软雅黑" w:hAnsi="微软雅黑" w:eastAsia="微软雅黑"/>
                                <w:b/>
                                <w:bCs/>
                                <w:color w:val="000000" w:themeColor="text1"/>
                                <w:sz w:val="21"/>
                                <w:szCs w:val="21"/>
                                <w14:textFill>
                                  <w14:solidFill>
                                    <w14:schemeClr w14:val="tx1"/>
                                  </w14:solidFill>
                                </w14:textFill>
                              </w:rPr>
                              <w:t>产业前沿</w:t>
                            </w:r>
                          </w:p>
                          <w:p>
                            <w:pPr>
                              <w:spacing w:line="240" w:lineRule="auto"/>
                              <w:jc w:val="center"/>
                              <w:rPr>
                                <w:rFonts w:ascii="微软雅黑" w:hAnsi="微软雅黑" w:eastAsia="微软雅黑"/>
                                <w:b/>
                                <w:bCs/>
                                <w:color w:val="000000" w:themeColor="text1"/>
                                <w:sz w:val="21"/>
                                <w:szCs w:val="21"/>
                                <w14:textFill>
                                  <w14:solidFill>
                                    <w14:schemeClr w14:val="tx1"/>
                                  </w14:solidFill>
                                </w14:textFill>
                              </w:rPr>
                            </w:pPr>
                            <w:r>
                              <w:rPr>
                                <w:rFonts w:hint="eastAsia" w:ascii="微软雅黑" w:hAnsi="微软雅黑" w:eastAsia="微软雅黑"/>
                                <w:b/>
                                <w:bCs/>
                                <w:color w:val="000000" w:themeColor="text1"/>
                                <w:sz w:val="21"/>
                                <w:szCs w:val="21"/>
                                <w14:textFill>
                                  <w14:solidFill>
                                    <w14:schemeClr w14:val="tx1"/>
                                  </w14:solidFill>
                                </w14:textFill>
                              </w:rPr>
                              <w:t>与宏观形势</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8pt;margin-top:10.15pt;height:47.4pt;width:70.55pt;z-index:251722752;mso-width-relative:page;mso-height-relative:page;" filled="f" stroked="f" coordsize="21600,21600" o:gfxdata="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">
                <v:fill on="f" focussize="0,0"/>
                <v:stroke on="f"/>
                <v:imagedata o:title=""/>
                <o:lock v:ext="edit" aspectratio="f"/>
                <v:textbox>
                  <w:txbxContent>
                    <w:p>
                      <w:pPr>
                        <w:spacing w:line="240" w:lineRule="auto"/>
                        <w:jc w:val="center"/>
                        <w:rPr>
                          <w:rFonts w:ascii="微软雅黑" w:hAnsi="微软雅黑" w:eastAsia="微软雅黑"/>
                          <w:b/>
                          <w:bCs/>
                          <w:color w:val="000000" w:themeColor="text1"/>
                          <w:sz w:val="21"/>
                          <w:szCs w:val="21"/>
                          <w14:textFill>
                            <w14:solidFill>
                              <w14:schemeClr w14:val="tx1"/>
                            </w14:solidFill>
                          </w14:textFill>
                        </w:rPr>
                      </w:pPr>
                      <w:r>
                        <w:rPr>
                          <w:rFonts w:hint="eastAsia" w:ascii="微软雅黑" w:hAnsi="微软雅黑" w:eastAsia="微软雅黑"/>
                          <w:b/>
                          <w:bCs/>
                          <w:color w:val="000000" w:themeColor="text1"/>
                          <w:sz w:val="21"/>
                          <w:szCs w:val="21"/>
                          <w14:textFill>
                            <w14:solidFill>
                              <w14:schemeClr w14:val="tx1"/>
                            </w14:solidFill>
                          </w14:textFill>
                        </w:rPr>
                        <w:t>产业前沿</w:t>
                      </w:r>
                    </w:p>
                    <w:p>
                      <w:pPr>
                        <w:spacing w:line="240" w:lineRule="auto"/>
                        <w:jc w:val="center"/>
                        <w:rPr>
                          <w:rFonts w:ascii="微软雅黑" w:hAnsi="微软雅黑" w:eastAsia="微软雅黑"/>
                          <w:b/>
                          <w:bCs/>
                          <w:color w:val="000000" w:themeColor="text1"/>
                          <w:sz w:val="21"/>
                          <w:szCs w:val="21"/>
                          <w14:textFill>
                            <w14:solidFill>
                              <w14:schemeClr w14:val="tx1"/>
                            </w14:solidFill>
                          </w14:textFill>
                        </w:rPr>
                      </w:pPr>
                      <w:r>
                        <w:rPr>
                          <w:rFonts w:hint="eastAsia" w:ascii="微软雅黑" w:hAnsi="微软雅黑" w:eastAsia="微软雅黑"/>
                          <w:b/>
                          <w:bCs/>
                          <w:color w:val="000000" w:themeColor="text1"/>
                          <w:sz w:val="21"/>
                          <w:szCs w:val="21"/>
                          <w14:textFill>
                            <w14:solidFill>
                              <w14:schemeClr w14:val="tx1"/>
                            </w14:solidFill>
                          </w14:textFill>
                        </w:rPr>
                        <w:t>与宏观形势</w:t>
                      </w:r>
                    </w:p>
                  </w:txbxContent>
                </v:textbox>
              </v:shape>
            </w:pict>
          </mc:Fallback>
        </mc:AlternateContent>
      </w:r>
      <w:r>
        <w:rPr>
          <w:rFonts w:asciiTheme="minorEastAsia" w:hAnsiTheme="minorEastAsia"/>
          <w:color w:val="FFFFFF" w:themeColor="background1"/>
          <w:sz w:val="24"/>
          <w:szCs w:val="24"/>
          <w14:textFill>
            <w14:solidFill>
              <w14:schemeClr w14:val="bg1"/>
            </w14:solidFill>
          </w14:textFill>
        </w:rPr>
        <mc:AlternateContent>
          <mc:Choice Requires="wps">
            <w:drawing>
              <wp:anchor distT="0" distB="0" distL="114300" distR="114300" simplePos="0" relativeHeight="251714560" behindDoc="1" locked="0" layoutInCell="1" allowOverlap="1">
                <wp:simplePos x="0" y="0"/>
                <wp:positionH relativeFrom="column">
                  <wp:posOffset>1066800</wp:posOffset>
                </wp:positionH>
                <wp:positionV relativeFrom="paragraph">
                  <wp:posOffset>135255</wp:posOffset>
                </wp:positionV>
                <wp:extent cx="806450" cy="643890"/>
                <wp:effectExtent l="6350" t="6350" r="6350" b="16510"/>
                <wp:wrapNone/>
                <wp:docPr id="38" name="矩形: 剪去对角 54"/>
                <wp:cNvGraphicFramePr/>
                <a:graphic xmlns:a="http://schemas.openxmlformats.org/drawingml/2006/main">
                  <a:graphicData uri="http://schemas.microsoft.com/office/word/2010/wordprocessingShape">
                    <wps:wsp>
                      <wps:cNvSpPr/>
                      <wps:spPr>
                        <a:xfrm>
                          <a:off x="0" y="0"/>
                          <a:ext cx="806450" cy="643890"/>
                        </a:xfrm>
                        <a:prstGeom prst="snip2DiagRect">
                          <a:avLst/>
                        </a:prstGeom>
                        <a:ln>
                          <a:solidFill>
                            <a:schemeClr val="tx1"/>
                          </a:solidFill>
                        </a:ln>
                      </wps:spPr>
                      <wps:style>
                        <a:lnRef idx="2">
                          <a:schemeClr val="accent1"/>
                        </a:lnRef>
                        <a:fillRef idx="0">
                          <a:srgbClr val="FFFFFF"/>
                        </a:fillRef>
                        <a:effectRef idx="0">
                          <a:srgbClr val="FFFFFF"/>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矩形: 剪去对角 54" o:spid="_x0000_s1026" style="position:absolute;left:0pt;margin-left:84pt;margin-top:10.65pt;height:50.7pt;width:63.5pt;z-index:-251601920;v-text-anchor:middle;mso-width-relative:page;mso-height-relative:page;" filled="f" stroked="t" coordsize="806450,643890" o:gfxdata="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" path="m0,0l699132,0,806450,107317,806450,643890,806450,643890,107317,643890,0,536572,0,0xe">
                <v:path o:connectlocs="806450,321945;403225,643890;0,321945;403225,0" o:connectangles="0,82,164,247"/>
                <v:fill on="f" focussize="0,0"/>
                <v:stroke weight="1pt" color="#000000 [3213]" miterlimit="8" joinstyle="miter"/>
                <v:imagedata o:title=""/>
                <o:lock v:ext="edit" aspectratio="f"/>
              </v:shape>
            </w:pict>
          </mc:Fallback>
        </mc:AlternateContent>
      </w:r>
      <w:r>
        <w:rPr>
          <w:rFonts w:asciiTheme="minorEastAsia" w:hAnsiTheme="minorEastAsia"/>
          <w:color w:val="FFFFFF" w:themeColor="background1"/>
          <w:sz w:val="24"/>
          <w:szCs w:val="24"/>
          <w14:textFill>
            <w14:solidFill>
              <w14:schemeClr w14:val="bg1"/>
            </w14:solidFill>
          </w14:textFill>
        </w:rPr>
        <mc:AlternateContent>
          <mc:Choice Requires="wps">
            <w:drawing>
              <wp:anchor distT="0" distB="0" distL="114300" distR="114300" simplePos="0" relativeHeight="251716608" behindDoc="1" locked="0" layoutInCell="1" allowOverlap="1">
                <wp:simplePos x="0" y="0"/>
                <wp:positionH relativeFrom="column">
                  <wp:posOffset>1997075</wp:posOffset>
                </wp:positionH>
                <wp:positionV relativeFrom="paragraph">
                  <wp:posOffset>135255</wp:posOffset>
                </wp:positionV>
                <wp:extent cx="807085" cy="645160"/>
                <wp:effectExtent l="6350" t="6350" r="24765" b="15240"/>
                <wp:wrapNone/>
                <wp:docPr id="39" name="矩形: 剪去对角 56"/>
                <wp:cNvGraphicFramePr/>
                <a:graphic xmlns:a="http://schemas.openxmlformats.org/drawingml/2006/main">
                  <a:graphicData uri="http://schemas.microsoft.com/office/word/2010/wordprocessingShape">
                    <wps:wsp>
                      <wps:cNvSpPr/>
                      <wps:spPr>
                        <a:xfrm>
                          <a:off x="0" y="0"/>
                          <a:ext cx="807085" cy="645160"/>
                        </a:xfrm>
                        <a:prstGeom prst="snip2DiagRect">
                          <a:avLst/>
                        </a:prstGeom>
                        <a:ln>
                          <a:solidFill>
                            <a:schemeClr val="tx1"/>
                          </a:solidFill>
                        </a:ln>
                      </wps:spPr>
                      <wps:style>
                        <a:lnRef idx="2">
                          <a:schemeClr val="accent1"/>
                        </a:lnRef>
                        <a:fillRef idx="0">
                          <a:srgbClr val="FFFFFF"/>
                        </a:fillRef>
                        <a:effectRef idx="0">
                          <a:srgbClr val="FFFFFF"/>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矩形: 剪去对角 56" o:spid="_x0000_s1026" style="position:absolute;left:0pt;margin-left:157.25pt;margin-top:10.65pt;height:50.8pt;width:63.55pt;z-index:-251599872;v-text-anchor:middle;mso-width-relative:page;mso-height-relative:page;" filled="f" stroked="t" coordsize="807085,645160" o:gfxdata="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" path="m0,0l699556,0,807085,107528,807085,645160,807085,645160,107528,645160,0,537631,0,0xe">
                <v:path o:connectlocs="807085,322580;403542,645160;0,322580;403542,0" o:connectangles="0,82,164,247"/>
                <v:fill on="f" focussize="0,0"/>
                <v:stroke weight="1pt" color="#000000 [3213]" miterlimit="8" joinstyle="miter"/>
                <v:imagedata o:title=""/>
                <o:lock v:ext="edit" aspectratio="f"/>
              </v:shape>
            </w:pict>
          </mc:Fallback>
        </mc:AlternateContent>
      </w:r>
      <w:r>
        <w:rPr>
          <w:rFonts w:asciiTheme="minorEastAsia" w:hAnsiTheme="minorEastAsia"/>
          <w:bCs/>
          <w:color w:val="FFFFFF" w:themeColor="background1"/>
          <w:sz w:val="32"/>
          <w:szCs w:val="32"/>
          <w14:textFill>
            <w14:solidFill>
              <w14:schemeClr w14:val="bg1"/>
            </w14:solidFill>
          </w14:textFill>
        </w:rPr>
        <mc:AlternateContent>
          <mc:Choice Requires="wps">
            <w:drawing>
              <wp:anchor distT="0" distB="0" distL="114300" distR="114300" simplePos="0" relativeHeight="251742208" behindDoc="1" locked="0" layoutInCell="1" allowOverlap="1">
                <wp:simplePos x="0" y="0"/>
                <wp:positionH relativeFrom="column">
                  <wp:posOffset>2927985</wp:posOffset>
                </wp:positionH>
                <wp:positionV relativeFrom="paragraph">
                  <wp:posOffset>135255</wp:posOffset>
                </wp:positionV>
                <wp:extent cx="806450" cy="643890"/>
                <wp:effectExtent l="6350" t="6350" r="6350" b="16510"/>
                <wp:wrapNone/>
                <wp:docPr id="40" name="矩形: 剪去对角 58"/>
                <wp:cNvGraphicFramePr/>
                <a:graphic xmlns:a="http://schemas.openxmlformats.org/drawingml/2006/main">
                  <a:graphicData uri="http://schemas.microsoft.com/office/word/2010/wordprocessingShape">
                    <wps:wsp>
                      <wps:cNvSpPr/>
                      <wps:spPr>
                        <a:xfrm>
                          <a:off x="0" y="0"/>
                          <a:ext cx="806450" cy="643890"/>
                        </a:xfrm>
                        <a:prstGeom prst="snip2DiagRect">
                          <a:avLst/>
                        </a:prstGeom>
                        <a:ln>
                          <a:solidFill>
                            <a:schemeClr val="tx1"/>
                          </a:solidFill>
                        </a:ln>
                      </wps:spPr>
                      <wps:style>
                        <a:lnRef idx="2">
                          <a:schemeClr val="accent1"/>
                        </a:lnRef>
                        <a:fillRef idx="0">
                          <a:srgbClr val="FFFFFF"/>
                        </a:fillRef>
                        <a:effectRef idx="0">
                          <a:srgbClr val="FFFFFF"/>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矩形: 剪去对角 58" o:spid="_x0000_s1026" style="position:absolute;left:0pt;margin-left:230.55pt;margin-top:10.65pt;height:50.7pt;width:63.5pt;z-index:-251574272;v-text-anchor:middle;mso-width-relative:page;mso-height-relative:page;" filled="f" stroked="t" coordsize="806450,643890" o:gfxdata="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" path="m0,0l699132,0,806450,107317,806450,643890,806450,643890,107317,643890,0,536572,0,0xe">
                <v:path o:connectlocs="806450,321945;403225,643890;0,321945;403225,0" o:connectangles="0,82,164,247"/>
                <v:fill on="f" focussize="0,0"/>
                <v:stroke weight="1pt" color="#000000 [3213]" miterlimit="8" joinstyle="miter"/>
                <v:imagedata o:title=""/>
                <o:lock v:ext="edit" aspectratio="f"/>
              </v:shape>
            </w:pict>
          </mc:Fallback>
        </mc:AlternateContent>
      </w:r>
      <w:r>
        <w:rPr>
          <w:rFonts w:asciiTheme="minorEastAsia" w:hAnsiTheme="minorEastAsia"/>
          <w:bCs/>
          <w:color w:val="FFFFFF" w:themeColor="background1"/>
          <w:sz w:val="32"/>
          <w:szCs w:val="32"/>
          <w14:textFill>
            <w14:solidFill>
              <w14:schemeClr w14:val="bg1"/>
            </w14:solidFill>
          </w14:textFill>
        </w:rPr>
        <mc:AlternateContent>
          <mc:Choice Requires="wps">
            <w:drawing>
              <wp:anchor distT="0" distB="0" distL="114300" distR="114300" simplePos="0" relativeHeight="251732992" behindDoc="1" locked="0" layoutInCell="1" allowOverlap="1">
                <wp:simplePos x="0" y="0"/>
                <wp:positionH relativeFrom="column">
                  <wp:posOffset>3858260</wp:posOffset>
                </wp:positionH>
                <wp:positionV relativeFrom="paragraph">
                  <wp:posOffset>135255</wp:posOffset>
                </wp:positionV>
                <wp:extent cx="806450" cy="643890"/>
                <wp:effectExtent l="6350" t="6350" r="6350" b="16510"/>
                <wp:wrapNone/>
                <wp:docPr id="41" name="矩形: 剪去对角 58"/>
                <wp:cNvGraphicFramePr/>
                <a:graphic xmlns:a="http://schemas.openxmlformats.org/drawingml/2006/main">
                  <a:graphicData uri="http://schemas.microsoft.com/office/word/2010/wordprocessingShape">
                    <wps:wsp>
                      <wps:cNvSpPr/>
                      <wps:spPr>
                        <a:xfrm>
                          <a:off x="0" y="0"/>
                          <a:ext cx="806450" cy="643890"/>
                        </a:xfrm>
                        <a:prstGeom prst="snip2DiagRect">
                          <a:avLst/>
                        </a:prstGeom>
                        <a:ln>
                          <a:solidFill>
                            <a:schemeClr val="tx1"/>
                          </a:solidFill>
                        </a:ln>
                      </wps:spPr>
                      <wps:style>
                        <a:lnRef idx="2">
                          <a:schemeClr val="accent1"/>
                        </a:lnRef>
                        <a:fillRef idx="0">
                          <a:srgbClr val="FFFFFF"/>
                        </a:fillRef>
                        <a:effectRef idx="0">
                          <a:srgbClr val="FFFFFF"/>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矩形: 剪去对角 58" o:spid="_x0000_s1026" style="position:absolute;left:0pt;margin-left:303.8pt;margin-top:10.65pt;height:50.7pt;width:63.5pt;z-index:-251583488;v-text-anchor:middle;mso-width-relative:page;mso-height-relative:page;" filled="f" stroked="t" coordsize="806450,643890" o:gfxdata="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" path="m0,0l699132,0,806450,107317,806450,643890,806450,643890,107317,643890,0,536572,0,0xe">
                <v:path o:connectlocs="806450,321945;403225,643890;0,321945;403225,0" o:connectangles="0,82,164,247"/>
                <v:fill on="f" focussize="0,0"/>
                <v:stroke weight="1pt" color="#000000 [3213]" miterlimit="8" joinstyle="miter"/>
                <v:imagedata o:title=""/>
                <o:lock v:ext="edit" aspectratio="f"/>
              </v:shape>
            </w:pict>
          </mc:Fallback>
        </mc:AlternateContent>
      </w:r>
      <w:r>
        <w:rPr>
          <w:rFonts w:asciiTheme="minorEastAsia" w:hAnsiTheme="minorEastAsia"/>
          <w:color w:val="FFFFFF" w:themeColor="background1"/>
          <w:sz w:val="24"/>
          <w:szCs w:val="24"/>
          <w14:textFill>
            <w14:solidFill>
              <w14:schemeClr w14:val="bg1"/>
            </w14:solidFill>
          </w14:textFill>
        </w:rPr>
        <mc:AlternateContent>
          <mc:Choice Requires="wps">
            <w:drawing>
              <wp:anchor distT="0" distB="0" distL="114300" distR="114300" simplePos="0" relativeHeight="251718656" behindDoc="1" locked="0" layoutInCell="1" allowOverlap="1">
                <wp:simplePos x="0" y="0"/>
                <wp:positionH relativeFrom="column">
                  <wp:posOffset>4788535</wp:posOffset>
                </wp:positionH>
                <wp:positionV relativeFrom="paragraph">
                  <wp:posOffset>135255</wp:posOffset>
                </wp:positionV>
                <wp:extent cx="806450" cy="643890"/>
                <wp:effectExtent l="6350" t="6350" r="6350" b="16510"/>
                <wp:wrapNone/>
                <wp:docPr id="42" name="矩形: 剪去对角 58"/>
                <wp:cNvGraphicFramePr/>
                <a:graphic xmlns:a="http://schemas.openxmlformats.org/drawingml/2006/main">
                  <a:graphicData uri="http://schemas.microsoft.com/office/word/2010/wordprocessingShape">
                    <wps:wsp>
                      <wps:cNvSpPr/>
                      <wps:spPr>
                        <a:xfrm>
                          <a:off x="0" y="0"/>
                          <a:ext cx="806450" cy="643890"/>
                        </a:xfrm>
                        <a:prstGeom prst="snip2DiagRect">
                          <a:avLst/>
                        </a:prstGeom>
                        <a:ln>
                          <a:solidFill>
                            <a:schemeClr val="tx1"/>
                          </a:solidFill>
                        </a:ln>
                      </wps:spPr>
                      <wps:style>
                        <a:lnRef idx="2">
                          <a:schemeClr val="accent1"/>
                        </a:lnRef>
                        <a:fillRef idx="0">
                          <a:srgbClr val="FFFFFF"/>
                        </a:fillRef>
                        <a:effectRef idx="0">
                          <a:srgbClr val="FFFFFF"/>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矩形: 剪去对角 58" o:spid="_x0000_s1026" style="position:absolute;left:0pt;margin-left:377.05pt;margin-top:10.65pt;height:50.7pt;width:63.5pt;z-index:-251597824;v-text-anchor:middle;mso-width-relative:page;mso-height-relative:page;" filled="f" stroked="t" coordsize="806450,643890" o:gfxdata="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" path="m0,0l699132,0,806450,107317,806450,643890,806450,643890,107317,643890,0,536572,0,0xe">
                <v:path o:connectlocs="806450,321945;403225,643890;0,321945;403225,0" o:connectangles="0,82,164,247"/>
                <v:fill on="f" focussize="0,0"/>
                <v:stroke weight="1pt" color="#000000 [3213]" miterlimit="8" joinstyle="miter"/>
                <v:imagedata o:title=""/>
                <o:lock v:ext="edit" aspectratio="f"/>
              </v:shape>
            </w:pict>
          </mc:Fallback>
        </mc:AlternateContent>
      </w:r>
      <w:r>
        <w:rPr>
          <w:rFonts w:asciiTheme="minorEastAsia" w:hAnsiTheme="minorEastAsia"/>
          <w:color w:val="FFFFFF" w:themeColor="background1"/>
          <w:sz w:val="24"/>
          <w:szCs w:val="24"/>
          <w14:textFill>
            <w14:solidFill>
              <w14:schemeClr w14:val="bg1"/>
            </w14:solidFill>
          </w14:textFill>
        </w:rPr>
        <mc:AlternateContent>
          <mc:Choice Requires="wps">
            <w:drawing>
              <wp:anchor distT="0" distB="0" distL="114300" distR="114300" simplePos="0" relativeHeight="251712512" behindDoc="0" locked="0" layoutInCell="1" allowOverlap="1">
                <wp:simplePos x="0" y="0"/>
                <wp:positionH relativeFrom="column">
                  <wp:posOffset>136525</wp:posOffset>
                </wp:positionH>
                <wp:positionV relativeFrom="paragraph">
                  <wp:posOffset>135255</wp:posOffset>
                </wp:positionV>
                <wp:extent cx="806450" cy="643890"/>
                <wp:effectExtent l="6350" t="6350" r="6350" b="16510"/>
                <wp:wrapNone/>
                <wp:docPr id="43" name="矩形: 剪去对角 52"/>
                <wp:cNvGraphicFramePr/>
                <a:graphic xmlns:a="http://schemas.openxmlformats.org/drawingml/2006/main">
                  <a:graphicData uri="http://schemas.microsoft.com/office/word/2010/wordprocessingShape">
                    <wps:wsp>
                      <wps:cNvSpPr/>
                      <wps:spPr>
                        <a:xfrm>
                          <a:off x="0" y="0"/>
                          <a:ext cx="806450" cy="643890"/>
                        </a:xfrm>
                        <a:prstGeom prst="snip2DiagRect">
                          <a:avLst/>
                        </a:prstGeom>
                        <a:ln>
                          <a:solidFill>
                            <a:schemeClr val="tx1"/>
                          </a:solidFill>
                        </a:ln>
                      </wps:spPr>
                      <wps:style>
                        <a:lnRef idx="2">
                          <a:schemeClr val="accent1"/>
                        </a:lnRef>
                        <a:fillRef idx="0">
                          <a:srgbClr val="FFFFFF"/>
                        </a:fillRef>
                        <a:effectRef idx="0">
                          <a:srgbClr val="FFFFFF"/>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矩形: 剪去对角 52" o:spid="_x0000_s1026" style="position:absolute;left:0pt;margin-left:10.75pt;margin-top:10.65pt;height:50.7pt;width:63.5pt;z-index:251712512;v-text-anchor:middle;mso-width-relative:page;mso-height-relative:page;" filled="f" stroked="t" coordsize="806450,643890" o:gfxdata="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" path="m0,0l699132,0,806450,107317,806450,643890,806450,643890,107317,643890,0,536572,0,0xe">
                <v:path o:connectlocs="806450,321945;403225,643890;0,321945;403225,0" o:connectangles="0,82,164,247"/>
                <v:fill on="f" focussize="0,0"/>
                <v:stroke weight="1pt" color="#000000 [3213]" miterlimit="8" joinstyle="miter"/>
                <v:imagedata o:title=""/>
                <o:lock v:ext="edit" aspectratio="f"/>
              </v:shape>
            </w:pict>
          </mc:Fallback>
        </mc:AlternateContent>
      </w:r>
      <w:r>
        <w:rPr>
          <w:rFonts w:asciiTheme="minorEastAsia" w:hAnsiTheme="minorEastAsia"/>
          <w:color w:val="FFFFFF" w:themeColor="background1"/>
          <w:sz w:val="24"/>
          <w:szCs w:val="24"/>
          <w14:textFill>
            <w14:solidFill>
              <w14:schemeClr w14:val="bg1"/>
            </w14:solidFill>
          </w14:textFill>
        </w:rPr>
        <mc:AlternateContent>
          <mc:Choice Requires="wps">
            <w:drawing>
              <wp:anchor distT="0" distB="0" distL="114300" distR="114300" simplePos="0" relativeHeight="251726848" behindDoc="0" locked="0" layoutInCell="1" allowOverlap="1">
                <wp:simplePos x="0" y="0"/>
                <wp:positionH relativeFrom="column">
                  <wp:posOffset>1946910</wp:posOffset>
                </wp:positionH>
                <wp:positionV relativeFrom="paragraph">
                  <wp:posOffset>128905</wp:posOffset>
                </wp:positionV>
                <wp:extent cx="914400" cy="603250"/>
                <wp:effectExtent l="0" t="0" r="0" b="0"/>
                <wp:wrapNone/>
                <wp:docPr id="45" name="文本框 45"/>
                <wp:cNvGraphicFramePr/>
                <a:graphic xmlns:a="http://schemas.openxmlformats.org/drawingml/2006/main">
                  <a:graphicData uri="http://schemas.microsoft.com/office/word/2010/wordprocessingShape">
                    <wps:wsp>
                      <wps:cNvSpPr txBox="1"/>
                      <wps:spPr>
                        <a:xfrm>
                          <a:off x="0" y="0"/>
                          <a:ext cx="914400" cy="603250"/>
                        </a:xfrm>
                        <a:prstGeom prst="rect">
                          <a:avLst/>
                        </a:prstGeom>
                        <a:noFill/>
                        <a:ln>
                          <a:noFill/>
                        </a:ln>
                      </wps:spPr>
                      <wps:style>
                        <a:lnRef idx="0">
                          <a:scrgbClr r="0" g="0" b="0"/>
                        </a:lnRef>
                        <a:fillRef idx="0">
                          <a:scrgbClr r="0" g="0" b="0"/>
                        </a:fillRef>
                        <a:effectRef idx="0">
                          <a:scrgbClr r="0" g="0" b="0"/>
                        </a:effectRef>
                        <a:fontRef idx="minor">
                          <a:schemeClr val="accent4"/>
                        </a:fontRef>
                      </wps:style>
                      <wps:txbx>
                        <w:txbxContent>
                          <w:p>
                            <w:pPr>
                              <w:spacing w:line="240" w:lineRule="auto"/>
                              <w:jc w:val="center"/>
                              <w:rPr>
                                <w:rFonts w:ascii="微软雅黑" w:hAnsi="微软雅黑" w:eastAsia="微软雅黑"/>
                                <w:b/>
                                <w:bCs/>
                                <w:color w:val="000000" w:themeColor="text1"/>
                                <w:sz w:val="21"/>
                                <w:szCs w:val="21"/>
                                <w14:textFill>
                                  <w14:solidFill>
                                    <w14:schemeClr w14:val="tx1"/>
                                  </w14:solidFill>
                                </w14:textFill>
                              </w:rPr>
                            </w:pPr>
                            <w:r>
                              <w:rPr>
                                <w:rFonts w:hint="eastAsia" w:ascii="微软雅黑" w:hAnsi="微软雅黑" w:eastAsia="微软雅黑"/>
                                <w:b/>
                                <w:bCs/>
                                <w:color w:val="000000" w:themeColor="text1"/>
                                <w:sz w:val="21"/>
                                <w:szCs w:val="21"/>
                                <w14:textFill>
                                  <w14:solidFill>
                                    <w14:schemeClr w14:val="tx1"/>
                                  </w14:solidFill>
                                </w14:textFill>
                              </w:rPr>
                              <w:t>产教融合</w:t>
                            </w:r>
                          </w:p>
                          <w:p>
                            <w:pPr>
                              <w:spacing w:line="240" w:lineRule="auto"/>
                              <w:jc w:val="center"/>
                              <w:rPr>
                                <w:rFonts w:ascii="微软雅黑" w:hAnsi="微软雅黑" w:eastAsia="微软雅黑"/>
                                <w:b/>
                                <w:bCs/>
                                <w:color w:val="000000" w:themeColor="text1"/>
                                <w:sz w:val="21"/>
                                <w:szCs w:val="21"/>
                                <w14:textFill>
                                  <w14:solidFill>
                                    <w14:schemeClr w14:val="tx1"/>
                                  </w14:solidFill>
                                </w14:textFill>
                              </w:rPr>
                            </w:pPr>
                            <w:r>
                              <w:rPr>
                                <w:rFonts w:hint="eastAsia" w:ascii="微软雅黑" w:hAnsi="微软雅黑" w:eastAsia="微软雅黑"/>
                                <w:b/>
                                <w:bCs/>
                                <w:color w:val="000000" w:themeColor="text1"/>
                                <w:sz w:val="21"/>
                                <w:szCs w:val="21"/>
                                <w14:textFill>
                                  <w14:solidFill>
                                    <w14:schemeClr w14:val="tx1"/>
                                  </w14:solidFill>
                                </w14:textFill>
                              </w:rPr>
                              <w:t>与战略视野</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53.3pt;margin-top:10.15pt;height:47.5pt;width:72pt;z-index:251726848;mso-width-relative:page;mso-height-relative:page;" filled="f" stroked="f" coordsize="21600,21600" o:gfxdata="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jNg8kNYAAAAKAQAADwAAAAAAAAABACAAAAAiAAAAZHJzL2Rvd25yZXYueG1s&#10;UEsBAhQAFAAAAAgAh07iQE/oylkzAgAAXgQAAA4AAAAAAAAAAQAgAAAAJQEAAGRycy9lMm9Eb2Mu&#10;eG1sUEsFBgAAAAAGAAYAWQEAAMoFAAAAAA==&#10;">
                <v:fill on="f" focussize="0,0"/>
                <v:stroke on="f"/>
                <v:imagedata o:title=""/>
                <o:lock v:ext="edit" aspectratio="f"/>
                <v:textbox>
                  <w:txbxContent>
                    <w:p>
                      <w:pPr>
                        <w:spacing w:line="240" w:lineRule="auto"/>
                        <w:jc w:val="center"/>
                        <w:rPr>
                          <w:rFonts w:ascii="微软雅黑" w:hAnsi="微软雅黑" w:eastAsia="微软雅黑"/>
                          <w:b/>
                          <w:bCs/>
                          <w:color w:val="000000" w:themeColor="text1"/>
                          <w:sz w:val="21"/>
                          <w:szCs w:val="21"/>
                          <w14:textFill>
                            <w14:solidFill>
                              <w14:schemeClr w14:val="tx1"/>
                            </w14:solidFill>
                          </w14:textFill>
                        </w:rPr>
                      </w:pPr>
                      <w:r>
                        <w:rPr>
                          <w:rFonts w:hint="eastAsia" w:ascii="微软雅黑" w:hAnsi="微软雅黑" w:eastAsia="微软雅黑"/>
                          <w:b/>
                          <w:bCs/>
                          <w:color w:val="000000" w:themeColor="text1"/>
                          <w:sz w:val="21"/>
                          <w:szCs w:val="21"/>
                          <w14:textFill>
                            <w14:solidFill>
                              <w14:schemeClr w14:val="tx1"/>
                            </w14:solidFill>
                          </w14:textFill>
                        </w:rPr>
                        <w:t>产教融合</w:t>
                      </w:r>
                    </w:p>
                    <w:p>
                      <w:pPr>
                        <w:spacing w:line="240" w:lineRule="auto"/>
                        <w:jc w:val="center"/>
                        <w:rPr>
                          <w:rFonts w:ascii="微软雅黑" w:hAnsi="微软雅黑" w:eastAsia="微软雅黑"/>
                          <w:b/>
                          <w:bCs/>
                          <w:color w:val="000000" w:themeColor="text1"/>
                          <w:sz w:val="21"/>
                          <w:szCs w:val="21"/>
                          <w14:textFill>
                            <w14:solidFill>
                              <w14:schemeClr w14:val="tx1"/>
                            </w14:solidFill>
                          </w14:textFill>
                        </w:rPr>
                      </w:pPr>
                      <w:r>
                        <w:rPr>
                          <w:rFonts w:hint="eastAsia" w:ascii="微软雅黑" w:hAnsi="微软雅黑" w:eastAsia="微软雅黑"/>
                          <w:b/>
                          <w:bCs/>
                          <w:color w:val="000000" w:themeColor="text1"/>
                          <w:sz w:val="21"/>
                          <w:szCs w:val="21"/>
                          <w14:textFill>
                            <w14:solidFill>
                              <w14:schemeClr w14:val="tx1"/>
                            </w14:solidFill>
                          </w14:textFill>
                        </w:rPr>
                        <w:t>与战略视野</w:t>
                      </w:r>
                    </w:p>
                  </w:txbxContent>
                </v:textbox>
              </v:shape>
            </w:pict>
          </mc:Fallback>
        </mc:AlternateContent>
      </w:r>
      <w:r>
        <w:rPr>
          <w:rFonts w:asciiTheme="minorEastAsia" w:hAnsiTheme="minorEastAsia"/>
          <w:bCs/>
          <w:color w:val="FFFFFF" w:themeColor="background1"/>
          <w:sz w:val="32"/>
          <w:szCs w:val="32"/>
          <w14:textFill>
            <w14:solidFill>
              <w14:schemeClr w14:val="bg1"/>
            </w14:solidFill>
          </w14:textFill>
        </w:rPr>
        <mc:AlternateContent>
          <mc:Choice Requires="wps">
            <w:drawing>
              <wp:anchor distT="0" distB="0" distL="114300" distR="114300" simplePos="0" relativeHeight="251735040" behindDoc="0" locked="0" layoutInCell="1" allowOverlap="1">
                <wp:simplePos x="0" y="0"/>
                <wp:positionH relativeFrom="column">
                  <wp:posOffset>3816350</wp:posOffset>
                </wp:positionH>
                <wp:positionV relativeFrom="paragraph">
                  <wp:posOffset>128905</wp:posOffset>
                </wp:positionV>
                <wp:extent cx="923290" cy="601980"/>
                <wp:effectExtent l="0" t="0" r="0" b="0"/>
                <wp:wrapNone/>
                <wp:docPr id="47" name="文本框 47"/>
                <wp:cNvGraphicFramePr/>
                <a:graphic xmlns:a="http://schemas.openxmlformats.org/drawingml/2006/main">
                  <a:graphicData uri="http://schemas.microsoft.com/office/word/2010/wordprocessingShape">
                    <wps:wsp>
                      <wps:cNvSpPr txBox="1"/>
                      <wps:spPr>
                        <a:xfrm>
                          <a:off x="0" y="0"/>
                          <a:ext cx="923290" cy="601980"/>
                        </a:xfrm>
                        <a:prstGeom prst="rect">
                          <a:avLst/>
                        </a:prstGeom>
                        <a:noFill/>
                        <a:ln>
                          <a:noFill/>
                        </a:ln>
                      </wps:spPr>
                      <wps:style>
                        <a:lnRef idx="0">
                          <a:scrgbClr r="0" g="0" b="0"/>
                        </a:lnRef>
                        <a:fillRef idx="0">
                          <a:scrgbClr r="0" g="0" b="0"/>
                        </a:fillRef>
                        <a:effectRef idx="0">
                          <a:scrgbClr r="0" g="0" b="0"/>
                        </a:effectRef>
                        <a:fontRef idx="minor">
                          <a:schemeClr val="accent4"/>
                        </a:fontRef>
                      </wps:style>
                      <wps:txbx>
                        <w:txbxContent>
                          <w:p>
                            <w:pPr>
                              <w:spacing w:line="240" w:lineRule="auto"/>
                              <w:jc w:val="center"/>
                              <w:rPr>
                                <w:rFonts w:ascii="微软雅黑" w:hAnsi="微软雅黑" w:eastAsia="微软雅黑"/>
                                <w:b/>
                                <w:bCs/>
                                <w:color w:val="000000" w:themeColor="text1"/>
                                <w:sz w:val="21"/>
                                <w:szCs w:val="21"/>
                                <w14:textFill>
                                  <w14:solidFill>
                                    <w14:schemeClr w14:val="tx1"/>
                                  </w14:solidFill>
                                </w14:textFill>
                              </w:rPr>
                            </w:pPr>
                            <w:r>
                              <w:rPr>
                                <w:rFonts w:hint="eastAsia" w:ascii="微软雅黑" w:hAnsi="微软雅黑" w:eastAsia="微软雅黑"/>
                                <w:b/>
                                <w:bCs/>
                                <w:color w:val="000000" w:themeColor="text1"/>
                                <w:sz w:val="21"/>
                                <w:szCs w:val="21"/>
                                <w14:textFill>
                                  <w14:solidFill>
                                    <w14:schemeClr w14:val="tx1"/>
                                  </w14:solidFill>
                                </w14:textFill>
                              </w:rPr>
                              <w:t>产创融合</w:t>
                            </w:r>
                          </w:p>
                          <w:p>
                            <w:pPr>
                              <w:spacing w:line="240" w:lineRule="auto"/>
                              <w:jc w:val="center"/>
                              <w:rPr>
                                <w:rFonts w:ascii="微软雅黑" w:hAnsi="微软雅黑" w:eastAsia="微软雅黑"/>
                                <w:b/>
                                <w:bCs/>
                                <w:color w:val="000000" w:themeColor="text1"/>
                                <w:sz w:val="21"/>
                                <w:szCs w:val="21"/>
                                <w14:textFill>
                                  <w14:solidFill>
                                    <w14:schemeClr w14:val="tx1"/>
                                  </w14:solidFill>
                                </w14:textFill>
                              </w:rPr>
                            </w:pPr>
                            <w:r>
                              <w:rPr>
                                <w:rFonts w:hint="eastAsia" w:ascii="微软雅黑" w:hAnsi="微软雅黑" w:eastAsia="微软雅黑"/>
                                <w:b/>
                                <w:bCs/>
                                <w:color w:val="000000" w:themeColor="text1"/>
                                <w:sz w:val="21"/>
                                <w:szCs w:val="21"/>
                                <w14:textFill>
                                  <w14:solidFill>
                                    <w14:schemeClr w14:val="tx1"/>
                                  </w14:solidFill>
                                </w14:textFill>
                              </w:rPr>
                              <w:t>与能级跃升</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00.5pt;margin-top:10.15pt;height:47.4pt;width:72.7pt;z-index:251735040;mso-width-relative:page;mso-height-relative:page;" filled="f" stroked="f" coordsize="21600,21600" o:gfxdata="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">
                <v:fill on="f" focussize="0,0"/>
                <v:stroke on="f"/>
                <v:imagedata o:title=""/>
                <o:lock v:ext="edit" aspectratio="f"/>
                <v:textbox>
                  <w:txbxContent>
                    <w:p>
                      <w:pPr>
                        <w:spacing w:line="240" w:lineRule="auto"/>
                        <w:jc w:val="center"/>
                        <w:rPr>
                          <w:rFonts w:ascii="微软雅黑" w:hAnsi="微软雅黑" w:eastAsia="微软雅黑"/>
                          <w:b/>
                          <w:bCs/>
                          <w:color w:val="000000" w:themeColor="text1"/>
                          <w:sz w:val="21"/>
                          <w:szCs w:val="21"/>
                          <w14:textFill>
                            <w14:solidFill>
                              <w14:schemeClr w14:val="tx1"/>
                            </w14:solidFill>
                          </w14:textFill>
                        </w:rPr>
                      </w:pPr>
                      <w:r>
                        <w:rPr>
                          <w:rFonts w:hint="eastAsia" w:ascii="微软雅黑" w:hAnsi="微软雅黑" w:eastAsia="微软雅黑"/>
                          <w:b/>
                          <w:bCs/>
                          <w:color w:val="000000" w:themeColor="text1"/>
                          <w:sz w:val="21"/>
                          <w:szCs w:val="21"/>
                          <w14:textFill>
                            <w14:solidFill>
                              <w14:schemeClr w14:val="tx1"/>
                            </w14:solidFill>
                          </w14:textFill>
                        </w:rPr>
                        <w:t>产创融合</w:t>
                      </w:r>
                    </w:p>
                    <w:p>
                      <w:pPr>
                        <w:spacing w:line="240" w:lineRule="auto"/>
                        <w:jc w:val="center"/>
                        <w:rPr>
                          <w:rFonts w:ascii="微软雅黑" w:hAnsi="微软雅黑" w:eastAsia="微软雅黑"/>
                          <w:b/>
                          <w:bCs/>
                          <w:color w:val="000000" w:themeColor="text1"/>
                          <w:sz w:val="21"/>
                          <w:szCs w:val="21"/>
                          <w14:textFill>
                            <w14:solidFill>
                              <w14:schemeClr w14:val="tx1"/>
                            </w14:solidFill>
                          </w14:textFill>
                        </w:rPr>
                      </w:pPr>
                      <w:r>
                        <w:rPr>
                          <w:rFonts w:hint="eastAsia" w:ascii="微软雅黑" w:hAnsi="微软雅黑" w:eastAsia="微软雅黑"/>
                          <w:b/>
                          <w:bCs/>
                          <w:color w:val="000000" w:themeColor="text1"/>
                          <w:sz w:val="21"/>
                          <w:szCs w:val="21"/>
                          <w14:textFill>
                            <w14:solidFill>
                              <w14:schemeClr w14:val="tx1"/>
                            </w14:solidFill>
                          </w14:textFill>
                        </w:rPr>
                        <w:t>与能级跃升</w:t>
                      </w:r>
                    </w:p>
                  </w:txbxContent>
                </v:textbox>
              </v:shape>
            </w:pict>
          </mc:Fallback>
        </mc:AlternateContent>
      </w:r>
      <w:r>
        <w:rPr>
          <w:rFonts w:asciiTheme="minorEastAsia" w:hAnsiTheme="minorEastAsia"/>
          <w:color w:val="FFFFFF" w:themeColor="background1"/>
          <w:sz w:val="24"/>
          <w:szCs w:val="24"/>
          <w14:textFill>
            <w14:solidFill>
              <w14:schemeClr w14:val="bg1"/>
            </w14:solidFill>
          </w14:textFill>
        </w:rPr>
        <mc:AlternateContent>
          <mc:Choice Requires="wps">
            <w:drawing>
              <wp:anchor distT="0" distB="0" distL="114300" distR="114300" simplePos="0" relativeHeight="251728896" behindDoc="0" locked="0" layoutInCell="1" allowOverlap="1">
                <wp:simplePos x="0" y="0"/>
                <wp:positionH relativeFrom="column">
                  <wp:posOffset>4755515</wp:posOffset>
                </wp:positionH>
                <wp:positionV relativeFrom="paragraph">
                  <wp:posOffset>128905</wp:posOffset>
                </wp:positionV>
                <wp:extent cx="895985" cy="601980"/>
                <wp:effectExtent l="0" t="0" r="0" b="0"/>
                <wp:wrapNone/>
                <wp:docPr id="48" name="文本框 48"/>
                <wp:cNvGraphicFramePr/>
                <a:graphic xmlns:a="http://schemas.openxmlformats.org/drawingml/2006/main">
                  <a:graphicData uri="http://schemas.microsoft.com/office/word/2010/wordprocessingShape">
                    <wps:wsp>
                      <wps:cNvSpPr txBox="1"/>
                      <wps:spPr>
                        <a:xfrm>
                          <a:off x="0" y="0"/>
                          <a:ext cx="895985" cy="601980"/>
                        </a:xfrm>
                        <a:prstGeom prst="rect">
                          <a:avLst/>
                        </a:prstGeom>
                        <a:noFill/>
                        <a:ln>
                          <a:noFill/>
                        </a:ln>
                      </wps:spPr>
                      <wps:style>
                        <a:lnRef idx="0">
                          <a:scrgbClr r="0" g="0" b="0"/>
                        </a:lnRef>
                        <a:fillRef idx="0">
                          <a:scrgbClr r="0" g="0" b="0"/>
                        </a:fillRef>
                        <a:effectRef idx="0">
                          <a:scrgbClr r="0" g="0" b="0"/>
                        </a:effectRef>
                        <a:fontRef idx="minor">
                          <a:schemeClr val="accent4"/>
                        </a:fontRef>
                      </wps:style>
                      <wps:txbx>
                        <w:txbxContent>
                          <w:p>
                            <w:pPr>
                              <w:spacing w:line="240" w:lineRule="auto"/>
                              <w:jc w:val="center"/>
                              <w:rPr>
                                <w:rFonts w:ascii="微软雅黑" w:hAnsi="微软雅黑" w:eastAsia="微软雅黑"/>
                                <w:b/>
                                <w:bCs/>
                                <w:color w:val="000000" w:themeColor="text1"/>
                                <w:sz w:val="21"/>
                                <w:szCs w:val="21"/>
                                <w14:textFill>
                                  <w14:solidFill>
                                    <w14:schemeClr w14:val="tx1"/>
                                  </w14:solidFill>
                                </w14:textFill>
                              </w:rPr>
                            </w:pPr>
                            <w:r>
                              <w:rPr>
                                <w:rFonts w:hint="eastAsia" w:ascii="微软雅黑" w:hAnsi="微软雅黑" w:eastAsia="微软雅黑"/>
                                <w:b/>
                                <w:bCs/>
                                <w:color w:val="000000" w:themeColor="text1"/>
                                <w:sz w:val="21"/>
                                <w:szCs w:val="21"/>
                                <w14:textFill>
                                  <w14:solidFill>
                                    <w14:schemeClr w14:val="tx1"/>
                                  </w14:solidFill>
                                </w14:textFill>
                              </w:rPr>
                              <w:t>产资融合</w:t>
                            </w:r>
                          </w:p>
                          <w:p>
                            <w:pPr>
                              <w:spacing w:line="240" w:lineRule="auto"/>
                              <w:jc w:val="center"/>
                              <w:rPr>
                                <w:rFonts w:ascii="微软雅黑" w:hAnsi="微软雅黑" w:eastAsia="微软雅黑"/>
                                <w:b/>
                                <w:bCs/>
                                <w:color w:val="000000" w:themeColor="text1"/>
                                <w:sz w:val="21"/>
                                <w:szCs w:val="21"/>
                                <w14:textFill>
                                  <w14:solidFill>
                                    <w14:schemeClr w14:val="tx1"/>
                                  </w14:solidFill>
                                </w14:textFill>
                              </w:rPr>
                            </w:pPr>
                            <w:r>
                              <w:rPr>
                                <w:rFonts w:hint="eastAsia" w:ascii="微软雅黑" w:hAnsi="微软雅黑" w:eastAsia="微软雅黑"/>
                                <w:b/>
                                <w:bCs/>
                                <w:color w:val="000000" w:themeColor="text1"/>
                                <w:sz w:val="21"/>
                                <w:szCs w:val="21"/>
                                <w14:textFill>
                                  <w14:solidFill>
                                    <w14:schemeClr w14:val="tx1"/>
                                  </w14:solidFill>
                                </w14:textFill>
                              </w:rPr>
                              <w:t>与风险管控</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74.45pt;margin-top:10.15pt;height:47.4pt;width:70.55pt;z-index:251728896;mso-width-relative:page;mso-height-relative:page;" filled="f" stroked="f" coordsize="21600,21600" o:gfxdata="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">
                <v:fill on="f" focussize="0,0"/>
                <v:stroke on="f"/>
                <v:imagedata o:title=""/>
                <o:lock v:ext="edit" aspectratio="f"/>
                <v:textbox>
                  <w:txbxContent>
                    <w:p>
                      <w:pPr>
                        <w:spacing w:line="240" w:lineRule="auto"/>
                        <w:jc w:val="center"/>
                        <w:rPr>
                          <w:rFonts w:ascii="微软雅黑" w:hAnsi="微软雅黑" w:eastAsia="微软雅黑"/>
                          <w:b/>
                          <w:bCs/>
                          <w:color w:val="000000" w:themeColor="text1"/>
                          <w:sz w:val="21"/>
                          <w:szCs w:val="21"/>
                          <w14:textFill>
                            <w14:solidFill>
                              <w14:schemeClr w14:val="tx1"/>
                            </w14:solidFill>
                          </w14:textFill>
                        </w:rPr>
                      </w:pPr>
                      <w:r>
                        <w:rPr>
                          <w:rFonts w:hint="eastAsia" w:ascii="微软雅黑" w:hAnsi="微软雅黑" w:eastAsia="微软雅黑"/>
                          <w:b/>
                          <w:bCs/>
                          <w:color w:val="000000" w:themeColor="text1"/>
                          <w:sz w:val="21"/>
                          <w:szCs w:val="21"/>
                          <w14:textFill>
                            <w14:solidFill>
                              <w14:schemeClr w14:val="tx1"/>
                            </w14:solidFill>
                          </w14:textFill>
                        </w:rPr>
                        <w:t>产资融合</w:t>
                      </w:r>
                    </w:p>
                    <w:p>
                      <w:pPr>
                        <w:spacing w:line="240" w:lineRule="auto"/>
                        <w:jc w:val="center"/>
                        <w:rPr>
                          <w:rFonts w:ascii="微软雅黑" w:hAnsi="微软雅黑" w:eastAsia="微软雅黑"/>
                          <w:b/>
                          <w:bCs/>
                          <w:color w:val="000000" w:themeColor="text1"/>
                          <w:sz w:val="21"/>
                          <w:szCs w:val="21"/>
                          <w14:textFill>
                            <w14:solidFill>
                              <w14:schemeClr w14:val="tx1"/>
                            </w14:solidFill>
                          </w14:textFill>
                        </w:rPr>
                      </w:pPr>
                      <w:r>
                        <w:rPr>
                          <w:rFonts w:hint="eastAsia" w:ascii="微软雅黑" w:hAnsi="微软雅黑" w:eastAsia="微软雅黑"/>
                          <w:b/>
                          <w:bCs/>
                          <w:color w:val="000000" w:themeColor="text1"/>
                          <w:sz w:val="21"/>
                          <w:szCs w:val="21"/>
                          <w14:textFill>
                            <w14:solidFill>
                              <w14:schemeClr w14:val="tx1"/>
                            </w14:solidFill>
                          </w14:textFill>
                        </w:rPr>
                        <w:t>与风险管控</w:t>
                      </w:r>
                    </w:p>
                  </w:txbxContent>
                </v:textbox>
              </v:shape>
            </w:pict>
          </mc:Fallback>
        </mc:AlternateContent>
      </w:r>
      <w:r>
        <w:rPr>
          <w:rFonts w:asciiTheme="minorEastAsia" w:hAnsiTheme="minorEastAsia"/>
          <w:b/>
          <w:color w:val="FFFFFF" w:themeColor="background1"/>
          <w:szCs w:val="32"/>
          <w14:textFill>
            <w14:solidFill>
              <w14:schemeClr w14:val="bg1"/>
            </w14:solidFill>
          </w14:textFill>
        </w:rPr>
        <mc:AlternateContent>
          <mc:Choice Requires="wpg">
            <w:drawing>
              <wp:anchor distT="0" distB="0" distL="114300" distR="114300" simplePos="0" relativeHeight="251745280" behindDoc="0" locked="0" layoutInCell="1" allowOverlap="1">
                <wp:simplePos x="0" y="0"/>
                <wp:positionH relativeFrom="column">
                  <wp:posOffset>558800</wp:posOffset>
                </wp:positionH>
                <wp:positionV relativeFrom="paragraph">
                  <wp:posOffset>34290</wp:posOffset>
                </wp:positionV>
                <wp:extent cx="4583430" cy="94615"/>
                <wp:effectExtent l="4445" t="0" r="22225" b="635"/>
                <wp:wrapNone/>
                <wp:docPr id="49" name="组合 49"/>
                <wp:cNvGraphicFramePr/>
                <a:graphic xmlns:a="http://schemas.openxmlformats.org/drawingml/2006/main">
                  <a:graphicData uri="http://schemas.microsoft.com/office/word/2010/wordprocessingGroup">
                    <wpg:wgp>
                      <wpg:cNvGrpSpPr/>
                      <wpg:grpSpPr>
                        <a:xfrm flipV="1">
                          <a:off x="0" y="0"/>
                          <a:ext cx="4583430" cy="94890"/>
                          <a:chOff x="0" y="0"/>
                          <a:chExt cx="5095875" cy="102908"/>
                        </a:xfrm>
                      </wpg:grpSpPr>
                      <wps:wsp>
                        <wps:cNvPr id="50" name="直接连接符 115"/>
                        <wps:cNvCnPr/>
                        <wps:spPr>
                          <a:xfrm>
                            <a:off x="0" y="4483"/>
                            <a:ext cx="0" cy="9842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60" name="直接连接符 116"/>
                        <wps:cNvCnPr/>
                        <wps:spPr>
                          <a:xfrm>
                            <a:off x="1021976" y="0"/>
                            <a:ext cx="0" cy="9843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64" name="直接连接符 117"/>
                        <wps:cNvCnPr/>
                        <wps:spPr>
                          <a:xfrm>
                            <a:off x="5095875" y="2102"/>
                            <a:ext cx="0" cy="96333"/>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66" name="直接连接符 118"/>
                        <wps:cNvCnPr/>
                        <wps:spPr>
                          <a:xfrm>
                            <a:off x="4078941" y="4203"/>
                            <a:ext cx="0" cy="98467"/>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05" name="直接连接符 119"/>
                        <wps:cNvCnPr/>
                        <wps:spPr>
                          <a:xfrm>
                            <a:off x="3052482" y="4203"/>
                            <a:ext cx="0" cy="9856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06" name="直接连接符 120"/>
                        <wps:cNvCnPr/>
                        <wps:spPr>
                          <a:xfrm>
                            <a:off x="2043952" y="0"/>
                            <a:ext cx="0" cy="9842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id="_x0000_s1026" o:spid="_x0000_s1026" o:spt="203" style="position:absolute;left:0pt;flip:y;margin-left:44pt;margin-top:2.7pt;height:7.45pt;width:360.9pt;z-index:251745280;mso-width-relative:page;mso-height-relative:page;" coordsize="5095875,102908" o:gfxdata="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">
                <o:lock v:ext="edit" aspectratio="f"/>
                <v:line id="直接连接符 115" o:spid="_x0000_s1026" o:spt="20" style="position:absolute;left:0;top:4483;height:98425;width:0;" filled="f" stroked="t" coordsize="21600,21600" o:gfxdata="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90aNkvQAA&#10;ANsAAAAPAAAAAAAAAAEAIAAAACIAAABkcnMvZG93bnJldi54bWxQSwECFAAUAAAACACHTuJAMy8F&#10;njsAAAA5AAAAEAAAAAAAAAABACAAAAAMAQAAZHJzL3NoYXBleG1sLnhtbFBLBQYAAAAABgAGAFsB&#10;AAC2AwAAAAA=&#10;">
                  <v:fill on="f" focussize="0,0"/>
                  <v:stroke weight="0.5pt" color="#000000 [3213]" miterlimit="8" joinstyle="miter"/>
                  <v:imagedata o:title=""/>
                  <o:lock v:ext="edit" aspectratio="f"/>
                </v:line>
                <v:line id="直接连接符 116" o:spid="_x0000_s1026" o:spt="20" style="position:absolute;left:1021976;top:0;height:98435;width:0;" filled="f" stroked="t" coordsize="21600,21600" o:gfxdata="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zvWnZvQAA&#10;ANsAAAAPAAAAAAAAAAEAIAAAACIAAABkcnMvZG93bnJldi54bWxQSwECFAAUAAAACACHTuJAMy8F&#10;njsAAAA5AAAAEAAAAAAAAAABACAAAAAMAQAAZHJzL3NoYXBleG1sLnhtbFBLBQYAAAAABgAGAFsB&#10;AAC2AwAAAAA=&#10;">
                  <v:fill on="f" focussize="0,0"/>
                  <v:stroke weight="0.5pt" color="#000000 [3213]" miterlimit="8" joinstyle="miter"/>
                  <v:imagedata o:title=""/>
                  <o:lock v:ext="edit" aspectratio="f"/>
                </v:line>
                <v:line id="直接连接符 117" o:spid="_x0000_s1026" o:spt="20" style="position:absolute;left:5095875;top:2102;height:96333;width:0;" filled="f" stroked="t" coordsize="21600,21600" o:gfxdata="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Mhm/avQAA&#10;ANsAAAAPAAAAAAAAAAEAIAAAACIAAABkcnMvZG93bnJldi54bWxQSwECFAAUAAAACACHTuJAMy8F&#10;njsAAAA5AAAAEAAAAAAAAAABACAAAAAMAQAAZHJzL3NoYXBleG1sLnhtbFBLBQYAAAAABgAGAFsB&#10;AAC2AwAAAAA=&#10;">
                  <v:fill on="f" focussize="0,0"/>
                  <v:stroke weight="0.5pt" color="#000000 [3213]" miterlimit="8" joinstyle="miter"/>
                  <v:imagedata o:title=""/>
                  <o:lock v:ext="edit" aspectratio="f"/>
                </v:line>
                <v:line id="直接连接符 118" o:spid="_x0000_s1026" o:spt="20" style="position:absolute;left:4078941;top:4203;height:98467;width:0;" filled="f" stroked="t" coordsize="21600,21600" o:gfxdata="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MYVDa8AAAA&#10;2wAAAA8AAAAAAAAAAQAgAAAAIgAAAGRycy9kb3ducmV2LnhtbFBLAQIUABQAAAAIAIdO4kAzLwWe&#10;OwAAADkAAAAQAAAAAAAAAAEAIAAAAAsBAABkcnMvc2hhcGV4bWwueG1sUEsFBgAAAAAGAAYAWwEA&#10;ALUDAAAAAA==&#10;">
                  <v:fill on="f" focussize="0,0"/>
                  <v:stroke weight="0.5pt" color="#000000 [3213]" miterlimit="8" joinstyle="miter"/>
                  <v:imagedata o:title=""/>
                  <o:lock v:ext="edit" aspectratio="f"/>
                </v:line>
                <v:line id="直接连接符 119" o:spid="_x0000_s1026" o:spt="20" style="position:absolute;left:3052482;top:4203;height:98565;width:0;" filled="f" stroked="t" coordsize="21600,21600" o:gfxdata="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6M7kLb4A&#10;AADcAAAADwAAAAAAAAABACAAAAAiAAAAZHJzL2Rvd25yZXYueG1sUEsBAhQAFAAAAAgAh07iQDMv&#10;BZ47AAAAOQAAABAAAAAAAAAAAQAgAAAADQEAAGRycy9zaGFwZXhtbC54bWxQSwUGAAAAAAYABgBb&#10;AQAAtwMAAAAA&#10;">
                  <v:fill on="f" focussize="0,0"/>
                  <v:stroke weight="0.5pt" color="#000000 [3213]" miterlimit="8" joinstyle="miter"/>
                  <v:imagedata o:title=""/>
                  <o:lock v:ext="edit" aspectratio="f"/>
                </v:line>
                <v:line id="直接连接符 120" o:spid="_x0000_s1026" o:spt="20" style="position:absolute;left:2043952;top:0;height:98425;width:0;" filled="f" stroked="t" coordsize="21600,21600" o:gfxdata="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GBx6Wr4A&#10;AADcAAAADwAAAAAAAAABACAAAAAiAAAAZHJzL2Rvd25yZXYueG1sUEsBAhQAFAAAAAgAh07iQDMv&#10;BZ47AAAAOQAAABAAAAAAAAAAAQAgAAAADQEAAGRycy9zaGFwZXhtbC54bWxQSwUGAAAAAAYABgBb&#10;AQAAtwMAAAAA&#10;">
                  <v:fill on="f" focussize="0,0"/>
                  <v:stroke weight="0.5pt" color="#000000 [3213]" miterlimit="8" joinstyle="miter"/>
                  <v:imagedata o:title=""/>
                  <o:lock v:ext="edit" aspectratio="f"/>
                </v:line>
              </v:group>
            </w:pict>
          </mc:Fallback>
        </mc:AlternateContent>
      </w:r>
      <w:r>
        <w:rPr>
          <w:rFonts w:asciiTheme="minorEastAsia" w:hAnsiTheme="minorEastAsia"/>
          <w:color w:val="FFFFFF" w:themeColor="background1"/>
          <w:sz w:val="24"/>
          <w:szCs w:val="24"/>
          <w14:textFill>
            <w14:solidFill>
              <w14:schemeClr w14:val="bg1"/>
            </w14:solidFill>
          </w14:textFill>
        </w:rPr>
        <mc:AlternateContent>
          <mc:Choice Requires="wps">
            <w:drawing>
              <wp:anchor distT="0" distB="0" distL="114300" distR="114300" simplePos="0" relativeHeight="251720704" behindDoc="0" locked="0" layoutInCell="1" allowOverlap="1">
                <wp:simplePos x="0" y="0"/>
                <wp:positionH relativeFrom="column">
                  <wp:posOffset>554990</wp:posOffset>
                </wp:positionH>
                <wp:positionV relativeFrom="paragraph">
                  <wp:posOffset>35560</wp:posOffset>
                </wp:positionV>
                <wp:extent cx="4583430" cy="0"/>
                <wp:effectExtent l="0" t="4445" r="0" b="5080"/>
                <wp:wrapNone/>
                <wp:docPr id="107" name="直接连接符 107"/>
                <wp:cNvGraphicFramePr/>
                <a:graphic xmlns:a="http://schemas.openxmlformats.org/drawingml/2006/main">
                  <a:graphicData uri="http://schemas.microsoft.com/office/word/2010/wordprocessingShape">
                    <wps:wsp>
                      <wps:cNvCnPr/>
                      <wps:spPr>
                        <a:xfrm>
                          <a:off x="0" y="0"/>
                          <a:ext cx="458343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43.7pt;margin-top:2.8pt;height:0pt;width:360.9pt;z-index:251720704;mso-width-relative:page;mso-height-relative:page;" filled="f" stroked="t" coordsize="21600,21600" o:gfxdata="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AAAAAZHJzL1BLAQIUABQAAAAIAIdO4kDk+qvr0wAAAAYBAAAP&#10;AAAAAAAAAAEAIAAAACIAAABkcnMvZG93bnJldi54bWxQSwECFAAUAAAACACHTuJA9ko/J+QBAAC1&#10;AwAADgAAAAAAAAABACAAAAAiAQAAZHJzL2Uyb0RvYy54bWxQSwUGAAAAAAYABgBZAQAAeAUAAAAA&#10;">
                <v:fill on="f" focussize="0,0"/>
                <v:stroke weight="0.5pt" color="#000000 [3213]" miterlimit="8" joinstyle="miter"/>
                <v:imagedata o:title=""/>
                <o:lock v:ext="edit" aspectratio="f"/>
              </v:line>
            </w:pict>
          </mc:Fallback>
        </mc:AlternateContent>
      </w:r>
    </w:p>
    <w:p>
      <w:pPr>
        <w:snapToGrid w:val="0"/>
        <w:rPr>
          <w:rFonts w:asciiTheme="minorEastAsia" w:hAnsiTheme="minorEastAsia"/>
          <w:bCs/>
          <w:color w:val="FFFFFF" w:themeColor="background1"/>
          <w:sz w:val="32"/>
          <w:szCs w:val="32"/>
          <w14:textFill>
            <w14:solidFill>
              <w14:schemeClr w14:val="bg1"/>
            </w14:solidFill>
          </w14:textFill>
        </w:rPr>
      </w:pPr>
    </w:p>
    <w:p>
      <w:pPr>
        <w:snapToGrid w:val="0"/>
        <w:rPr>
          <w:rFonts w:asciiTheme="minorEastAsia" w:hAnsiTheme="minorEastAsia"/>
          <w:bCs/>
          <w:sz w:val="32"/>
          <w:szCs w:val="32"/>
        </w:rPr>
      </w:pPr>
    </w:p>
    <w:p>
      <w:pPr>
        <w:tabs>
          <w:tab w:val="center" w:pos="4873"/>
        </w:tabs>
        <w:snapToGrid w:val="0"/>
        <w:rPr>
          <w:b/>
          <w:color w:val="FF0000"/>
          <w:szCs w:val="28"/>
        </w:rPr>
      </w:pPr>
      <w:r>
        <w:rPr>
          <w:rFonts w:asciiTheme="minorEastAsia" w:hAnsiTheme="minorEastAsia"/>
          <w:sz w:val="24"/>
          <w:szCs w:val="24"/>
        </w:rPr>
        <mc:AlternateContent>
          <mc:Choice Requires="wps">
            <w:drawing>
              <wp:anchor distT="0" distB="0" distL="114300" distR="114300" simplePos="0" relativeHeight="251750400" behindDoc="1" locked="0" layoutInCell="1" allowOverlap="1">
                <wp:simplePos x="0" y="0"/>
                <wp:positionH relativeFrom="column">
                  <wp:posOffset>1945640</wp:posOffset>
                </wp:positionH>
                <wp:positionV relativeFrom="paragraph">
                  <wp:posOffset>333375</wp:posOffset>
                </wp:positionV>
                <wp:extent cx="1811020" cy="407670"/>
                <wp:effectExtent l="0" t="0" r="17780" b="11430"/>
                <wp:wrapNone/>
                <wp:docPr id="129" name="矩形: 剪去对角 82"/>
                <wp:cNvGraphicFramePr/>
                <a:graphic xmlns:a="http://schemas.openxmlformats.org/drawingml/2006/main">
                  <a:graphicData uri="http://schemas.microsoft.com/office/word/2010/wordprocessingShape">
                    <wps:wsp>
                      <wps:cNvSpPr/>
                      <wps:spPr>
                        <a:xfrm>
                          <a:off x="0" y="0"/>
                          <a:ext cx="1811020" cy="407670"/>
                        </a:xfrm>
                        <a:prstGeom prst="snip2DiagRect">
                          <a:avLst/>
                        </a:prstGeom>
                        <a:ln>
                          <a:solidFill>
                            <a:schemeClr val="tx1"/>
                          </a:solidFill>
                        </a:ln>
                      </wps:spPr>
                      <wps:style>
                        <a:lnRef idx="2">
                          <a:schemeClr val="accent1"/>
                        </a:lnRef>
                        <a:fillRef idx="0">
                          <a:srgbClr val="FFFFFF"/>
                        </a:fillRef>
                        <a:effectRef idx="0">
                          <a:srgbClr val="FFFFFF"/>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矩形: 剪去对角 82" o:spid="_x0000_s1026" style="position:absolute;left:0pt;margin-left:153.2pt;margin-top:26.25pt;height:32.1pt;width:142.6pt;z-index:-251566080;v-text-anchor:middle;mso-width-relative:page;mso-height-relative:page;" filled="f" stroked="t" coordsize="1811020,407670" o:gfxdata="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" path="m0,0l1743073,0,1811020,67946,1811020,407670,1811020,407670,67946,407670,0,339723,0,0xe">
                <v:path o:connectlocs="1811020,203835;905510,407670;0,203835;905510,0" o:connectangles="0,82,164,247"/>
                <v:fill on="f" focussize="0,0"/>
                <v:stroke weight="1pt" color="#000000 [3213]" miterlimit="8" joinstyle="miter"/>
                <v:imagedata o:title=""/>
                <o:lock v:ext="edit" aspectratio="f"/>
              </v:shape>
            </w:pict>
          </mc:Fallback>
        </mc:AlternateContent>
      </w:r>
      <w:r>
        <w:rPr>
          <w:b/>
          <w:color w:val="FF0000"/>
          <w:szCs w:val="28"/>
        </w:rPr>
        <w:tab/>
      </w:r>
    </w:p>
    <w:p>
      <w:pPr>
        <w:snapToGrid w:val="0"/>
        <w:ind w:firstLine="3404" w:firstLineChars="1215"/>
        <w:rPr>
          <w:rFonts w:ascii="微软雅黑" w:hAnsi="微软雅黑" w:eastAsia="微软雅黑"/>
          <w:b/>
          <w:color w:val="FF0000"/>
          <w:szCs w:val="28"/>
        </w:rPr>
      </w:pPr>
      <w:r>
        <w:rPr>
          <w:rFonts w:hint="eastAsia" w:ascii="微软雅黑" w:hAnsi="微软雅黑" w:eastAsia="微软雅黑"/>
          <w:b/>
          <w:szCs w:val="28"/>
        </w:rPr>
        <w:t>企业研学（6</w:t>
      </w:r>
      <w:r>
        <w:rPr>
          <w:rFonts w:ascii="微软雅黑" w:hAnsi="微软雅黑" w:eastAsia="微软雅黑"/>
          <w:b/>
          <w:szCs w:val="28"/>
        </w:rPr>
        <w:t>-8</w:t>
      </w:r>
      <w:r>
        <w:rPr>
          <w:rFonts w:hint="eastAsia" w:ascii="微软雅黑" w:hAnsi="微软雅黑" w:eastAsia="微软雅黑"/>
          <w:b/>
          <w:szCs w:val="28"/>
        </w:rPr>
        <w:t>天）</w:t>
      </w:r>
    </w:p>
    <w:p>
      <w:pPr>
        <w:snapToGrid w:val="0"/>
        <w:spacing w:before="381" w:beforeLines="100"/>
        <w:rPr>
          <w:rFonts w:asciiTheme="minorEastAsia" w:hAnsiTheme="minorEastAsia"/>
          <w:b/>
          <w:color w:val="FFFFFF" w:themeColor="background1"/>
          <w:szCs w:val="32"/>
          <w14:textFill>
            <w14:solidFill>
              <w14:schemeClr w14:val="bg1"/>
            </w14:solidFill>
          </w14:textFill>
        </w:rPr>
      </w:pPr>
      <w:r>
        <w:rPr>
          <w:rFonts w:asciiTheme="minorEastAsia" w:hAnsiTheme="minorEastAsia"/>
          <w:b/>
          <w:color w:val="FFFFFF" w:themeColor="background1"/>
          <w:szCs w:val="32"/>
          <w14:textFill>
            <w14:solidFill>
              <w14:schemeClr w14:val="bg1"/>
            </w14:solidFill>
          </w14:textFill>
        </w:rPr>
        <mc:AlternateContent>
          <mc:Choice Requires="wpg">
            <w:drawing>
              <wp:anchor distT="0" distB="0" distL="114300" distR="114300" simplePos="0" relativeHeight="251751424" behindDoc="0" locked="0" layoutInCell="1" allowOverlap="1">
                <wp:simplePos x="0" y="0"/>
                <wp:positionH relativeFrom="column">
                  <wp:posOffset>-106680</wp:posOffset>
                </wp:positionH>
                <wp:positionV relativeFrom="paragraph">
                  <wp:posOffset>139700</wp:posOffset>
                </wp:positionV>
                <wp:extent cx="5687695" cy="1378585"/>
                <wp:effectExtent l="6350" t="6350" r="20955" b="24765"/>
                <wp:wrapNone/>
                <wp:docPr id="130" name="组合 106"/>
                <wp:cNvGraphicFramePr/>
                <a:graphic xmlns:a="http://schemas.openxmlformats.org/drawingml/2006/main">
                  <a:graphicData uri="http://schemas.microsoft.com/office/word/2010/wordprocessingGroup">
                    <wpg:wgp>
                      <wpg:cNvGrpSpPr/>
                      <wpg:grpSpPr>
                        <a:xfrm>
                          <a:off x="0" y="0"/>
                          <a:ext cx="5687695" cy="1378585"/>
                          <a:chOff x="-56" y="0"/>
                          <a:chExt cx="56880" cy="12960"/>
                        </a:xfrm>
                      </wpg:grpSpPr>
                      <wps:wsp>
                        <wps:cNvPr id="131" name="矩形: 剪去对角 83"/>
                        <wps:cNvSpPr/>
                        <wps:spPr bwMode="auto">
                          <a:xfrm>
                            <a:off x="-56" y="0"/>
                            <a:ext cx="56879" cy="12960"/>
                          </a:xfrm>
                          <a:custGeom>
                            <a:avLst/>
                            <a:gdLst>
                              <a:gd name="T0" fmla="*/ 0 w 5688000"/>
                              <a:gd name="T1" fmla="*/ 0 h 1296000"/>
                              <a:gd name="T2" fmla="*/ 5471996 w 5688000"/>
                              <a:gd name="T3" fmla="*/ 0 h 1296000"/>
                              <a:gd name="T4" fmla="*/ 5688000 w 5688000"/>
                              <a:gd name="T5" fmla="*/ 216004 h 1296000"/>
                              <a:gd name="T6" fmla="*/ 5688000 w 5688000"/>
                              <a:gd name="T7" fmla="*/ 1296000 h 1296000"/>
                              <a:gd name="T8" fmla="*/ 5688000 w 5688000"/>
                              <a:gd name="T9" fmla="*/ 1296000 h 1296000"/>
                              <a:gd name="T10" fmla="*/ 216004 w 5688000"/>
                              <a:gd name="T11" fmla="*/ 1296000 h 1296000"/>
                              <a:gd name="T12" fmla="*/ 0 w 5688000"/>
                              <a:gd name="T13" fmla="*/ 1079996 h 1296000"/>
                              <a:gd name="T14" fmla="*/ 0 w 5688000"/>
                              <a:gd name="T15" fmla="*/ 0 h 1296000"/>
                              <a:gd name="T16" fmla="*/ 0 60000 65536"/>
                              <a:gd name="T17" fmla="*/ 0 60000 65536"/>
                              <a:gd name="T18" fmla="*/ 0 60000 65536"/>
                              <a:gd name="T19" fmla="*/ 0 60000 65536"/>
                              <a:gd name="T20" fmla="*/ 0 60000 65536"/>
                              <a:gd name="T21" fmla="*/ 0 60000 65536"/>
                              <a:gd name="T22" fmla="*/ 0 60000 65536"/>
                              <a:gd name="T23" fmla="*/ 0 60000 65536"/>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0" t="0" r="r" b="b"/>
                            <a:pathLst>
                              <a:path w="5688000" h="1296000">
                                <a:moveTo>
                                  <a:pt x="0" y="0"/>
                                </a:moveTo>
                                <a:lnTo>
                                  <a:pt x="5471996" y="0"/>
                                </a:lnTo>
                                <a:lnTo>
                                  <a:pt x="5688000" y="216004"/>
                                </a:lnTo>
                                <a:lnTo>
                                  <a:pt x="5688000" y="1296000"/>
                                </a:lnTo>
                                <a:lnTo>
                                  <a:pt x="216004" y="1296000"/>
                                </a:lnTo>
                                <a:lnTo>
                                  <a:pt x="0" y="1079996"/>
                                </a:lnTo>
                                <a:lnTo>
                                  <a:pt x="0" y="0"/>
                                </a:lnTo>
                                <a:close/>
                              </a:path>
                            </a:pathLst>
                          </a:custGeom>
                          <a:ln>
                            <a:solidFill>
                              <a:schemeClr val="tx1"/>
                            </a:solidFill>
                          </a:ln>
                        </wps:spPr>
                        <wps:style>
                          <a:lnRef idx="2">
                            <a:schemeClr val="accent1"/>
                          </a:lnRef>
                          <a:fillRef idx="0">
                            <a:srgbClr val="FFFFFF"/>
                          </a:fillRef>
                          <a:effectRef idx="0">
                            <a:srgbClr val="FFFFFF"/>
                          </a:effectRef>
                          <a:fontRef idx="minor">
                            <a:schemeClr val="dk1"/>
                          </a:fontRef>
                        </wps:style>
                        <wps:bodyPr rot="0" vert="horz" wrap="square" lIns="91440" tIns="45720" rIns="91440" bIns="45720" anchor="ctr" anchorCtr="0" upright="1">
                          <a:noAutofit/>
                        </wps:bodyPr>
                      </wps:wsp>
                      <wps:wsp>
                        <wps:cNvPr id="132" name="文本框 105"/>
                        <wps:cNvSpPr txBox="1">
                          <a:spLocks noChangeArrowheads="1"/>
                        </wps:cNvSpPr>
                        <wps:spPr bwMode="auto">
                          <a:xfrm>
                            <a:off x="425" y="0"/>
                            <a:ext cx="56033" cy="12960"/>
                          </a:xfrm>
                          <a:prstGeom prst="rect">
                            <a:avLst/>
                          </a:prstGeom>
                          <a:ln>
                            <a:solidFill>
                              <a:schemeClr val="tx1"/>
                            </a:solidFill>
                          </a:ln>
                        </wps:spPr>
                        <wps:style>
                          <a:lnRef idx="2">
                            <a:schemeClr val="accent1"/>
                          </a:lnRef>
                          <a:fillRef idx="0">
                            <a:srgbClr val="FFFFFF"/>
                          </a:fillRef>
                          <a:effectRef idx="0">
                            <a:srgbClr val="FFFFFF"/>
                          </a:effectRef>
                          <a:fontRef idx="minor">
                            <a:schemeClr val="dk1"/>
                          </a:fontRef>
                        </wps:style>
                        <wps:txbx>
                          <w:txbxContent>
                            <w:p>
                              <w:pPr>
                                <w:snapToGrid w:val="0"/>
                                <w:spacing w:before="381" w:beforeLines="100"/>
                                <w:ind w:firstLine="420" w:firstLineChars="200"/>
                                <w:rPr>
                                  <w:rFonts w:ascii="微软雅黑" w:hAnsi="微软雅黑" w:eastAsia="微软雅黑"/>
                                  <w:b/>
                                  <w:bCs/>
                                  <w:sz w:val="21"/>
                                  <w:szCs w:val="21"/>
                                </w:rPr>
                              </w:pPr>
                              <w:r>
                                <w:rPr>
                                  <w:rFonts w:hint="eastAsia" w:ascii="微软雅黑" w:hAnsi="微软雅黑" w:eastAsia="微软雅黑"/>
                                  <w:sz w:val="21"/>
                                  <w:szCs w:val="21"/>
                                </w:rPr>
                                <w:t>研学课程依托山东大学一校三地协同发展优势以及辐射全国的教科研网络，在济南、青岛、威海、苏州、深圳等地选择知名企业进行现场</w:t>
                              </w:r>
                              <w:r>
                                <w:rPr>
                                  <w:rFonts w:ascii="微软雅黑" w:hAnsi="微软雅黑" w:eastAsia="微软雅黑"/>
                                  <w:sz w:val="21"/>
                                  <w:szCs w:val="21"/>
                                </w:rPr>
                                <w:t>学习</w:t>
                              </w:r>
                              <w:r>
                                <w:rPr>
                                  <w:rFonts w:hint="eastAsia" w:ascii="微软雅黑" w:hAnsi="微软雅黑" w:eastAsia="微软雅黑"/>
                                  <w:sz w:val="21"/>
                                  <w:szCs w:val="21"/>
                                </w:rPr>
                                <w:t>。每次活动选</w:t>
                              </w:r>
                              <w:r>
                                <w:rPr>
                                  <w:rFonts w:hint="eastAsia" w:ascii="微软雅黑" w:hAnsi="微软雅黑" w:eastAsia="微软雅黑"/>
                                  <w:spacing w:val="-4"/>
                                  <w:sz w:val="21"/>
                                  <w:szCs w:val="21"/>
                                </w:rPr>
                                <w:t>择2</w:t>
                              </w:r>
                              <w:r>
                                <w:rPr>
                                  <w:rFonts w:ascii="微软雅黑" w:hAnsi="微软雅黑" w:eastAsia="微软雅黑"/>
                                  <w:spacing w:val="-4"/>
                                  <w:sz w:val="21"/>
                                  <w:szCs w:val="21"/>
                                </w:rPr>
                                <w:t>-</w:t>
                              </w:r>
                              <w:r>
                                <w:rPr>
                                  <w:rFonts w:hint="eastAsia" w:ascii="微软雅黑" w:hAnsi="微软雅黑" w:eastAsia="微软雅黑"/>
                                  <w:spacing w:val="-4"/>
                                  <w:sz w:val="21"/>
                                  <w:szCs w:val="21"/>
                                </w:rPr>
                                <w:t>3家标杆企业、校友企业参访学习，倾听目标企业专家授课，开展对话交流与学员研讨。</w:t>
                              </w:r>
                            </w:p>
                          </w:txbxContent>
                        </wps:txbx>
                        <wps:bodyPr rot="0" vert="horz" wrap="square" lIns="91440" tIns="45720" rIns="91440" bIns="45720" anchor="t" anchorCtr="0" upright="1">
                          <a:noAutofit/>
                        </wps:bodyPr>
                      </wps:wsp>
                    </wpg:wgp>
                  </a:graphicData>
                </a:graphic>
              </wp:anchor>
            </w:drawing>
          </mc:Choice>
          <mc:Fallback>
            <w:pict>
              <v:group id="组合 106" o:spid="_x0000_s1026" o:spt="203" style="position:absolute;left:0pt;margin-left:-8.4pt;margin-top:11pt;height:108.55pt;width:447.85pt;z-index:251751424;mso-width-relative:page;mso-height-relative:page;" coordorigin="-56,0" coordsize="56880,12960" o:gfxdata="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">
                <o:lock v:ext="edit" aspectratio="f"/>
                <v:shape id="矩形: 剪去对角 83" o:spid="_x0000_s1026" o:spt="100" style="position:absolute;left:-56;top:0;height:12960;width:56879;v-text-anchor:middle;" filled="f" stroked="t" coordsize="5688000,1296000" o:gfxdata="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63O4S8AAAA&#10;3AAAAA8AAAAAAAAAAQAgAAAAIgAAAGRycy9kb3ducmV2LnhtbFBLAQIUABQAAAAIAIdO4kAzLwWe&#10;OwAAADkAAAAQAAAAAAAAAAEAIAAAAAsBAABkcnMvc2hhcGV4bWwueG1sUEsFBgAAAAAGAAYAWwEA&#10;ALUDAAAAAA==&#10;" path="m0,0l5471996,0,5688000,216004,5688000,1296000,216004,1296000,0,1079996,0,0xe">
                  <v:path o:connectlocs="0,0;54718,0;56879,2160;56879,12960;56879,12960;2160,12960;0,10799;0,0" o:connectangles="0,0,0,0,0,0,0,0"/>
                  <v:fill on="f" focussize="0,0"/>
                  <v:stroke weight="1pt" color="#000000 [3213]" miterlimit="8" joinstyle="miter"/>
                  <v:imagedata o:title=""/>
                  <o:lock v:ext="edit" aspectratio="f"/>
                </v:shape>
                <v:shape id="文本框 105" o:spid="_x0000_s1026" o:spt="202" type="#_x0000_t202" style="position:absolute;left:425;top:0;height:12960;width:56033;" filled="f" stroked="t" coordsize="21600,21600" o:gfxdata="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zdPfy8AAAA&#10;3AAAAA8AAAAAAAAAAQAgAAAAIgAAAGRycy9kb3ducmV2LnhtbFBLAQIUABQAAAAIAIdO4kAzLwWe&#10;OwAAADkAAAAQAAAAAAAAAAEAIAAAAAsBAABkcnMvc2hhcGV4bWwueG1sUEsFBgAAAAAGAAYAWwEA&#10;ALUDAAAAAA==&#10;">
                  <v:fill on="f" focussize="0,0"/>
                  <v:stroke weight="1pt" color="#000000 [3213]" miterlimit="8" joinstyle="miter"/>
                  <v:imagedata o:title=""/>
                  <o:lock v:ext="edit" aspectratio="f"/>
                  <v:textbox>
                    <w:txbxContent>
                      <w:p>
                        <w:pPr>
                          <w:snapToGrid w:val="0"/>
                          <w:spacing w:before="381" w:beforeLines="100"/>
                          <w:ind w:firstLine="420" w:firstLineChars="200"/>
                          <w:rPr>
                            <w:rFonts w:ascii="微软雅黑" w:hAnsi="微软雅黑" w:eastAsia="微软雅黑"/>
                            <w:b/>
                            <w:bCs/>
                            <w:sz w:val="21"/>
                            <w:szCs w:val="21"/>
                          </w:rPr>
                        </w:pPr>
                        <w:r>
                          <w:rPr>
                            <w:rFonts w:hint="eastAsia" w:ascii="微软雅黑" w:hAnsi="微软雅黑" w:eastAsia="微软雅黑"/>
                            <w:sz w:val="21"/>
                            <w:szCs w:val="21"/>
                          </w:rPr>
                          <w:t>研学课程依托山东大学一校三地协同发展优势以及辐射全国的教科研网络，在济南、青岛、威海、苏州、深圳等地选择知名企业进行现场</w:t>
                        </w:r>
                        <w:r>
                          <w:rPr>
                            <w:rFonts w:ascii="微软雅黑" w:hAnsi="微软雅黑" w:eastAsia="微软雅黑"/>
                            <w:sz w:val="21"/>
                            <w:szCs w:val="21"/>
                          </w:rPr>
                          <w:t>学习</w:t>
                        </w:r>
                        <w:r>
                          <w:rPr>
                            <w:rFonts w:hint="eastAsia" w:ascii="微软雅黑" w:hAnsi="微软雅黑" w:eastAsia="微软雅黑"/>
                            <w:sz w:val="21"/>
                            <w:szCs w:val="21"/>
                          </w:rPr>
                          <w:t>。每次活动选</w:t>
                        </w:r>
                        <w:r>
                          <w:rPr>
                            <w:rFonts w:hint="eastAsia" w:ascii="微软雅黑" w:hAnsi="微软雅黑" w:eastAsia="微软雅黑"/>
                            <w:spacing w:val="-4"/>
                            <w:sz w:val="21"/>
                            <w:szCs w:val="21"/>
                          </w:rPr>
                          <w:t>择2</w:t>
                        </w:r>
                        <w:r>
                          <w:rPr>
                            <w:rFonts w:ascii="微软雅黑" w:hAnsi="微软雅黑" w:eastAsia="微软雅黑"/>
                            <w:spacing w:val="-4"/>
                            <w:sz w:val="21"/>
                            <w:szCs w:val="21"/>
                          </w:rPr>
                          <w:t>-</w:t>
                        </w:r>
                        <w:r>
                          <w:rPr>
                            <w:rFonts w:hint="eastAsia" w:ascii="微软雅黑" w:hAnsi="微软雅黑" w:eastAsia="微软雅黑"/>
                            <w:spacing w:val="-4"/>
                            <w:sz w:val="21"/>
                            <w:szCs w:val="21"/>
                          </w:rPr>
                          <w:t>3家标杆企业、校友企业参访学习，倾听目标企业专家授课，开展对话交流与学员研讨。</w:t>
                        </w:r>
                      </w:p>
                    </w:txbxContent>
                  </v:textbox>
                </v:shape>
              </v:group>
            </w:pict>
          </mc:Fallback>
        </mc:AlternateContent>
      </w:r>
    </w:p>
    <w:p>
      <w:pPr>
        <w:snapToGrid w:val="0"/>
        <w:rPr>
          <w:rFonts w:asciiTheme="minorEastAsia" w:hAnsiTheme="minorEastAsia"/>
          <w:b/>
          <w:sz w:val="32"/>
          <w:szCs w:val="32"/>
        </w:rPr>
      </w:pPr>
    </w:p>
    <w:p>
      <w:pPr>
        <w:widowControl/>
        <w:spacing w:line="240" w:lineRule="auto"/>
        <w:jc w:val="left"/>
        <w:rPr>
          <w:rFonts w:ascii="黑体" w:hAnsi="黑体" w:eastAsia="黑体" w:cs="黑体"/>
          <w:sz w:val="32"/>
        </w:rPr>
      </w:pPr>
    </w:p>
    <w:p>
      <w:pPr>
        <w:widowControl/>
        <w:spacing w:line="240" w:lineRule="auto"/>
        <w:jc w:val="left"/>
        <w:rPr>
          <w:rFonts w:ascii="黑体" w:hAnsi="黑体" w:eastAsia="黑体" w:cs="黑体"/>
          <w:sz w:val="32"/>
        </w:rPr>
      </w:pPr>
      <w:r>
        <w:rPr>
          <w:rFonts w:ascii="黑体" w:hAnsi="黑体" w:eastAsia="黑体" w:cs="黑体"/>
          <w:sz w:val="32"/>
        </w:rPr>
        <w:br w:type="page"/>
      </w:r>
    </w:p>
    <w:p>
      <w:pPr>
        <w:widowControl/>
        <w:spacing w:line="240" w:lineRule="auto"/>
        <w:jc w:val="left"/>
        <w:rPr>
          <w:rFonts w:ascii="黑体" w:hAnsi="黑体" w:cs="黑体"/>
          <w:sz w:val="32"/>
        </w:rPr>
      </w:pPr>
      <w:r>
        <w:rPr>
          <w:rFonts w:hint="eastAsia" w:ascii="黑体" w:hAnsi="黑体" w:eastAsia="黑体" w:cs="黑体"/>
          <w:sz w:val="32"/>
        </w:rPr>
        <w:t>课程设计</w:t>
      </w:r>
      <w:r>
        <w:rPr>
          <w:rFonts w:hint="eastAsia" w:ascii="黑体" w:hAnsi="黑体" w:cs="黑体"/>
          <w:sz w:val="32"/>
        </w:rPr>
        <w:t>：青岛班（五链融合方向）</w:t>
      </w:r>
    </w:p>
    <w:tbl>
      <w:tblPr>
        <w:tblStyle w:val="27"/>
        <w:tblW w:w="86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Layout w:type="autofit"/>
        <w:tblCellMar>
          <w:top w:w="0" w:type="dxa"/>
          <w:left w:w="108" w:type="dxa"/>
          <w:bottom w:w="0" w:type="dxa"/>
          <w:right w:w="108" w:type="dxa"/>
        </w:tblCellMar>
      </w:tblPr>
      <w:tblGrid>
        <w:gridCol w:w="988"/>
        <w:gridCol w:w="1881"/>
        <w:gridCol w:w="57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453" w:hRule="atLeast"/>
          <w:jc w:val="center"/>
        </w:trPr>
        <w:tc>
          <w:tcPr>
            <w:tcW w:w="988" w:type="dxa"/>
            <w:vMerge w:val="restart"/>
            <w:shd w:val="clear" w:color="auto" w:fill="FFFFFF" w:themeFill="background1"/>
            <w:noWrap/>
            <w:vAlign w:val="center"/>
          </w:tcPr>
          <w:p>
            <w:pPr>
              <w:widowControl/>
              <w:snapToGrid w:val="0"/>
              <w:spacing w:line="320" w:lineRule="exact"/>
              <w:jc w:val="center"/>
              <w:rPr>
                <w:rFonts w:ascii="宋体" w:hAnsi="宋体" w:eastAsia="宋体" w:cs="宋体"/>
                <w:b/>
                <w:color w:val="FFFFFF" w:themeColor="background1"/>
                <w:kern w:val="0"/>
                <w:sz w:val="21"/>
                <w:szCs w:val="21"/>
                <w14:textFill>
                  <w14:solidFill>
                    <w14:schemeClr w14:val="bg1"/>
                  </w14:solidFill>
                </w14:textFill>
              </w:rPr>
            </w:pPr>
            <w:r>
              <w:rPr>
                <w:rFonts w:hint="eastAsia" w:ascii="宋体" w:hAnsi="宋体" w:eastAsia="宋体" w:cs="宋体"/>
                <w:b/>
                <w:bCs/>
                <w:color w:val="000000"/>
                <w:sz w:val="21"/>
                <w:szCs w:val="21"/>
              </w:rPr>
              <w:t>模</w:t>
            </w:r>
            <w:r>
              <w:rPr>
                <w:rFonts w:hint="eastAsia" w:ascii="宋体" w:hAnsi="宋体" w:eastAsia="宋体" w:cs="宋体"/>
                <w:b/>
                <w:bCs/>
                <w:sz w:val="21"/>
                <w:szCs w:val="21"/>
              </w:rPr>
              <w:t>块一</w:t>
            </w:r>
          </w:p>
        </w:tc>
        <w:tc>
          <w:tcPr>
            <w:tcW w:w="1881" w:type="dxa"/>
            <w:vMerge w:val="restart"/>
            <w:shd w:val="clear" w:color="auto" w:fill="FFFFFF" w:themeFill="background1"/>
            <w:noWrap/>
            <w:vAlign w:val="center"/>
          </w:tcPr>
          <w:p>
            <w:pPr>
              <w:widowControl/>
              <w:snapToGrid w:val="0"/>
              <w:spacing w:line="320" w:lineRule="exact"/>
              <w:jc w:val="center"/>
              <w:rPr>
                <w:rFonts w:ascii="宋体" w:hAnsi="宋体" w:eastAsia="宋体" w:cs="宋体"/>
                <w:color w:val="000000"/>
                <w:sz w:val="21"/>
                <w:szCs w:val="21"/>
              </w:rPr>
            </w:pPr>
            <w:r>
              <w:rPr>
                <w:rFonts w:hint="eastAsia" w:ascii="宋体" w:hAnsi="宋体" w:eastAsia="宋体" w:cs="宋体"/>
                <w:color w:val="000000"/>
                <w:sz w:val="21"/>
                <w:szCs w:val="21"/>
              </w:rPr>
              <w:t>产业前沿</w:t>
            </w:r>
          </w:p>
          <w:p>
            <w:pPr>
              <w:widowControl/>
              <w:snapToGrid w:val="0"/>
              <w:spacing w:line="320" w:lineRule="exact"/>
              <w:jc w:val="center"/>
              <w:rPr>
                <w:rFonts w:ascii="宋体" w:hAnsi="宋体" w:eastAsia="宋体" w:cs="宋体"/>
                <w:kern w:val="0"/>
                <w:sz w:val="21"/>
                <w:szCs w:val="21"/>
              </w:rPr>
            </w:pPr>
            <w:r>
              <w:rPr>
                <w:rFonts w:hint="eastAsia" w:ascii="宋体" w:hAnsi="宋体" w:eastAsia="宋体" w:cs="宋体"/>
                <w:color w:val="000000"/>
                <w:sz w:val="21"/>
                <w:szCs w:val="21"/>
              </w:rPr>
              <w:t>与宏观形势</w:t>
            </w:r>
          </w:p>
        </w:tc>
        <w:tc>
          <w:tcPr>
            <w:tcW w:w="5773" w:type="dxa"/>
            <w:shd w:val="clear" w:color="auto" w:fill="FFFFFF" w:themeFill="background1"/>
            <w:noWrap/>
            <w:vAlign w:val="center"/>
          </w:tcPr>
          <w:p>
            <w:pPr>
              <w:widowControl/>
              <w:snapToGrid w:val="0"/>
              <w:spacing w:line="320" w:lineRule="exact"/>
              <w:jc w:val="center"/>
              <w:rPr>
                <w:rFonts w:ascii="宋体" w:hAnsi="宋体" w:eastAsia="宋体" w:cs="宋体"/>
                <w:kern w:val="0"/>
                <w:sz w:val="21"/>
                <w:szCs w:val="21"/>
              </w:rPr>
            </w:pPr>
            <w:r>
              <w:rPr>
                <w:rFonts w:hint="eastAsia" w:ascii="宋体" w:hAnsi="宋体" w:eastAsia="宋体" w:cs="宋体"/>
                <w:color w:val="000000"/>
                <w:sz w:val="21"/>
                <w:szCs w:val="21"/>
              </w:rPr>
              <w:t>党的二十大精神解读与新发展格局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988" w:type="dxa"/>
            <w:vMerge w:val="continue"/>
            <w:shd w:val="clear" w:color="auto" w:fill="FFFFFF" w:themeFill="background1"/>
            <w:vAlign w:val="center"/>
          </w:tcPr>
          <w:p>
            <w:pPr>
              <w:widowControl/>
              <w:snapToGrid w:val="0"/>
              <w:spacing w:line="320" w:lineRule="exact"/>
              <w:jc w:val="center"/>
              <w:rPr>
                <w:rFonts w:ascii="宋体" w:hAnsi="宋体" w:eastAsia="宋体" w:cs="宋体"/>
                <w:b/>
                <w:color w:val="FFFFFF" w:themeColor="background1"/>
                <w:kern w:val="0"/>
                <w:sz w:val="21"/>
                <w:szCs w:val="21"/>
                <w14:textFill>
                  <w14:solidFill>
                    <w14:schemeClr w14:val="bg1"/>
                  </w14:solidFill>
                </w14:textFill>
              </w:rPr>
            </w:pPr>
          </w:p>
        </w:tc>
        <w:tc>
          <w:tcPr>
            <w:tcW w:w="1881" w:type="dxa"/>
            <w:vMerge w:val="continue"/>
            <w:shd w:val="clear" w:color="auto" w:fill="FFFFFF" w:themeFill="background1"/>
            <w:vAlign w:val="center"/>
          </w:tcPr>
          <w:p>
            <w:pPr>
              <w:widowControl/>
              <w:snapToGrid w:val="0"/>
              <w:spacing w:line="320" w:lineRule="exact"/>
              <w:jc w:val="center"/>
              <w:rPr>
                <w:rFonts w:ascii="宋体" w:hAnsi="宋体" w:eastAsia="宋体" w:cs="宋体"/>
                <w:kern w:val="0"/>
                <w:sz w:val="21"/>
                <w:szCs w:val="21"/>
              </w:rPr>
            </w:pPr>
          </w:p>
        </w:tc>
        <w:tc>
          <w:tcPr>
            <w:tcW w:w="5773" w:type="dxa"/>
            <w:shd w:val="clear" w:color="auto" w:fill="FFFFFF" w:themeFill="background1"/>
            <w:noWrap/>
            <w:vAlign w:val="center"/>
          </w:tcPr>
          <w:p>
            <w:pPr>
              <w:widowControl/>
              <w:snapToGrid w:val="0"/>
              <w:spacing w:line="320" w:lineRule="exact"/>
              <w:jc w:val="center"/>
              <w:rPr>
                <w:rFonts w:ascii="宋体" w:hAnsi="宋体" w:eastAsia="宋体" w:cs="宋体"/>
                <w:kern w:val="0"/>
                <w:sz w:val="21"/>
                <w:szCs w:val="21"/>
              </w:rPr>
            </w:pPr>
            <w:r>
              <w:rPr>
                <w:rFonts w:hint="eastAsia" w:ascii="宋体" w:hAnsi="宋体" w:eastAsia="宋体" w:cs="宋体"/>
                <w:color w:val="000000"/>
                <w:sz w:val="21"/>
                <w:szCs w:val="21"/>
              </w:rPr>
              <w:t>中国经济奇迹产生的根源、延续与挑战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988" w:type="dxa"/>
            <w:vMerge w:val="continue"/>
            <w:shd w:val="clear" w:color="auto" w:fill="FFFFFF" w:themeFill="background1"/>
            <w:vAlign w:val="center"/>
          </w:tcPr>
          <w:p>
            <w:pPr>
              <w:widowControl/>
              <w:snapToGrid w:val="0"/>
              <w:spacing w:line="320" w:lineRule="exact"/>
              <w:jc w:val="center"/>
              <w:rPr>
                <w:rFonts w:ascii="宋体" w:hAnsi="宋体" w:eastAsia="宋体" w:cs="宋体"/>
                <w:b/>
                <w:color w:val="FFFFFF" w:themeColor="background1"/>
                <w:kern w:val="0"/>
                <w:sz w:val="21"/>
                <w:szCs w:val="21"/>
                <w14:textFill>
                  <w14:solidFill>
                    <w14:schemeClr w14:val="bg1"/>
                  </w14:solidFill>
                </w14:textFill>
              </w:rPr>
            </w:pPr>
          </w:p>
        </w:tc>
        <w:tc>
          <w:tcPr>
            <w:tcW w:w="1881" w:type="dxa"/>
            <w:vMerge w:val="continue"/>
            <w:shd w:val="clear" w:color="auto" w:fill="FFFFFF" w:themeFill="background1"/>
            <w:vAlign w:val="center"/>
          </w:tcPr>
          <w:p>
            <w:pPr>
              <w:widowControl/>
              <w:snapToGrid w:val="0"/>
              <w:spacing w:line="320" w:lineRule="exact"/>
              <w:jc w:val="center"/>
              <w:rPr>
                <w:rFonts w:ascii="宋体" w:hAnsi="宋体" w:eastAsia="宋体" w:cs="宋体"/>
                <w:kern w:val="0"/>
                <w:sz w:val="21"/>
                <w:szCs w:val="21"/>
              </w:rPr>
            </w:pPr>
          </w:p>
        </w:tc>
        <w:tc>
          <w:tcPr>
            <w:tcW w:w="5773" w:type="dxa"/>
            <w:shd w:val="clear" w:color="auto" w:fill="FFFFFF" w:themeFill="background1"/>
            <w:noWrap/>
            <w:vAlign w:val="center"/>
          </w:tcPr>
          <w:p>
            <w:pPr>
              <w:widowControl/>
              <w:snapToGrid w:val="0"/>
              <w:spacing w:line="320" w:lineRule="exact"/>
              <w:jc w:val="center"/>
              <w:rPr>
                <w:rFonts w:ascii="宋体" w:hAnsi="宋体" w:eastAsia="宋体" w:cs="宋体"/>
                <w:kern w:val="0"/>
                <w:sz w:val="21"/>
                <w:szCs w:val="21"/>
              </w:rPr>
            </w:pPr>
            <w:r>
              <w:rPr>
                <w:rFonts w:hint="eastAsia" w:ascii="宋体" w:hAnsi="宋体" w:eastAsia="宋体" w:cs="宋体"/>
                <w:color w:val="000000"/>
                <w:sz w:val="21"/>
                <w:szCs w:val="21"/>
              </w:rPr>
              <w:t>新旧动能转换与高质量发展的内在逻辑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988" w:type="dxa"/>
            <w:vMerge w:val="continue"/>
            <w:shd w:val="clear" w:color="auto" w:fill="FFFFFF" w:themeFill="background1"/>
            <w:vAlign w:val="center"/>
          </w:tcPr>
          <w:p>
            <w:pPr>
              <w:widowControl/>
              <w:snapToGrid w:val="0"/>
              <w:spacing w:line="320" w:lineRule="exact"/>
              <w:jc w:val="center"/>
              <w:rPr>
                <w:rFonts w:ascii="宋体" w:hAnsi="宋体" w:eastAsia="宋体" w:cs="宋体"/>
                <w:b/>
                <w:color w:val="FFFFFF" w:themeColor="background1"/>
                <w:kern w:val="0"/>
                <w:sz w:val="21"/>
                <w:szCs w:val="21"/>
                <w14:textFill>
                  <w14:solidFill>
                    <w14:schemeClr w14:val="bg1"/>
                  </w14:solidFill>
                </w14:textFill>
              </w:rPr>
            </w:pPr>
          </w:p>
        </w:tc>
        <w:tc>
          <w:tcPr>
            <w:tcW w:w="1881" w:type="dxa"/>
            <w:vMerge w:val="continue"/>
            <w:shd w:val="clear" w:color="auto" w:fill="FFFFFF" w:themeFill="background1"/>
            <w:vAlign w:val="center"/>
          </w:tcPr>
          <w:p>
            <w:pPr>
              <w:widowControl/>
              <w:snapToGrid w:val="0"/>
              <w:spacing w:line="320" w:lineRule="exact"/>
              <w:jc w:val="center"/>
              <w:rPr>
                <w:rFonts w:ascii="宋体" w:hAnsi="宋体" w:eastAsia="宋体" w:cs="宋体"/>
                <w:kern w:val="0"/>
                <w:sz w:val="21"/>
                <w:szCs w:val="21"/>
              </w:rPr>
            </w:pPr>
          </w:p>
        </w:tc>
        <w:tc>
          <w:tcPr>
            <w:tcW w:w="5773" w:type="dxa"/>
            <w:shd w:val="clear" w:color="auto" w:fill="FFFFFF" w:themeFill="background1"/>
            <w:noWrap/>
            <w:vAlign w:val="center"/>
          </w:tcPr>
          <w:p>
            <w:pPr>
              <w:widowControl/>
              <w:snapToGrid w:val="0"/>
              <w:spacing w:line="320" w:lineRule="exact"/>
              <w:jc w:val="center"/>
              <w:rPr>
                <w:rFonts w:ascii="宋体" w:hAnsi="宋体" w:eastAsia="宋体" w:cs="宋体"/>
                <w:kern w:val="0"/>
                <w:sz w:val="21"/>
                <w:szCs w:val="21"/>
                <w:highlight w:val="yellow"/>
              </w:rPr>
            </w:pPr>
            <w:r>
              <w:rPr>
                <w:rFonts w:hint="eastAsia" w:ascii="宋体" w:hAnsi="宋体" w:eastAsia="宋体" w:cs="宋体"/>
                <w:color w:val="000000"/>
                <w:sz w:val="21"/>
                <w:szCs w:val="21"/>
              </w:rPr>
              <w:t>山东自贸区建设与经济全球化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988" w:type="dxa"/>
            <w:vMerge w:val="restart"/>
            <w:shd w:val="clear" w:color="auto" w:fill="FFFFFF" w:themeFill="background1"/>
            <w:vAlign w:val="center"/>
          </w:tcPr>
          <w:p>
            <w:pPr>
              <w:widowControl/>
              <w:snapToGrid w:val="0"/>
              <w:spacing w:line="320" w:lineRule="exact"/>
              <w:jc w:val="center"/>
              <w:rPr>
                <w:rFonts w:ascii="宋体" w:hAnsi="宋体" w:eastAsia="宋体" w:cs="宋体"/>
                <w:b/>
                <w:color w:val="FFFFFF" w:themeColor="background1"/>
                <w:kern w:val="0"/>
                <w:sz w:val="21"/>
                <w:szCs w:val="21"/>
                <w14:textFill>
                  <w14:solidFill>
                    <w14:schemeClr w14:val="bg1"/>
                  </w14:solidFill>
                </w14:textFill>
              </w:rPr>
            </w:pPr>
            <w:r>
              <w:rPr>
                <w:rFonts w:hint="eastAsia" w:ascii="宋体" w:hAnsi="宋体" w:eastAsia="宋体" w:cs="宋体"/>
                <w:b/>
                <w:bCs/>
                <w:sz w:val="21"/>
                <w:szCs w:val="21"/>
              </w:rPr>
              <w:t>模块二</w:t>
            </w:r>
          </w:p>
        </w:tc>
        <w:tc>
          <w:tcPr>
            <w:tcW w:w="1881" w:type="dxa"/>
            <w:vMerge w:val="restart"/>
            <w:shd w:val="clear" w:color="auto" w:fill="FFFFFF" w:themeFill="background1"/>
            <w:noWrap/>
            <w:vAlign w:val="center"/>
          </w:tcPr>
          <w:p>
            <w:pPr>
              <w:widowControl/>
              <w:snapToGrid w:val="0"/>
              <w:spacing w:line="320" w:lineRule="exact"/>
              <w:jc w:val="center"/>
              <w:rPr>
                <w:rFonts w:ascii="宋体" w:hAnsi="宋体" w:eastAsia="宋体" w:cs="宋体"/>
                <w:color w:val="000000"/>
                <w:sz w:val="21"/>
                <w:szCs w:val="21"/>
              </w:rPr>
            </w:pPr>
            <w:r>
              <w:rPr>
                <w:rFonts w:hint="eastAsia" w:ascii="宋体" w:hAnsi="宋体" w:eastAsia="宋体" w:cs="宋体"/>
                <w:color w:val="000000"/>
                <w:sz w:val="21"/>
                <w:szCs w:val="21"/>
              </w:rPr>
              <w:t>产业转型</w:t>
            </w:r>
          </w:p>
          <w:p>
            <w:pPr>
              <w:widowControl/>
              <w:snapToGrid w:val="0"/>
              <w:spacing w:line="320" w:lineRule="exact"/>
              <w:jc w:val="center"/>
              <w:rPr>
                <w:rFonts w:ascii="宋体" w:hAnsi="宋体" w:eastAsia="宋体" w:cs="宋体"/>
                <w:color w:val="000000"/>
                <w:sz w:val="21"/>
                <w:szCs w:val="21"/>
              </w:rPr>
            </w:pPr>
            <w:r>
              <w:rPr>
                <w:rFonts w:hint="eastAsia" w:ascii="宋体" w:hAnsi="宋体" w:eastAsia="宋体" w:cs="宋体"/>
                <w:color w:val="000000"/>
                <w:sz w:val="21"/>
                <w:szCs w:val="21"/>
              </w:rPr>
              <w:t>与业态融合</w:t>
            </w:r>
          </w:p>
        </w:tc>
        <w:tc>
          <w:tcPr>
            <w:tcW w:w="5773" w:type="dxa"/>
            <w:shd w:val="clear" w:color="auto" w:fill="FFFFFF" w:themeFill="background1"/>
            <w:noWrap/>
            <w:vAlign w:val="center"/>
          </w:tcPr>
          <w:p>
            <w:pPr>
              <w:widowControl/>
              <w:snapToGrid w:val="0"/>
              <w:spacing w:line="320" w:lineRule="exact"/>
              <w:jc w:val="center"/>
              <w:rPr>
                <w:rFonts w:ascii="宋体" w:hAnsi="宋体" w:eastAsia="宋体" w:cs="宋体"/>
                <w:kern w:val="0"/>
                <w:sz w:val="21"/>
                <w:szCs w:val="21"/>
              </w:rPr>
            </w:pPr>
            <w:r>
              <w:rPr>
                <w:rFonts w:hint="eastAsia" w:ascii="宋体" w:hAnsi="宋体" w:eastAsia="宋体" w:cs="宋体"/>
                <w:color w:val="000000"/>
                <w:sz w:val="21"/>
                <w:szCs w:val="21"/>
              </w:rPr>
              <w:t>数字化经济与金融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988" w:type="dxa"/>
            <w:vMerge w:val="continue"/>
            <w:shd w:val="clear" w:color="auto" w:fill="FFFFFF" w:themeFill="background1"/>
            <w:vAlign w:val="center"/>
          </w:tcPr>
          <w:p>
            <w:pPr>
              <w:widowControl/>
              <w:snapToGrid w:val="0"/>
              <w:spacing w:line="320" w:lineRule="exact"/>
              <w:jc w:val="center"/>
              <w:rPr>
                <w:rFonts w:ascii="宋体" w:hAnsi="宋体" w:eastAsia="宋体" w:cs="宋体"/>
                <w:b/>
                <w:color w:val="FFFFFF" w:themeColor="background1"/>
                <w:kern w:val="0"/>
                <w:sz w:val="21"/>
                <w:szCs w:val="21"/>
                <w14:textFill>
                  <w14:solidFill>
                    <w14:schemeClr w14:val="bg1"/>
                  </w14:solidFill>
                </w14:textFill>
              </w:rPr>
            </w:pPr>
          </w:p>
        </w:tc>
        <w:tc>
          <w:tcPr>
            <w:tcW w:w="1881" w:type="dxa"/>
            <w:vMerge w:val="continue"/>
            <w:shd w:val="clear" w:color="auto" w:fill="FFFFFF" w:themeFill="background1"/>
            <w:vAlign w:val="center"/>
          </w:tcPr>
          <w:p>
            <w:pPr>
              <w:widowControl/>
              <w:snapToGrid w:val="0"/>
              <w:spacing w:line="320" w:lineRule="exact"/>
              <w:jc w:val="center"/>
              <w:rPr>
                <w:rFonts w:ascii="宋体" w:hAnsi="宋体" w:eastAsia="宋体" w:cs="宋体"/>
                <w:color w:val="000000"/>
                <w:sz w:val="21"/>
                <w:szCs w:val="21"/>
              </w:rPr>
            </w:pPr>
          </w:p>
        </w:tc>
        <w:tc>
          <w:tcPr>
            <w:tcW w:w="5773" w:type="dxa"/>
            <w:shd w:val="clear" w:color="auto" w:fill="FFFFFF" w:themeFill="background1"/>
            <w:noWrap/>
            <w:vAlign w:val="center"/>
          </w:tcPr>
          <w:p>
            <w:pPr>
              <w:widowControl/>
              <w:snapToGrid w:val="0"/>
              <w:spacing w:line="320" w:lineRule="exact"/>
              <w:jc w:val="center"/>
              <w:rPr>
                <w:rFonts w:ascii="宋体" w:hAnsi="宋体" w:eastAsia="宋体" w:cs="宋体"/>
                <w:kern w:val="0"/>
                <w:sz w:val="21"/>
                <w:szCs w:val="21"/>
              </w:rPr>
            </w:pPr>
            <w:r>
              <w:rPr>
                <w:rFonts w:hint="eastAsia" w:ascii="宋体" w:hAnsi="宋体" w:eastAsia="宋体" w:cs="宋体"/>
                <w:color w:val="000000"/>
                <w:sz w:val="21"/>
                <w:szCs w:val="21"/>
              </w:rPr>
              <w:t>共享经济与商业模式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988" w:type="dxa"/>
            <w:vMerge w:val="continue"/>
            <w:shd w:val="clear" w:color="auto" w:fill="FFFFFF" w:themeFill="background1"/>
            <w:vAlign w:val="center"/>
          </w:tcPr>
          <w:p>
            <w:pPr>
              <w:widowControl/>
              <w:snapToGrid w:val="0"/>
              <w:spacing w:line="320" w:lineRule="exact"/>
              <w:jc w:val="center"/>
              <w:rPr>
                <w:rFonts w:ascii="宋体" w:hAnsi="宋体" w:eastAsia="宋体" w:cs="宋体"/>
                <w:b/>
                <w:color w:val="FFFFFF" w:themeColor="background1"/>
                <w:kern w:val="0"/>
                <w:sz w:val="21"/>
                <w:szCs w:val="21"/>
                <w14:textFill>
                  <w14:solidFill>
                    <w14:schemeClr w14:val="bg1"/>
                  </w14:solidFill>
                </w14:textFill>
              </w:rPr>
            </w:pPr>
          </w:p>
        </w:tc>
        <w:tc>
          <w:tcPr>
            <w:tcW w:w="1881" w:type="dxa"/>
            <w:vMerge w:val="continue"/>
            <w:shd w:val="clear" w:color="auto" w:fill="FFFFFF" w:themeFill="background1"/>
            <w:vAlign w:val="center"/>
          </w:tcPr>
          <w:p>
            <w:pPr>
              <w:widowControl/>
              <w:snapToGrid w:val="0"/>
              <w:spacing w:line="320" w:lineRule="exact"/>
              <w:jc w:val="center"/>
              <w:rPr>
                <w:rFonts w:ascii="宋体" w:hAnsi="宋体" w:eastAsia="宋体" w:cs="宋体"/>
                <w:color w:val="000000"/>
                <w:sz w:val="21"/>
                <w:szCs w:val="21"/>
              </w:rPr>
            </w:pPr>
          </w:p>
        </w:tc>
        <w:tc>
          <w:tcPr>
            <w:tcW w:w="5773" w:type="dxa"/>
            <w:shd w:val="clear" w:color="auto" w:fill="FFFFFF" w:themeFill="background1"/>
            <w:noWrap/>
            <w:vAlign w:val="center"/>
          </w:tcPr>
          <w:p>
            <w:pPr>
              <w:widowControl/>
              <w:snapToGrid w:val="0"/>
              <w:spacing w:line="320" w:lineRule="exact"/>
              <w:jc w:val="center"/>
              <w:rPr>
                <w:rFonts w:ascii="宋体" w:hAnsi="宋体" w:eastAsia="宋体" w:cs="宋体"/>
                <w:kern w:val="0"/>
                <w:sz w:val="21"/>
                <w:szCs w:val="21"/>
              </w:rPr>
            </w:pPr>
            <w:r>
              <w:rPr>
                <w:rFonts w:hint="eastAsia" w:ascii="宋体" w:hAnsi="宋体" w:eastAsia="宋体" w:cs="宋体"/>
                <w:color w:val="000000"/>
                <w:sz w:val="21"/>
                <w:szCs w:val="21"/>
              </w:rPr>
              <w:t>新发展格局下的双碳战略与产业发展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988" w:type="dxa"/>
            <w:vMerge w:val="continue"/>
            <w:shd w:val="clear" w:color="auto" w:fill="FFFFFF" w:themeFill="background1"/>
            <w:vAlign w:val="center"/>
          </w:tcPr>
          <w:p>
            <w:pPr>
              <w:widowControl/>
              <w:snapToGrid w:val="0"/>
              <w:spacing w:line="320" w:lineRule="exact"/>
              <w:jc w:val="center"/>
              <w:rPr>
                <w:rFonts w:ascii="宋体" w:hAnsi="宋体" w:eastAsia="宋体" w:cs="宋体"/>
                <w:b/>
                <w:color w:val="FFFFFF" w:themeColor="background1"/>
                <w:kern w:val="0"/>
                <w:sz w:val="21"/>
                <w:szCs w:val="21"/>
                <w14:textFill>
                  <w14:solidFill>
                    <w14:schemeClr w14:val="bg1"/>
                  </w14:solidFill>
                </w14:textFill>
              </w:rPr>
            </w:pPr>
          </w:p>
        </w:tc>
        <w:tc>
          <w:tcPr>
            <w:tcW w:w="1881" w:type="dxa"/>
            <w:vMerge w:val="continue"/>
            <w:shd w:val="clear" w:color="auto" w:fill="FFFFFF" w:themeFill="background1"/>
            <w:vAlign w:val="center"/>
          </w:tcPr>
          <w:p>
            <w:pPr>
              <w:widowControl/>
              <w:snapToGrid w:val="0"/>
              <w:spacing w:line="320" w:lineRule="exact"/>
              <w:jc w:val="center"/>
              <w:rPr>
                <w:rFonts w:ascii="宋体" w:hAnsi="宋体" w:eastAsia="宋体" w:cs="宋体"/>
                <w:color w:val="000000"/>
                <w:sz w:val="21"/>
                <w:szCs w:val="21"/>
              </w:rPr>
            </w:pPr>
          </w:p>
        </w:tc>
        <w:tc>
          <w:tcPr>
            <w:tcW w:w="5773" w:type="dxa"/>
            <w:shd w:val="clear" w:color="auto" w:fill="FFFFFF" w:themeFill="background1"/>
            <w:noWrap/>
            <w:vAlign w:val="center"/>
          </w:tcPr>
          <w:p>
            <w:pPr>
              <w:widowControl/>
              <w:snapToGrid w:val="0"/>
              <w:spacing w:line="320" w:lineRule="exact"/>
              <w:jc w:val="center"/>
              <w:rPr>
                <w:rFonts w:ascii="宋体" w:hAnsi="宋体" w:eastAsia="宋体" w:cs="宋体"/>
                <w:color w:val="000000"/>
                <w:sz w:val="21"/>
                <w:szCs w:val="21"/>
              </w:rPr>
            </w:pPr>
            <w:r>
              <w:rPr>
                <w:rFonts w:hint="eastAsia" w:ascii="宋体" w:hAnsi="宋体" w:eastAsia="宋体" w:cs="宋体"/>
                <w:color w:val="000000"/>
                <w:sz w:val="21"/>
                <w:szCs w:val="21"/>
              </w:rPr>
              <w:t>乡村振兴与文旅融合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988" w:type="dxa"/>
            <w:vMerge w:val="continue"/>
            <w:shd w:val="clear" w:color="auto" w:fill="FFFFFF" w:themeFill="background1"/>
            <w:vAlign w:val="center"/>
          </w:tcPr>
          <w:p>
            <w:pPr>
              <w:widowControl/>
              <w:snapToGrid w:val="0"/>
              <w:spacing w:line="320" w:lineRule="exact"/>
              <w:jc w:val="center"/>
              <w:rPr>
                <w:rFonts w:ascii="宋体" w:hAnsi="宋体" w:eastAsia="宋体" w:cs="宋体"/>
                <w:b/>
                <w:color w:val="FFFFFF" w:themeColor="background1"/>
                <w:kern w:val="0"/>
                <w:sz w:val="21"/>
                <w:szCs w:val="21"/>
                <w14:textFill>
                  <w14:solidFill>
                    <w14:schemeClr w14:val="bg1"/>
                  </w14:solidFill>
                </w14:textFill>
              </w:rPr>
            </w:pPr>
          </w:p>
        </w:tc>
        <w:tc>
          <w:tcPr>
            <w:tcW w:w="1881" w:type="dxa"/>
            <w:vMerge w:val="continue"/>
            <w:shd w:val="clear" w:color="auto" w:fill="FFFFFF" w:themeFill="background1"/>
            <w:vAlign w:val="center"/>
          </w:tcPr>
          <w:p>
            <w:pPr>
              <w:widowControl/>
              <w:snapToGrid w:val="0"/>
              <w:spacing w:line="320" w:lineRule="exact"/>
              <w:jc w:val="center"/>
              <w:rPr>
                <w:rFonts w:ascii="宋体" w:hAnsi="宋体" w:eastAsia="宋体" w:cs="宋体"/>
                <w:color w:val="000000"/>
                <w:sz w:val="21"/>
                <w:szCs w:val="21"/>
              </w:rPr>
            </w:pPr>
          </w:p>
        </w:tc>
        <w:tc>
          <w:tcPr>
            <w:tcW w:w="5773" w:type="dxa"/>
            <w:shd w:val="clear" w:color="auto" w:fill="FFFFFF" w:themeFill="background1"/>
            <w:noWrap/>
            <w:vAlign w:val="center"/>
          </w:tcPr>
          <w:p>
            <w:pPr>
              <w:widowControl/>
              <w:snapToGrid w:val="0"/>
              <w:spacing w:line="320" w:lineRule="exact"/>
              <w:jc w:val="center"/>
              <w:rPr>
                <w:rFonts w:ascii="宋体" w:hAnsi="宋体" w:eastAsia="宋体" w:cs="宋体"/>
                <w:kern w:val="0"/>
                <w:sz w:val="21"/>
                <w:szCs w:val="21"/>
              </w:rPr>
            </w:pPr>
            <w:r>
              <w:rPr>
                <w:rFonts w:hint="eastAsia" w:ascii="宋体" w:hAnsi="宋体" w:eastAsia="宋体" w:cs="宋体"/>
                <w:color w:val="000000"/>
                <w:sz w:val="21"/>
                <w:szCs w:val="21"/>
              </w:rPr>
              <w:t>数字化时代的增量业务设计与管理变革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988" w:type="dxa"/>
            <w:vMerge w:val="restart"/>
            <w:shd w:val="clear" w:color="auto" w:fill="FFFFFF" w:themeFill="background1"/>
            <w:noWrap/>
            <w:vAlign w:val="center"/>
          </w:tcPr>
          <w:p>
            <w:pPr>
              <w:widowControl/>
              <w:snapToGrid w:val="0"/>
              <w:spacing w:line="320" w:lineRule="exact"/>
              <w:jc w:val="center"/>
              <w:rPr>
                <w:rFonts w:ascii="宋体" w:hAnsi="宋体" w:eastAsia="宋体" w:cs="宋体"/>
                <w:b/>
                <w:color w:val="FFFFFF" w:themeColor="background1"/>
                <w:kern w:val="0"/>
                <w:sz w:val="21"/>
                <w:szCs w:val="21"/>
                <w14:textFill>
                  <w14:solidFill>
                    <w14:schemeClr w14:val="bg1"/>
                  </w14:solidFill>
                </w14:textFill>
              </w:rPr>
            </w:pPr>
            <w:r>
              <w:rPr>
                <w:rFonts w:hint="eastAsia" w:ascii="宋体" w:hAnsi="宋体" w:eastAsia="宋体" w:cs="宋体"/>
                <w:b/>
                <w:bCs/>
                <w:sz w:val="21"/>
                <w:szCs w:val="21"/>
              </w:rPr>
              <w:t>模块三</w:t>
            </w:r>
          </w:p>
        </w:tc>
        <w:tc>
          <w:tcPr>
            <w:tcW w:w="1881" w:type="dxa"/>
            <w:vMerge w:val="restart"/>
            <w:shd w:val="clear" w:color="auto" w:fill="FFFFFF" w:themeFill="background1"/>
            <w:noWrap/>
            <w:vAlign w:val="center"/>
          </w:tcPr>
          <w:p>
            <w:pPr>
              <w:widowControl/>
              <w:snapToGrid w:val="0"/>
              <w:spacing w:line="320" w:lineRule="exact"/>
              <w:jc w:val="center"/>
              <w:rPr>
                <w:rFonts w:ascii="宋体" w:hAnsi="宋体" w:eastAsia="宋体" w:cs="宋体"/>
                <w:color w:val="000000"/>
                <w:sz w:val="21"/>
                <w:szCs w:val="21"/>
              </w:rPr>
            </w:pPr>
            <w:r>
              <w:rPr>
                <w:rFonts w:hint="eastAsia" w:ascii="宋体" w:hAnsi="宋体" w:eastAsia="宋体" w:cs="宋体"/>
                <w:color w:val="000000"/>
                <w:sz w:val="21"/>
                <w:szCs w:val="21"/>
              </w:rPr>
              <w:t>产教融合</w:t>
            </w:r>
          </w:p>
          <w:p>
            <w:pPr>
              <w:widowControl/>
              <w:snapToGrid w:val="0"/>
              <w:spacing w:line="320" w:lineRule="exact"/>
              <w:jc w:val="center"/>
              <w:rPr>
                <w:rFonts w:ascii="宋体" w:hAnsi="宋体" w:eastAsia="宋体" w:cs="宋体"/>
                <w:color w:val="000000"/>
                <w:sz w:val="21"/>
                <w:szCs w:val="21"/>
              </w:rPr>
            </w:pPr>
            <w:r>
              <w:rPr>
                <w:rFonts w:hint="eastAsia" w:ascii="宋体" w:hAnsi="宋体" w:eastAsia="宋体" w:cs="宋体"/>
                <w:color w:val="000000"/>
                <w:sz w:val="21"/>
                <w:szCs w:val="21"/>
              </w:rPr>
              <w:t>与战略视野</w:t>
            </w:r>
          </w:p>
        </w:tc>
        <w:tc>
          <w:tcPr>
            <w:tcW w:w="5773" w:type="dxa"/>
            <w:shd w:val="clear" w:color="auto" w:fill="FFFFFF" w:themeFill="background1"/>
            <w:noWrap/>
            <w:vAlign w:val="center"/>
          </w:tcPr>
          <w:p>
            <w:pPr>
              <w:widowControl/>
              <w:snapToGrid w:val="0"/>
              <w:spacing w:line="320" w:lineRule="exact"/>
              <w:jc w:val="center"/>
              <w:rPr>
                <w:rFonts w:ascii="宋体" w:hAnsi="宋体" w:eastAsia="宋体" w:cs="宋体"/>
                <w:kern w:val="0"/>
                <w:sz w:val="21"/>
                <w:szCs w:val="21"/>
              </w:rPr>
            </w:pPr>
            <w:r>
              <w:rPr>
                <w:rFonts w:hint="eastAsia" w:ascii="宋体" w:hAnsi="宋体" w:eastAsia="宋体" w:cs="宋体"/>
                <w:color w:val="000000"/>
                <w:sz w:val="21"/>
                <w:szCs w:val="21"/>
              </w:rPr>
              <w:t>国有企业改革发展的全球实践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988" w:type="dxa"/>
            <w:vMerge w:val="continue"/>
            <w:shd w:val="clear" w:color="auto" w:fill="FFFFFF" w:themeFill="background1"/>
            <w:vAlign w:val="center"/>
          </w:tcPr>
          <w:p>
            <w:pPr>
              <w:widowControl/>
              <w:snapToGrid w:val="0"/>
              <w:spacing w:line="320" w:lineRule="exact"/>
              <w:jc w:val="center"/>
              <w:rPr>
                <w:rFonts w:ascii="宋体" w:hAnsi="宋体" w:eastAsia="宋体" w:cs="宋体"/>
                <w:b/>
                <w:kern w:val="0"/>
                <w:sz w:val="21"/>
                <w:szCs w:val="21"/>
              </w:rPr>
            </w:pPr>
          </w:p>
        </w:tc>
        <w:tc>
          <w:tcPr>
            <w:tcW w:w="1881" w:type="dxa"/>
            <w:vMerge w:val="continue"/>
            <w:shd w:val="clear" w:color="auto" w:fill="FFFFFF" w:themeFill="background1"/>
            <w:vAlign w:val="center"/>
          </w:tcPr>
          <w:p>
            <w:pPr>
              <w:widowControl/>
              <w:snapToGrid w:val="0"/>
              <w:spacing w:line="320" w:lineRule="exact"/>
              <w:jc w:val="center"/>
              <w:rPr>
                <w:rFonts w:ascii="宋体" w:hAnsi="宋体" w:eastAsia="宋体" w:cs="宋体"/>
                <w:color w:val="000000"/>
                <w:sz w:val="21"/>
                <w:szCs w:val="21"/>
              </w:rPr>
            </w:pPr>
          </w:p>
        </w:tc>
        <w:tc>
          <w:tcPr>
            <w:tcW w:w="5773" w:type="dxa"/>
            <w:shd w:val="clear" w:color="auto" w:fill="FFFFFF" w:themeFill="background1"/>
            <w:noWrap/>
            <w:vAlign w:val="center"/>
          </w:tcPr>
          <w:p>
            <w:pPr>
              <w:widowControl/>
              <w:snapToGrid w:val="0"/>
              <w:spacing w:line="320" w:lineRule="exact"/>
              <w:jc w:val="center"/>
              <w:rPr>
                <w:rFonts w:ascii="宋体" w:hAnsi="宋体" w:eastAsia="宋体" w:cs="宋体"/>
                <w:kern w:val="0"/>
                <w:sz w:val="21"/>
                <w:szCs w:val="21"/>
              </w:rPr>
            </w:pPr>
            <w:r>
              <w:rPr>
                <w:rFonts w:hint="eastAsia" w:ascii="宋体" w:hAnsi="宋体" w:eastAsia="宋体" w:cs="宋体"/>
                <w:color w:val="000000"/>
                <w:sz w:val="21"/>
                <w:szCs w:val="21"/>
              </w:rPr>
              <w:t>战略管理与企业持续成长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988" w:type="dxa"/>
            <w:vMerge w:val="continue"/>
            <w:shd w:val="clear" w:color="auto" w:fill="FFFFFF" w:themeFill="background1"/>
            <w:vAlign w:val="center"/>
          </w:tcPr>
          <w:p>
            <w:pPr>
              <w:widowControl/>
              <w:snapToGrid w:val="0"/>
              <w:spacing w:line="320" w:lineRule="exact"/>
              <w:jc w:val="center"/>
              <w:rPr>
                <w:rFonts w:ascii="宋体" w:hAnsi="宋体" w:eastAsia="宋体" w:cs="宋体"/>
                <w:b/>
                <w:kern w:val="0"/>
                <w:sz w:val="21"/>
                <w:szCs w:val="21"/>
              </w:rPr>
            </w:pPr>
          </w:p>
        </w:tc>
        <w:tc>
          <w:tcPr>
            <w:tcW w:w="1881" w:type="dxa"/>
            <w:vMerge w:val="continue"/>
            <w:shd w:val="clear" w:color="auto" w:fill="FFFFFF" w:themeFill="background1"/>
            <w:vAlign w:val="center"/>
          </w:tcPr>
          <w:p>
            <w:pPr>
              <w:widowControl/>
              <w:snapToGrid w:val="0"/>
              <w:spacing w:line="320" w:lineRule="exact"/>
              <w:jc w:val="center"/>
              <w:rPr>
                <w:rFonts w:ascii="宋体" w:hAnsi="宋体" w:eastAsia="宋体" w:cs="宋体"/>
                <w:color w:val="000000"/>
                <w:sz w:val="21"/>
                <w:szCs w:val="21"/>
              </w:rPr>
            </w:pPr>
          </w:p>
        </w:tc>
        <w:tc>
          <w:tcPr>
            <w:tcW w:w="5773" w:type="dxa"/>
            <w:shd w:val="clear" w:color="auto" w:fill="FFFFFF" w:themeFill="background1"/>
            <w:noWrap/>
            <w:vAlign w:val="center"/>
          </w:tcPr>
          <w:p>
            <w:pPr>
              <w:widowControl/>
              <w:snapToGrid w:val="0"/>
              <w:spacing w:line="320" w:lineRule="exact"/>
              <w:jc w:val="center"/>
              <w:rPr>
                <w:rFonts w:ascii="宋体" w:hAnsi="宋体" w:eastAsia="宋体" w:cs="宋体"/>
                <w:kern w:val="0"/>
                <w:sz w:val="21"/>
                <w:szCs w:val="21"/>
              </w:rPr>
            </w:pPr>
            <w:r>
              <w:rPr>
                <w:rFonts w:hint="eastAsia" w:ascii="宋体" w:hAnsi="宋体" w:eastAsia="宋体" w:cs="宋体"/>
                <w:color w:val="000000"/>
                <w:sz w:val="21"/>
                <w:szCs w:val="21"/>
              </w:rPr>
              <w:t>集团公司管理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988" w:type="dxa"/>
            <w:vMerge w:val="continue"/>
            <w:shd w:val="clear" w:color="auto" w:fill="FFFFFF" w:themeFill="background1"/>
            <w:vAlign w:val="center"/>
          </w:tcPr>
          <w:p>
            <w:pPr>
              <w:widowControl/>
              <w:snapToGrid w:val="0"/>
              <w:spacing w:line="320" w:lineRule="exact"/>
              <w:jc w:val="center"/>
              <w:rPr>
                <w:rFonts w:ascii="宋体" w:hAnsi="宋体" w:eastAsia="宋体" w:cs="宋体"/>
                <w:b/>
                <w:kern w:val="0"/>
                <w:sz w:val="21"/>
                <w:szCs w:val="21"/>
              </w:rPr>
            </w:pPr>
          </w:p>
        </w:tc>
        <w:tc>
          <w:tcPr>
            <w:tcW w:w="1881" w:type="dxa"/>
            <w:vMerge w:val="continue"/>
            <w:shd w:val="clear" w:color="auto" w:fill="FFFFFF" w:themeFill="background1"/>
            <w:vAlign w:val="center"/>
          </w:tcPr>
          <w:p>
            <w:pPr>
              <w:widowControl/>
              <w:snapToGrid w:val="0"/>
              <w:spacing w:line="320" w:lineRule="exact"/>
              <w:jc w:val="center"/>
              <w:rPr>
                <w:rFonts w:ascii="宋体" w:hAnsi="宋体" w:eastAsia="宋体" w:cs="宋体"/>
                <w:color w:val="000000"/>
                <w:sz w:val="21"/>
                <w:szCs w:val="21"/>
              </w:rPr>
            </w:pPr>
          </w:p>
        </w:tc>
        <w:tc>
          <w:tcPr>
            <w:tcW w:w="5773" w:type="dxa"/>
            <w:shd w:val="clear" w:color="auto" w:fill="FFFFFF" w:themeFill="background1"/>
            <w:noWrap/>
            <w:vAlign w:val="center"/>
          </w:tcPr>
          <w:p>
            <w:pPr>
              <w:widowControl/>
              <w:snapToGrid w:val="0"/>
              <w:spacing w:line="320" w:lineRule="exact"/>
              <w:jc w:val="center"/>
              <w:rPr>
                <w:rFonts w:ascii="宋体" w:hAnsi="宋体" w:eastAsia="宋体" w:cs="宋体"/>
                <w:color w:val="000000"/>
                <w:sz w:val="21"/>
                <w:szCs w:val="21"/>
              </w:rPr>
            </w:pPr>
            <w:r>
              <w:rPr>
                <w:rFonts w:hint="eastAsia" w:ascii="宋体" w:hAnsi="宋体" w:eastAsia="宋体" w:cs="宋体"/>
                <w:color w:val="000000"/>
                <w:sz w:val="21"/>
                <w:szCs w:val="21"/>
              </w:rPr>
              <w:t>中小微企业长寿成长机制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988" w:type="dxa"/>
            <w:vMerge w:val="restart"/>
            <w:shd w:val="clear" w:color="auto" w:fill="FFFFFF" w:themeFill="background1"/>
            <w:vAlign w:val="center"/>
          </w:tcPr>
          <w:p>
            <w:pPr>
              <w:widowControl/>
              <w:snapToGrid w:val="0"/>
              <w:spacing w:line="320" w:lineRule="exact"/>
              <w:jc w:val="center"/>
              <w:rPr>
                <w:rFonts w:ascii="宋体" w:hAnsi="宋体" w:eastAsia="宋体" w:cs="宋体"/>
                <w:b/>
                <w:kern w:val="0"/>
                <w:sz w:val="21"/>
                <w:szCs w:val="21"/>
              </w:rPr>
            </w:pPr>
            <w:r>
              <w:rPr>
                <w:rFonts w:hint="eastAsia" w:ascii="宋体" w:hAnsi="宋体" w:eastAsia="宋体" w:cs="宋体"/>
                <w:b/>
                <w:bCs/>
                <w:sz w:val="21"/>
                <w:szCs w:val="21"/>
              </w:rPr>
              <w:t>模块四</w:t>
            </w:r>
          </w:p>
        </w:tc>
        <w:tc>
          <w:tcPr>
            <w:tcW w:w="1881" w:type="dxa"/>
            <w:vMerge w:val="restart"/>
            <w:shd w:val="clear" w:color="auto" w:fill="FFFFFF" w:themeFill="background1"/>
            <w:noWrap/>
            <w:vAlign w:val="center"/>
          </w:tcPr>
          <w:p>
            <w:pPr>
              <w:widowControl/>
              <w:snapToGrid w:val="0"/>
              <w:spacing w:line="320" w:lineRule="exact"/>
              <w:jc w:val="center"/>
              <w:rPr>
                <w:rFonts w:ascii="宋体" w:hAnsi="宋体" w:eastAsia="宋体" w:cs="宋体"/>
                <w:color w:val="000000"/>
                <w:sz w:val="21"/>
                <w:szCs w:val="21"/>
              </w:rPr>
            </w:pPr>
            <w:r>
              <w:rPr>
                <w:rFonts w:hint="eastAsia" w:ascii="宋体" w:hAnsi="宋体" w:eastAsia="宋体" w:cs="宋体"/>
                <w:color w:val="000000"/>
                <w:sz w:val="21"/>
                <w:szCs w:val="21"/>
              </w:rPr>
              <w:t>产才融合</w:t>
            </w:r>
          </w:p>
          <w:p>
            <w:pPr>
              <w:widowControl/>
              <w:snapToGrid w:val="0"/>
              <w:spacing w:line="320" w:lineRule="exact"/>
              <w:jc w:val="center"/>
              <w:rPr>
                <w:rFonts w:ascii="宋体" w:hAnsi="宋体" w:eastAsia="宋体" w:cs="宋体"/>
                <w:color w:val="000000"/>
                <w:sz w:val="21"/>
                <w:szCs w:val="21"/>
              </w:rPr>
            </w:pPr>
            <w:r>
              <w:rPr>
                <w:rFonts w:hint="eastAsia" w:ascii="宋体" w:hAnsi="宋体" w:eastAsia="宋体" w:cs="宋体"/>
                <w:color w:val="000000"/>
                <w:sz w:val="21"/>
                <w:szCs w:val="21"/>
              </w:rPr>
              <w:t>与管理智慧</w:t>
            </w:r>
          </w:p>
        </w:tc>
        <w:tc>
          <w:tcPr>
            <w:tcW w:w="5773" w:type="dxa"/>
            <w:shd w:val="clear" w:color="auto" w:fill="FFFFFF" w:themeFill="background1"/>
            <w:noWrap/>
            <w:vAlign w:val="center"/>
          </w:tcPr>
          <w:p>
            <w:pPr>
              <w:widowControl/>
              <w:snapToGrid w:val="0"/>
              <w:spacing w:line="320" w:lineRule="exact"/>
              <w:jc w:val="center"/>
              <w:rPr>
                <w:rFonts w:ascii="宋体" w:hAnsi="宋体" w:eastAsia="宋体" w:cs="宋体"/>
                <w:kern w:val="0"/>
                <w:sz w:val="21"/>
                <w:szCs w:val="21"/>
              </w:rPr>
            </w:pPr>
            <w:r>
              <w:rPr>
                <w:rFonts w:hint="eastAsia" w:ascii="宋体" w:hAnsi="宋体" w:eastAsia="宋体" w:cs="宋体"/>
                <w:color w:val="000000"/>
                <w:sz w:val="21"/>
                <w:szCs w:val="21"/>
              </w:rPr>
              <w:t>面向提升企业竞争力的项目思维与管理关键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988" w:type="dxa"/>
            <w:vMerge w:val="continue"/>
            <w:shd w:val="clear" w:color="auto" w:fill="FFFFFF" w:themeFill="background1"/>
            <w:vAlign w:val="center"/>
          </w:tcPr>
          <w:p>
            <w:pPr>
              <w:widowControl/>
              <w:snapToGrid w:val="0"/>
              <w:spacing w:line="320" w:lineRule="exact"/>
              <w:jc w:val="center"/>
              <w:rPr>
                <w:rFonts w:ascii="宋体" w:hAnsi="宋体" w:eastAsia="宋体" w:cs="宋体"/>
                <w:b/>
                <w:kern w:val="0"/>
                <w:sz w:val="21"/>
                <w:szCs w:val="21"/>
              </w:rPr>
            </w:pPr>
          </w:p>
        </w:tc>
        <w:tc>
          <w:tcPr>
            <w:tcW w:w="1881" w:type="dxa"/>
            <w:vMerge w:val="continue"/>
            <w:shd w:val="clear" w:color="auto" w:fill="FFFFFF" w:themeFill="background1"/>
            <w:vAlign w:val="center"/>
          </w:tcPr>
          <w:p>
            <w:pPr>
              <w:widowControl/>
              <w:snapToGrid w:val="0"/>
              <w:spacing w:line="320" w:lineRule="exact"/>
              <w:jc w:val="center"/>
              <w:rPr>
                <w:rFonts w:ascii="宋体" w:hAnsi="宋体" w:eastAsia="宋体" w:cs="宋体"/>
                <w:color w:val="000000"/>
                <w:sz w:val="21"/>
                <w:szCs w:val="21"/>
              </w:rPr>
            </w:pPr>
          </w:p>
        </w:tc>
        <w:tc>
          <w:tcPr>
            <w:tcW w:w="5773" w:type="dxa"/>
            <w:shd w:val="clear" w:color="auto" w:fill="FFFFFF" w:themeFill="background1"/>
            <w:noWrap/>
            <w:vAlign w:val="center"/>
          </w:tcPr>
          <w:p>
            <w:pPr>
              <w:widowControl/>
              <w:snapToGrid w:val="0"/>
              <w:spacing w:line="320" w:lineRule="exact"/>
              <w:jc w:val="center"/>
              <w:rPr>
                <w:rFonts w:ascii="宋体" w:hAnsi="宋体" w:eastAsia="宋体" w:cs="宋体"/>
                <w:kern w:val="0"/>
                <w:sz w:val="21"/>
                <w:szCs w:val="21"/>
              </w:rPr>
            </w:pPr>
            <w:r>
              <w:rPr>
                <w:rFonts w:hint="eastAsia" w:ascii="宋体" w:hAnsi="宋体" w:eastAsia="宋体" w:cs="宋体"/>
                <w:color w:val="000000"/>
                <w:sz w:val="21"/>
                <w:szCs w:val="21"/>
              </w:rPr>
              <w:t>数智时代的营销创新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atLeast"/>
          <w:jc w:val="center"/>
        </w:trPr>
        <w:tc>
          <w:tcPr>
            <w:tcW w:w="988" w:type="dxa"/>
            <w:vMerge w:val="continue"/>
            <w:shd w:val="clear" w:color="auto" w:fill="FFFFFF" w:themeFill="background1"/>
            <w:vAlign w:val="center"/>
          </w:tcPr>
          <w:p>
            <w:pPr>
              <w:widowControl/>
              <w:snapToGrid w:val="0"/>
              <w:spacing w:line="320" w:lineRule="exact"/>
              <w:jc w:val="center"/>
              <w:rPr>
                <w:rFonts w:ascii="宋体" w:hAnsi="宋体" w:eastAsia="宋体" w:cs="宋体"/>
                <w:b/>
                <w:kern w:val="0"/>
                <w:sz w:val="21"/>
                <w:szCs w:val="21"/>
              </w:rPr>
            </w:pPr>
          </w:p>
        </w:tc>
        <w:tc>
          <w:tcPr>
            <w:tcW w:w="1881" w:type="dxa"/>
            <w:vMerge w:val="continue"/>
            <w:shd w:val="clear" w:color="auto" w:fill="FFFFFF" w:themeFill="background1"/>
            <w:vAlign w:val="center"/>
          </w:tcPr>
          <w:p>
            <w:pPr>
              <w:widowControl/>
              <w:snapToGrid w:val="0"/>
              <w:spacing w:line="320" w:lineRule="exact"/>
              <w:jc w:val="center"/>
              <w:rPr>
                <w:rFonts w:ascii="宋体" w:hAnsi="宋体" w:eastAsia="宋体" w:cs="宋体"/>
                <w:color w:val="000000"/>
                <w:sz w:val="21"/>
                <w:szCs w:val="21"/>
              </w:rPr>
            </w:pPr>
          </w:p>
        </w:tc>
        <w:tc>
          <w:tcPr>
            <w:tcW w:w="5773" w:type="dxa"/>
            <w:shd w:val="clear" w:color="auto" w:fill="FFFFFF" w:themeFill="background1"/>
            <w:noWrap/>
            <w:vAlign w:val="center"/>
          </w:tcPr>
          <w:p>
            <w:pPr>
              <w:widowControl/>
              <w:snapToGrid w:val="0"/>
              <w:spacing w:line="320" w:lineRule="exact"/>
              <w:jc w:val="center"/>
              <w:rPr>
                <w:rFonts w:ascii="宋体" w:hAnsi="宋体" w:eastAsia="宋体" w:cs="宋体"/>
                <w:kern w:val="0"/>
                <w:sz w:val="21"/>
                <w:szCs w:val="21"/>
              </w:rPr>
            </w:pPr>
            <w:r>
              <w:rPr>
                <w:rFonts w:hint="eastAsia" w:ascii="宋体" w:hAnsi="宋体" w:eastAsia="宋体" w:cs="宋体"/>
                <w:color w:val="000000"/>
                <w:sz w:val="21"/>
                <w:szCs w:val="21"/>
              </w:rPr>
              <w:t>组织绩效持续增长的秘密-管理者视角的人力资源管理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3" w:hRule="atLeast"/>
          <w:jc w:val="center"/>
        </w:trPr>
        <w:tc>
          <w:tcPr>
            <w:tcW w:w="988" w:type="dxa"/>
            <w:vMerge w:val="continue"/>
            <w:shd w:val="clear" w:color="auto" w:fill="FFFFFF" w:themeFill="background1"/>
            <w:vAlign w:val="center"/>
          </w:tcPr>
          <w:p>
            <w:pPr>
              <w:widowControl/>
              <w:snapToGrid w:val="0"/>
              <w:spacing w:line="320" w:lineRule="exact"/>
              <w:jc w:val="center"/>
              <w:rPr>
                <w:rFonts w:ascii="宋体" w:hAnsi="宋体" w:eastAsia="宋体" w:cs="宋体"/>
                <w:b/>
                <w:kern w:val="0"/>
                <w:sz w:val="21"/>
                <w:szCs w:val="21"/>
              </w:rPr>
            </w:pPr>
          </w:p>
        </w:tc>
        <w:tc>
          <w:tcPr>
            <w:tcW w:w="1881" w:type="dxa"/>
            <w:vMerge w:val="continue"/>
            <w:shd w:val="clear" w:color="auto" w:fill="FFFFFF" w:themeFill="background1"/>
            <w:vAlign w:val="center"/>
          </w:tcPr>
          <w:p>
            <w:pPr>
              <w:widowControl/>
              <w:snapToGrid w:val="0"/>
              <w:spacing w:line="320" w:lineRule="exact"/>
              <w:jc w:val="center"/>
              <w:rPr>
                <w:rFonts w:ascii="宋体" w:hAnsi="宋体" w:eastAsia="宋体" w:cs="宋体"/>
                <w:color w:val="000000"/>
                <w:sz w:val="21"/>
                <w:szCs w:val="21"/>
              </w:rPr>
            </w:pPr>
          </w:p>
        </w:tc>
        <w:tc>
          <w:tcPr>
            <w:tcW w:w="5773" w:type="dxa"/>
            <w:shd w:val="clear" w:color="auto" w:fill="FFFFFF" w:themeFill="background1"/>
            <w:noWrap/>
            <w:vAlign w:val="center"/>
          </w:tcPr>
          <w:p>
            <w:pPr>
              <w:widowControl/>
              <w:snapToGrid w:val="0"/>
              <w:spacing w:line="320" w:lineRule="exact"/>
              <w:jc w:val="center"/>
              <w:rPr>
                <w:rFonts w:ascii="宋体" w:hAnsi="宋体" w:eastAsia="宋体" w:cs="宋体"/>
                <w:kern w:val="0"/>
                <w:sz w:val="21"/>
                <w:szCs w:val="21"/>
              </w:rPr>
            </w:pPr>
            <w:r>
              <w:rPr>
                <w:rFonts w:hint="eastAsia" w:ascii="宋体" w:hAnsi="宋体" w:eastAsia="宋体" w:cs="宋体"/>
                <w:color w:val="000000"/>
                <w:sz w:val="21"/>
                <w:szCs w:val="21"/>
              </w:rPr>
              <w:t>传统文化与管理创新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988" w:type="dxa"/>
            <w:vMerge w:val="continue"/>
            <w:shd w:val="clear" w:color="auto" w:fill="FFFFFF" w:themeFill="background1"/>
            <w:vAlign w:val="center"/>
          </w:tcPr>
          <w:p>
            <w:pPr>
              <w:widowControl/>
              <w:snapToGrid w:val="0"/>
              <w:spacing w:line="320" w:lineRule="exact"/>
              <w:jc w:val="center"/>
              <w:rPr>
                <w:rFonts w:ascii="宋体" w:hAnsi="宋体" w:eastAsia="宋体" w:cs="宋体"/>
                <w:b/>
                <w:kern w:val="0"/>
                <w:sz w:val="21"/>
                <w:szCs w:val="21"/>
              </w:rPr>
            </w:pPr>
          </w:p>
        </w:tc>
        <w:tc>
          <w:tcPr>
            <w:tcW w:w="1881" w:type="dxa"/>
            <w:vMerge w:val="continue"/>
            <w:shd w:val="clear" w:color="auto" w:fill="FFFFFF" w:themeFill="background1"/>
            <w:vAlign w:val="center"/>
          </w:tcPr>
          <w:p>
            <w:pPr>
              <w:widowControl/>
              <w:snapToGrid w:val="0"/>
              <w:spacing w:line="320" w:lineRule="exact"/>
              <w:jc w:val="center"/>
              <w:rPr>
                <w:rFonts w:ascii="宋体" w:hAnsi="宋体" w:eastAsia="宋体" w:cs="宋体"/>
                <w:color w:val="000000"/>
                <w:sz w:val="21"/>
                <w:szCs w:val="21"/>
              </w:rPr>
            </w:pPr>
          </w:p>
        </w:tc>
        <w:tc>
          <w:tcPr>
            <w:tcW w:w="5773" w:type="dxa"/>
            <w:shd w:val="clear" w:color="auto" w:fill="FFFFFF" w:themeFill="background1"/>
            <w:noWrap/>
            <w:vAlign w:val="center"/>
          </w:tcPr>
          <w:p>
            <w:pPr>
              <w:widowControl/>
              <w:snapToGrid w:val="0"/>
              <w:spacing w:line="320" w:lineRule="exact"/>
              <w:jc w:val="center"/>
              <w:rPr>
                <w:rFonts w:ascii="宋体" w:hAnsi="宋体" w:eastAsia="宋体" w:cs="宋体"/>
                <w:kern w:val="0"/>
                <w:sz w:val="21"/>
                <w:szCs w:val="21"/>
              </w:rPr>
            </w:pPr>
            <w:r>
              <w:rPr>
                <w:rFonts w:hint="eastAsia" w:ascii="宋体" w:hAnsi="宋体" w:eastAsia="宋体" w:cs="宋体"/>
                <w:color w:val="000000"/>
                <w:sz w:val="21"/>
                <w:szCs w:val="21"/>
              </w:rPr>
              <w:t>管理哲学与领导艺术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988" w:type="dxa"/>
            <w:vMerge w:val="restart"/>
            <w:shd w:val="clear" w:color="auto" w:fill="FFFFFF" w:themeFill="background1"/>
            <w:vAlign w:val="center"/>
          </w:tcPr>
          <w:p>
            <w:pPr>
              <w:widowControl/>
              <w:snapToGrid w:val="0"/>
              <w:spacing w:line="320" w:lineRule="exact"/>
              <w:jc w:val="center"/>
              <w:rPr>
                <w:rFonts w:ascii="宋体" w:hAnsi="宋体" w:eastAsia="宋体" w:cs="宋体"/>
                <w:b/>
                <w:kern w:val="0"/>
                <w:sz w:val="21"/>
                <w:szCs w:val="21"/>
              </w:rPr>
            </w:pPr>
            <w:r>
              <w:rPr>
                <w:rFonts w:hint="eastAsia" w:ascii="宋体" w:hAnsi="宋体" w:eastAsia="宋体" w:cs="宋体"/>
                <w:b/>
                <w:bCs/>
                <w:sz w:val="21"/>
                <w:szCs w:val="21"/>
              </w:rPr>
              <w:t>模块五</w:t>
            </w:r>
          </w:p>
        </w:tc>
        <w:tc>
          <w:tcPr>
            <w:tcW w:w="1881" w:type="dxa"/>
            <w:vMerge w:val="restart"/>
            <w:shd w:val="clear" w:color="auto" w:fill="FFFFFF" w:themeFill="background1"/>
            <w:vAlign w:val="center"/>
          </w:tcPr>
          <w:p>
            <w:pPr>
              <w:widowControl/>
              <w:snapToGrid w:val="0"/>
              <w:spacing w:line="320" w:lineRule="exact"/>
              <w:jc w:val="center"/>
              <w:rPr>
                <w:rFonts w:ascii="宋体" w:hAnsi="宋体" w:eastAsia="宋体" w:cs="宋体"/>
                <w:color w:val="000000"/>
                <w:sz w:val="21"/>
                <w:szCs w:val="21"/>
              </w:rPr>
            </w:pPr>
            <w:r>
              <w:rPr>
                <w:rFonts w:hint="eastAsia" w:ascii="宋体" w:hAnsi="宋体" w:eastAsia="宋体" w:cs="宋体"/>
                <w:color w:val="000000"/>
                <w:sz w:val="21"/>
                <w:szCs w:val="21"/>
              </w:rPr>
              <w:t>产创融合</w:t>
            </w:r>
          </w:p>
          <w:p>
            <w:pPr>
              <w:widowControl/>
              <w:snapToGrid w:val="0"/>
              <w:spacing w:line="320" w:lineRule="exact"/>
              <w:jc w:val="center"/>
              <w:rPr>
                <w:rFonts w:ascii="宋体" w:hAnsi="宋体" w:eastAsia="宋体" w:cs="宋体"/>
                <w:color w:val="000000"/>
                <w:sz w:val="21"/>
                <w:szCs w:val="21"/>
              </w:rPr>
            </w:pPr>
            <w:r>
              <w:rPr>
                <w:rFonts w:hint="eastAsia" w:ascii="宋体" w:hAnsi="宋体" w:eastAsia="宋体" w:cs="宋体"/>
                <w:color w:val="000000"/>
                <w:sz w:val="21"/>
                <w:szCs w:val="21"/>
              </w:rPr>
              <w:t>与能级跃升</w:t>
            </w:r>
          </w:p>
        </w:tc>
        <w:tc>
          <w:tcPr>
            <w:tcW w:w="5773" w:type="dxa"/>
            <w:shd w:val="clear" w:color="auto" w:fill="FFFFFF" w:themeFill="background1"/>
            <w:noWrap/>
            <w:vAlign w:val="center"/>
          </w:tcPr>
          <w:p>
            <w:pPr>
              <w:widowControl/>
              <w:snapToGrid w:val="0"/>
              <w:spacing w:line="320" w:lineRule="exact"/>
              <w:jc w:val="center"/>
              <w:rPr>
                <w:rFonts w:ascii="宋体" w:hAnsi="宋体" w:eastAsia="宋体" w:cs="宋体"/>
                <w:kern w:val="0"/>
                <w:sz w:val="21"/>
                <w:szCs w:val="21"/>
              </w:rPr>
            </w:pPr>
            <w:r>
              <w:rPr>
                <w:rFonts w:hint="eastAsia" w:ascii="宋体" w:hAnsi="宋体" w:eastAsia="宋体" w:cs="宋体"/>
                <w:color w:val="000000"/>
                <w:sz w:val="21"/>
                <w:szCs w:val="21"/>
              </w:rPr>
              <w:t>企业数字化转型重大技术发展与企业应用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988" w:type="dxa"/>
            <w:vMerge w:val="continue"/>
            <w:shd w:val="clear" w:color="auto" w:fill="FFFFFF" w:themeFill="background1"/>
            <w:vAlign w:val="center"/>
          </w:tcPr>
          <w:p>
            <w:pPr>
              <w:widowControl/>
              <w:snapToGrid w:val="0"/>
              <w:spacing w:line="320" w:lineRule="exact"/>
              <w:jc w:val="center"/>
              <w:rPr>
                <w:rFonts w:ascii="宋体" w:hAnsi="宋体" w:eastAsia="宋体" w:cs="宋体"/>
                <w:b/>
                <w:kern w:val="0"/>
                <w:sz w:val="21"/>
                <w:szCs w:val="21"/>
              </w:rPr>
            </w:pPr>
          </w:p>
        </w:tc>
        <w:tc>
          <w:tcPr>
            <w:tcW w:w="1881" w:type="dxa"/>
            <w:vMerge w:val="continue"/>
            <w:shd w:val="clear" w:color="auto" w:fill="FFFFFF" w:themeFill="background1"/>
            <w:vAlign w:val="center"/>
          </w:tcPr>
          <w:p>
            <w:pPr>
              <w:widowControl/>
              <w:snapToGrid w:val="0"/>
              <w:spacing w:line="320" w:lineRule="exact"/>
              <w:jc w:val="center"/>
              <w:rPr>
                <w:rFonts w:ascii="宋体" w:hAnsi="宋体" w:eastAsia="宋体" w:cs="宋体"/>
                <w:color w:val="000000"/>
                <w:sz w:val="21"/>
                <w:szCs w:val="21"/>
              </w:rPr>
            </w:pPr>
          </w:p>
        </w:tc>
        <w:tc>
          <w:tcPr>
            <w:tcW w:w="5773" w:type="dxa"/>
            <w:shd w:val="clear" w:color="auto" w:fill="FFFFFF" w:themeFill="background1"/>
            <w:noWrap/>
            <w:vAlign w:val="center"/>
          </w:tcPr>
          <w:p>
            <w:pPr>
              <w:widowControl/>
              <w:snapToGrid w:val="0"/>
              <w:spacing w:line="320" w:lineRule="exact"/>
              <w:jc w:val="center"/>
              <w:rPr>
                <w:rFonts w:ascii="宋体" w:hAnsi="宋体" w:eastAsia="宋体" w:cs="宋体"/>
                <w:color w:val="000000"/>
                <w:sz w:val="21"/>
                <w:szCs w:val="21"/>
              </w:rPr>
            </w:pPr>
            <w:r>
              <w:rPr>
                <w:rFonts w:hint="eastAsia" w:ascii="宋体" w:hAnsi="宋体" w:eastAsia="宋体" w:cs="宋体"/>
                <w:color w:val="000000"/>
                <w:sz w:val="21"/>
                <w:szCs w:val="21"/>
              </w:rPr>
              <w:t>万物智联时代的企业数字化转型战略与实施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988" w:type="dxa"/>
            <w:vMerge w:val="continue"/>
            <w:shd w:val="clear" w:color="auto" w:fill="FFFFFF" w:themeFill="background1"/>
            <w:vAlign w:val="center"/>
          </w:tcPr>
          <w:p>
            <w:pPr>
              <w:widowControl/>
              <w:snapToGrid w:val="0"/>
              <w:spacing w:line="320" w:lineRule="exact"/>
              <w:jc w:val="center"/>
              <w:rPr>
                <w:rFonts w:ascii="宋体" w:hAnsi="宋体" w:eastAsia="宋体" w:cs="宋体"/>
                <w:b/>
                <w:kern w:val="0"/>
                <w:sz w:val="21"/>
                <w:szCs w:val="21"/>
              </w:rPr>
            </w:pPr>
          </w:p>
        </w:tc>
        <w:tc>
          <w:tcPr>
            <w:tcW w:w="1881" w:type="dxa"/>
            <w:vMerge w:val="continue"/>
            <w:shd w:val="clear" w:color="auto" w:fill="FFFFFF" w:themeFill="background1"/>
            <w:vAlign w:val="center"/>
          </w:tcPr>
          <w:p>
            <w:pPr>
              <w:widowControl/>
              <w:snapToGrid w:val="0"/>
              <w:spacing w:line="320" w:lineRule="exact"/>
              <w:jc w:val="center"/>
              <w:rPr>
                <w:rFonts w:ascii="宋体" w:hAnsi="宋体" w:eastAsia="宋体" w:cs="宋体"/>
                <w:color w:val="000000"/>
                <w:sz w:val="21"/>
                <w:szCs w:val="21"/>
              </w:rPr>
            </w:pPr>
          </w:p>
        </w:tc>
        <w:tc>
          <w:tcPr>
            <w:tcW w:w="5773" w:type="dxa"/>
            <w:shd w:val="clear" w:color="auto" w:fill="FFFFFF" w:themeFill="background1"/>
            <w:noWrap/>
            <w:vAlign w:val="center"/>
          </w:tcPr>
          <w:p>
            <w:pPr>
              <w:widowControl/>
              <w:snapToGrid w:val="0"/>
              <w:spacing w:line="320" w:lineRule="exact"/>
              <w:jc w:val="center"/>
              <w:rPr>
                <w:rFonts w:ascii="宋体" w:hAnsi="宋体" w:eastAsia="宋体" w:cs="宋体"/>
                <w:color w:val="000000"/>
                <w:sz w:val="21"/>
                <w:szCs w:val="21"/>
              </w:rPr>
            </w:pPr>
            <w:r>
              <w:rPr>
                <w:rFonts w:hint="eastAsia" w:ascii="宋体" w:hAnsi="宋体" w:eastAsia="宋体" w:cs="宋体"/>
                <w:color w:val="000000"/>
                <w:sz w:val="21"/>
                <w:szCs w:val="21"/>
              </w:rPr>
              <w:t>工业互联网思维变革与创新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988" w:type="dxa"/>
            <w:vMerge w:val="continue"/>
            <w:shd w:val="clear" w:color="auto" w:fill="FFFFFF" w:themeFill="background1"/>
            <w:vAlign w:val="center"/>
          </w:tcPr>
          <w:p>
            <w:pPr>
              <w:widowControl/>
              <w:snapToGrid w:val="0"/>
              <w:spacing w:line="320" w:lineRule="exact"/>
              <w:jc w:val="center"/>
              <w:rPr>
                <w:rFonts w:ascii="宋体" w:hAnsi="宋体" w:eastAsia="宋体" w:cs="宋体"/>
                <w:b/>
                <w:kern w:val="0"/>
                <w:sz w:val="21"/>
                <w:szCs w:val="21"/>
              </w:rPr>
            </w:pPr>
          </w:p>
        </w:tc>
        <w:tc>
          <w:tcPr>
            <w:tcW w:w="1881" w:type="dxa"/>
            <w:vMerge w:val="continue"/>
            <w:shd w:val="clear" w:color="auto" w:fill="FFFFFF" w:themeFill="background1"/>
            <w:vAlign w:val="center"/>
          </w:tcPr>
          <w:p>
            <w:pPr>
              <w:widowControl/>
              <w:snapToGrid w:val="0"/>
              <w:spacing w:line="320" w:lineRule="exact"/>
              <w:jc w:val="center"/>
              <w:rPr>
                <w:rFonts w:ascii="宋体" w:hAnsi="宋体" w:eastAsia="宋体" w:cs="宋体"/>
                <w:color w:val="000000"/>
                <w:sz w:val="21"/>
                <w:szCs w:val="21"/>
              </w:rPr>
            </w:pPr>
          </w:p>
        </w:tc>
        <w:tc>
          <w:tcPr>
            <w:tcW w:w="5773" w:type="dxa"/>
            <w:shd w:val="clear" w:color="auto" w:fill="FFFFFF" w:themeFill="background1"/>
            <w:noWrap/>
            <w:vAlign w:val="center"/>
          </w:tcPr>
          <w:p>
            <w:pPr>
              <w:widowControl/>
              <w:snapToGrid w:val="0"/>
              <w:spacing w:line="320" w:lineRule="exact"/>
              <w:jc w:val="center"/>
              <w:rPr>
                <w:rFonts w:ascii="宋体" w:hAnsi="宋体" w:eastAsia="宋体" w:cs="宋体"/>
                <w:kern w:val="0"/>
                <w:sz w:val="21"/>
                <w:szCs w:val="21"/>
              </w:rPr>
            </w:pPr>
            <w:r>
              <w:rPr>
                <w:rFonts w:hint="eastAsia" w:ascii="宋体" w:hAnsi="宋体" w:eastAsia="宋体" w:cs="宋体"/>
                <w:color w:val="000000"/>
                <w:sz w:val="21"/>
                <w:szCs w:val="21"/>
              </w:rPr>
              <w:t>区块链技术在管理中的应用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988" w:type="dxa"/>
            <w:vMerge w:val="restart"/>
            <w:shd w:val="clear" w:color="auto" w:fill="FFFFFF" w:themeFill="background1"/>
            <w:vAlign w:val="center"/>
          </w:tcPr>
          <w:p>
            <w:pPr>
              <w:widowControl/>
              <w:snapToGrid w:val="0"/>
              <w:spacing w:line="320" w:lineRule="exact"/>
              <w:jc w:val="center"/>
              <w:rPr>
                <w:rFonts w:ascii="宋体" w:hAnsi="宋体" w:eastAsia="宋体" w:cs="宋体"/>
                <w:b/>
                <w:kern w:val="0"/>
                <w:sz w:val="21"/>
                <w:szCs w:val="21"/>
              </w:rPr>
            </w:pPr>
            <w:r>
              <w:rPr>
                <w:rFonts w:hint="eastAsia" w:ascii="宋体" w:hAnsi="宋体" w:eastAsia="宋体" w:cs="宋体"/>
                <w:b/>
                <w:bCs/>
                <w:sz w:val="21"/>
                <w:szCs w:val="21"/>
              </w:rPr>
              <w:t>模块六</w:t>
            </w:r>
          </w:p>
        </w:tc>
        <w:tc>
          <w:tcPr>
            <w:tcW w:w="1881" w:type="dxa"/>
            <w:vMerge w:val="restart"/>
            <w:shd w:val="clear" w:color="auto" w:fill="FFFFFF" w:themeFill="background1"/>
            <w:vAlign w:val="center"/>
          </w:tcPr>
          <w:p>
            <w:pPr>
              <w:widowControl/>
              <w:snapToGrid w:val="0"/>
              <w:spacing w:line="320" w:lineRule="exact"/>
              <w:jc w:val="center"/>
              <w:rPr>
                <w:rFonts w:ascii="宋体" w:hAnsi="宋体" w:eastAsia="宋体" w:cs="宋体"/>
                <w:color w:val="000000"/>
                <w:sz w:val="21"/>
                <w:szCs w:val="21"/>
              </w:rPr>
            </w:pPr>
            <w:r>
              <w:rPr>
                <w:rFonts w:hint="eastAsia" w:ascii="宋体" w:hAnsi="宋体" w:eastAsia="宋体" w:cs="宋体"/>
                <w:color w:val="000000"/>
                <w:sz w:val="21"/>
                <w:szCs w:val="21"/>
              </w:rPr>
              <w:t>产资融合</w:t>
            </w:r>
          </w:p>
          <w:p>
            <w:pPr>
              <w:widowControl/>
              <w:snapToGrid w:val="0"/>
              <w:spacing w:line="320" w:lineRule="exact"/>
              <w:jc w:val="center"/>
              <w:rPr>
                <w:rFonts w:ascii="宋体" w:hAnsi="宋体" w:eastAsia="宋体" w:cs="宋体"/>
                <w:color w:val="000000"/>
                <w:sz w:val="21"/>
                <w:szCs w:val="21"/>
              </w:rPr>
            </w:pPr>
            <w:r>
              <w:rPr>
                <w:rFonts w:hint="eastAsia" w:ascii="宋体" w:hAnsi="宋体" w:eastAsia="宋体" w:cs="宋体"/>
                <w:color w:val="000000"/>
                <w:sz w:val="21"/>
                <w:szCs w:val="21"/>
              </w:rPr>
              <w:t>与风险管控</w:t>
            </w:r>
          </w:p>
        </w:tc>
        <w:tc>
          <w:tcPr>
            <w:tcW w:w="5773" w:type="dxa"/>
            <w:shd w:val="clear" w:color="auto" w:fill="FFFFFF" w:themeFill="background1"/>
            <w:noWrap/>
            <w:vAlign w:val="center"/>
          </w:tcPr>
          <w:p>
            <w:pPr>
              <w:widowControl/>
              <w:snapToGrid w:val="0"/>
              <w:spacing w:line="320" w:lineRule="exact"/>
              <w:jc w:val="center"/>
              <w:rPr>
                <w:rFonts w:ascii="宋体" w:hAnsi="宋体" w:eastAsia="宋体" w:cs="宋体"/>
                <w:kern w:val="0"/>
                <w:sz w:val="21"/>
                <w:szCs w:val="21"/>
              </w:rPr>
            </w:pPr>
            <w:r>
              <w:rPr>
                <w:rFonts w:hint="eastAsia" w:ascii="宋体" w:hAnsi="宋体" w:eastAsia="宋体" w:cs="宋体"/>
                <w:color w:val="000000"/>
                <w:sz w:val="21"/>
                <w:szCs w:val="21"/>
              </w:rPr>
              <w:t>中国情境下的公司治理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988" w:type="dxa"/>
            <w:vMerge w:val="continue"/>
            <w:shd w:val="clear" w:color="auto" w:fill="FFFFFF" w:themeFill="background1"/>
            <w:vAlign w:val="center"/>
          </w:tcPr>
          <w:p>
            <w:pPr>
              <w:widowControl/>
              <w:snapToGrid w:val="0"/>
              <w:spacing w:line="320" w:lineRule="exact"/>
              <w:jc w:val="center"/>
              <w:rPr>
                <w:rFonts w:ascii="宋体" w:hAnsi="宋体" w:eastAsia="宋体" w:cs="宋体"/>
                <w:b/>
                <w:kern w:val="0"/>
                <w:sz w:val="21"/>
                <w:szCs w:val="21"/>
              </w:rPr>
            </w:pPr>
          </w:p>
        </w:tc>
        <w:tc>
          <w:tcPr>
            <w:tcW w:w="1881" w:type="dxa"/>
            <w:vMerge w:val="continue"/>
            <w:shd w:val="clear" w:color="auto" w:fill="FFFFFF" w:themeFill="background1"/>
            <w:vAlign w:val="center"/>
          </w:tcPr>
          <w:p>
            <w:pPr>
              <w:widowControl/>
              <w:snapToGrid w:val="0"/>
              <w:spacing w:line="320" w:lineRule="exact"/>
              <w:jc w:val="center"/>
              <w:rPr>
                <w:rFonts w:ascii="宋体" w:hAnsi="宋体" w:eastAsia="宋体" w:cs="宋体"/>
                <w:kern w:val="0"/>
                <w:sz w:val="21"/>
                <w:szCs w:val="21"/>
              </w:rPr>
            </w:pPr>
          </w:p>
        </w:tc>
        <w:tc>
          <w:tcPr>
            <w:tcW w:w="5773" w:type="dxa"/>
            <w:shd w:val="clear" w:color="auto" w:fill="FFFFFF" w:themeFill="background1"/>
            <w:noWrap/>
            <w:vAlign w:val="center"/>
          </w:tcPr>
          <w:p>
            <w:pPr>
              <w:widowControl/>
              <w:snapToGrid w:val="0"/>
              <w:spacing w:line="320" w:lineRule="exact"/>
              <w:jc w:val="center"/>
              <w:rPr>
                <w:rFonts w:ascii="宋体" w:hAnsi="宋体" w:eastAsia="宋体" w:cs="宋体"/>
                <w:kern w:val="0"/>
                <w:sz w:val="21"/>
                <w:szCs w:val="21"/>
              </w:rPr>
            </w:pPr>
            <w:r>
              <w:rPr>
                <w:rFonts w:hint="eastAsia" w:ascii="宋体" w:hAnsi="宋体" w:eastAsia="宋体" w:cs="宋体"/>
                <w:color w:val="000000"/>
                <w:sz w:val="21"/>
                <w:szCs w:val="21"/>
              </w:rPr>
              <w:t>投融资战略及风险管控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988" w:type="dxa"/>
            <w:vMerge w:val="continue"/>
            <w:shd w:val="clear" w:color="auto" w:fill="FFFFFF" w:themeFill="background1"/>
            <w:vAlign w:val="center"/>
          </w:tcPr>
          <w:p>
            <w:pPr>
              <w:widowControl/>
              <w:snapToGrid w:val="0"/>
              <w:spacing w:line="320" w:lineRule="exact"/>
              <w:jc w:val="center"/>
              <w:rPr>
                <w:rFonts w:ascii="宋体" w:hAnsi="宋体" w:eastAsia="宋体" w:cs="宋体"/>
                <w:b/>
                <w:kern w:val="0"/>
                <w:sz w:val="21"/>
                <w:szCs w:val="21"/>
              </w:rPr>
            </w:pPr>
          </w:p>
        </w:tc>
        <w:tc>
          <w:tcPr>
            <w:tcW w:w="1881" w:type="dxa"/>
            <w:vMerge w:val="continue"/>
            <w:shd w:val="clear" w:color="auto" w:fill="FFFFFF" w:themeFill="background1"/>
            <w:vAlign w:val="center"/>
          </w:tcPr>
          <w:p>
            <w:pPr>
              <w:widowControl/>
              <w:snapToGrid w:val="0"/>
              <w:spacing w:line="320" w:lineRule="exact"/>
              <w:jc w:val="center"/>
              <w:rPr>
                <w:rFonts w:ascii="宋体" w:hAnsi="宋体" w:eastAsia="宋体" w:cs="宋体"/>
                <w:kern w:val="0"/>
                <w:sz w:val="21"/>
                <w:szCs w:val="21"/>
              </w:rPr>
            </w:pPr>
          </w:p>
        </w:tc>
        <w:tc>
          <w:tcPr>
            <w:tcW w:w="5773" w:type="dxa"/>
            <w:shd w:val="clear" w:color="auto" w:fill="FFFFFF" w:themeFill="background1"/>
            <w:noWrap/>
            <w:vAlign w:val="center"/>
          </w:tcPr>
          <w:p>
            <w:pPr>
              <w:widowControl/>
              <w:snapToGrid w:val="0"/>
              <w:spacing w:line="320" w:lineRule="exact"/>
              <w:jc w:val="center"/>
              <w:rPr>
                <w:rFonts w:ascii="宋体" w:hAnsi="宋体" w:eastAsia="宋体" w:cs="宋体"/>
                <w:kern w:val="0"/>
                <w:sz w:val="21"/>
                <w:szCs w:val="21"/>
              </w:rPr>
            </w:pPr>
            <w:r>
              <w:rPr>
                <w:rFonts w:hint="eastAsia" w:ascii="宋体" w:hAnsi="宋体" w:eastAsia="宋体" w:cs="宋体"/>
                <w:color w:val="000000"/>
                <w:sz w:val="21"/>
                <w:szCs w:val="21"/>
              </w:rPr>
              <w:t>股权设计与股权激励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988" w:type="dxa"/>
            <w:vMerge w:val="continue"/>
            <w:shd w:val="clear" w:color="auto" w:fill="FFFFFF" w:themeFill="background1"/>
            <w:vAlign w:val="center"/>
          </w:tcPr>
          <w:p>
            <w:pPr>
              <w:widowControl/>
              <w:snapToGrid w:val="0"/>
              <w:spacing w:line="320" w:lineRule="exact"/>
              <w:jc w:val="center"/>
              <w:rPr>
                <w:rFonts w:ascii="宋体" w:hAnsi="宋体" w:eastAsia="宋体" w:cs="宋体"/>
                <w:b/>
                <w:kern w:val="0"/>
                <w:sz w:val="21"/>
                <w:szCs w:val="21"/>
              </w:rPr>
            </w:pPr>
          </w:p>
        </w:tc>
        <w:tc>
          <w:tcPr>
            <w:tcW w:w="1881" w:type="dxa"/>
            <w:vMerge w:val="continue"/>
            <w:shd w:val="clear" w:color="auto" w:fill="FFFFFF" w:themeFill="background1"/>
            <w:vAlign w:val="center"/>
          </w:tcPr>
          <w:p>
            <w:pPr>
              <w:widowControl/>
              <w:snapToGrid w:val="0"/>
              <w:spacing w:line="320" w:lineRule="exact"/>
              <w:jc w:val="center"/>
              <w:rPr>
                <w:rFonts w:ascii="宋体" w:hAnsi="宋体" w:eastAsia="宋体" w:cs="宋体"/>
                <w:kern w:val="0"/>
                <w:sz w:val="21"/>
                <w:szCs w:val="21"/>
              </w:rPr>
            </w:pPr>
          </w:p>
        </w:tc>
        <w:tc>
          <w:tcPr>
            <w:tcW w:w="5773" w:type="dxa"/>
            <w:shd w:val="clear" w:color="auto" w:fill="FFFFFF" w:themeFill="background1"/>
            <w:noWrap/>
            <w:vAlign w:val="center"/>
          </w:tcPr>
          <w:p>
            <w:pPr>
              <w:widowControl/>
              <w:snapToGrid w:val="0"/>
              <w:spacing w:line="320" w:lineRule="exact"/>
              <w:jc w:val="center"/>
              <w:rPr>
                <w:rFonts w:ascii="宋体" w:hAnsi="宋体" w:eastAsia="宋体" w:cs="宋体"/>
                <w:kern w:val="0"/>
                <w:sz w:val="21"/>
                <w:szCs w:val="21"/>
              </w:rPr>
            </w:pPr>
            <w:r>
              <w:rPr>
                <w:rFonts w:hint="eastAsia" w:ascii="宋体" w:hAnsi="宋体" w:eastAsia="宋体" w:cs="宋体"/>
                <w:color w:val="000000"/>
                <w:sz w:val="21"/>
                <w:szCs w:val="21"/>
              </w:rPr>
              <w:t>资本市场与中小企业融资</w:t>
            </w:r>
          </w:p>
        </w:tc>
      </w:tr>
    </w:tbl>
    <w:p>
      <w:pPr>
        <w:widowControl/>
        <w:snapToGrid w:val="0"/>
        <w:spacing w:line="276" w:lineRule="auto"/>
        <w:rPr>
          <w:rFonts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rPr>
        <w:t>*开班后根据班级行业结构，部分课程可能会根据情况略做优化调整。</w:t>
      </w:r>
    </w:p>
    <w:p>
      <w:pPr>
        <w:widowControl/>
        <w:snapToGrid w:val="0"/>
        <w:spacing w:line="276" w:lineRule="auto"/>
        <w:rPr>
          <w:rFonts w:ascii="仿宋_GB2312" w:hAnsi="仿宋_GB2312" w:eastAsia="仿宋_GB2312" w:cs="仿宋_GB2312"/>
          <w:color w:val="000000"/>
          <w:sz w:val="21"/>
          <w:szCs w:val="21"/>
        </w:rPr>
      </w:pPr>
    </w:p>
    <w:tbl>
      <w:tblPr>
        <w:tblStyle w:val="27"/>
        <w:tblW w:w="86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Layout w:type="autofit"/>
        <w:tblCellMar>
          <w:top w:w="0" w:type="dxa"/>
          <w:left w:w="108" w:type="dxa"/>
          <w:bottom w:w="0" w:type="dxa"/>
          <w:right w:w="108" w:type="dxa"/>
        </w:tblCellMar>
      </w:tblPr>
      <w:tblGrid>
        <w:gridCol w:w="988"/>
        <w:gridCol w:w="1881"/>
        <w:gridCol w:w="57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425" w:hRule="atLeast"/>
          <w:jc w:val="center"/>
        </w:trPr>
        <w:tc>
          <w:tcPr>
            <w:tcW w:w="988" w:type="dxa"/>
            <w:vMerge w:val="restart"/>
            <w:shd w:val="clear" w:color="auto" w:fill="FFFFFF" w:themeFill="background1"/>
            <w:noWrap/>
            <w:vAlign w:val="center"/>
          </w:tcPr>
          <w:p>
            <w:pPr>
              <w:widowControl/>
              <w:snapToGrid w:val="0"/>
              <w:spacing w:after="76" w:afterLines="20" w:line="400" w:lineRule="exact"/>
              <w:jc w:val="center"/>
              <w:rPr>
                <w:rFonts w:ascii="宋体" w:hAnsi="宋体" w:eastAsia="宋体" w:cs="宋体"/>
                <w:b/>
                <w:bCs/>
                <w:sz w:val="21"/>
                <w:szCs w:val="21"/>
              </w:rPr>
            </w:pPr>
            <w:r>
              <w:rPr>
                <w:rFonts w:hint="eastAsia" w:ascii="宋体" w:hAnsi="宋体" w:eastAsia="宋体" w:cs="宋体"/>
                <w:b/>
                <w:bCs/>
                <w:sz w:val="21"/>
                <w:szCs w:val="21"/>
              </w:rPr>
              <w:t>增值</w:t>
            </w:r>
          </w:p>
          <w:p>
            <w:pPr>
              <w:widowControl/>
              <w:snapToGrid w:val="0"/>
              <w:spacing w:after="76" w:afterLines="20" w:line="400" w:lineRule="exact"/>
              <w:jc w:val="center"/>
              <w:rPr>
                <w:rFonts w:ascii="宋体" w:hAnsi="宋体" w:eastAsia="宋体" w:cs="宋体"/>
                <w:b/>
                <w:color w:val="FFFFFF" w:themeColor="background1"/>
                <w:kern w:val="0"/>
                <w:sz w:val="21"/>
                <w:szCs w:val="21"/>
                <w14:textFill>
                  <w14:solidFill>
                    <w14:schemeClr w14:val="bg1"/>
                  </w14:solidFill>
                </w14:textFill>
              </w:rPr>
            </w:pPr>
            <w:r>
              <w:rPr>
                <w:rFonts w:hint="eastAsia" w:ascii="宋体" w:hAnsi="宋体" w:eastAsia="宋体" w:cs="宋体"/>
                <w:b/>
                <w:bCs/>
                <w:sz w:val="21"/>
                <w:szCs w:val="21"/>
              </w:rPr>
              <w:t>选修</w:t>
            </w:r>
          </w:p>
        </w:tc>
        <w:tc>
          <w:tcPr>
            <w:tcW w:w="1881" w:type="dxa"/>
            <w:vMerge w:val="restart"/>
            <w:shd w:val="clear" w:color="auto" w:fill="FFFFFF" w:themeFill="background1"/>
            <w:noWrap/>
            <w:vAlign w:val="center"/>
          </w:tcPr>
          <w:p>
            <w:pPr>
              <w:widowControl/>
              <w:snapToGrid w:val="0"/>
              <w:spacing w:after="76" w:afterLines="20" w:line="400" w:lineRule="exact"/>
              <w:jc w:val="center"/>
              <w:rPr>
                <w:rFonts w:ascii="宋体" w:hAnsi="宋体" w:eastAsia="宋体" w:cs="宋体"/>
                <w:color w:val="000000"/>
                <w:sz w:val="21"/>
                <w:szCs w:val="21"/>
              </w:rPr>
            </w:pPr>
            <w:r>
              <w:rPr>
                <w:rFonts w:hint="eastAsia" w:ascii="宋体" w:hAnsi="宋体" w:eastAsia="宋体" w:cs="宋体"/>
                <w:color w:val="000000"/>
                <w:sz w:val="21"/>
                <w:szCs w:val="21"/>
              </w:rPr>
              <w:t>营商环境</w:t>
            </w:r>
          </w:p>
          <w:p>
            <w:pPr>
              <w:widowControl/>
              <w:snapToGrid w:val="0"/>
              <w:spacing w:after="76" w:afterLines="20" w:line="400" w:lineRule="exact"/>
              <w:jc w:val="center"/>
              <w:rPr>
                <w:rFonts w:ascii="宋体" w:hAnsi="宋体" w:eastAsia="宋体" w:cs="宋体"/>
                <w:kern w:val="0"/>
                <w:sz w:val="21"/>
                <w:szCs w:val="21"/>
              </w:rPr>
            </w:pPr>
            <w:r>
              <w:rPr>
                <w:rFonts w:hint="eastAsia" w:ascii="宋体" w:hAnsi="宋体" w:eastAsia="宋体" w:cs="宋体"/>
                <w:color w:val="000000"/>
                <w:sz w:val="21"/>
                <w:szCs w:val="21"/>
              </w:rPr>
              <w:t>与高质量发展</w:t>
            </w:r>
          </w:p>
        </w:tc>
        <w:tc>
          <w:tcPr>
            <w:tcW w:w="5773" w:type="dxa"/>
            <w:shd w:val="clear" w:color="auto" w:fill="FFFFFF" w:themeFill="background1"/>
            <w:noWrap/>
            <w:vAlign w:val="center"/>
          </w:tcPr>
          <w:p>
            <w:pPr>
              <w:widowControl/>
              <w:snapToGrid w:val="0"/>
              <w:spacing w:line="240" w:lineRule="auto"/>
              <w:jc w:val="center"/>
              <w:rPr>
                <w:rFonts w:ascii="宋体" w:hAnsi="宋体" w:eastAsia="宋体" w:cs="宋体"/>
                <w:kern w:val="0"/>
                <w:sz w:val="21"/>
                <w:szCs w:val="21"/>
              </w:rPr>
            </w:pPr>
            <w:r>
              <w:rPr>
                <w:rFonts w:hint="eastAsia" w:ascii="宋体" w:hAnsi="宋体" w:eastAsia="宋体" w:cs="宋体"/>
                <w:color w:val="000000"/>
                <w:sz w:val="21"/>
                <w:szCs w:val="21"/>
              </w:rPr>
              <w:t>构建优质企业培育格局与梯度体系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988" w:type="dxa"/>
            <w:vMerge w:val="continue"/>
            <w:shd w:val="clear" w:color="auto" w:fill="FFFFFF" w:themeFill="background1"/>
            <w:vAlign w:val="center"/>
          </w:tcPr>
          <w:p>
            <w:pPr>
              <w:widowControl/>
              <w:snapToGrid w:val="0"/>
              <w:spacing w:after="76" w:afterLines="20" w:line="400" w:lineRule="exact"/>
              <w:jc w:val="center"/>
              <w:rPr>
                <w:rFonts w:ascii="宋体" w:hAnsi="宋体" w:eastAsia="宋体" w:cs="宋体"/>
                <w:b/>
                <w:color w:val="FFFFFF" w:themeColor="background1"/>
                <w:kern w:val="0"/>
                <w:sz w:val="21"/>
                <w:szCs w:val="21"/>
                <w14:textFill>
                  <w14:solidFill>
                    <w14:schemeClr w14:val="bg1"/>
                  </w14:solidFill>
                </w14:textFill>
              </w:rPr>
            </w:pPr>
          </w:p>
        </w:tc>
        <w:tc>
          <w:tcPr>
            <w:tcW w:w="1881" w:type="dxa"/>
            <w:vMerge w:val="continue"/>
            <w:shd w:val="clear" w:color="auto" w:fill="FFFFFF" w:themeFill="background1"/>
            <w:vAlign w:val="center"/>
          </w:tcPr>
          <w:p>
            <w:pPr>
              <w:widowControl/>
              <w:snapToGrid w:val="0"/>
              <w:spacing w:after="76" w:afterLines="20" w:line="400" w:lineRule="exact"/>
              <w:jc w:val="center"/>
              <w:rPr>
                <w:rFonts w:ascii="宋体" w:hAnsi="宋体" w:eastAsia="宋体" w:cs="宋体"/>
                <w:kern w:val="0"/>
                <w:sz w:val="21"/>
                <w:szCs w:val="21"/>
              </w:rPr>
            </w:pPr>
          </w:p>
        </w:tc>
        <w:tc>
          <w:tcPr>
            <w:tcW w:w="5773" w:type="dxa"/>
            <w:shd w:val="clear" w:color="auto" w:fill="FFFFFF" w:themeFill="background1"/>
            <w:noWrap/>
            <w:vAlign w:val="center"/>
          </w:tcPr>
          <w:p>
            <w:pPr>
              <w:widowControl/>
              <w:snapToGrid w:val="0"/>
              <w:spacing w:line="240" w:lineRule="auto"/>
              <w:jc w:val="center"/>
              <w:rPr>
                <w:rFonts w:ascii="宋体" w:hAnsi="宋体" w:eastAsia="宋体" w:cs="宋体"/>
                <w:kern w:val="0"/>
                <w:sz w:val="21"/>
                <w:szCs w:val="21"/>
              </w:rPr>
            </w:pPr>
            <w:r>
              <w:rPr>
                <w:rFonts w:hint="eastAsia" w:ascii="宋体" w:hAnsi="宋体" w:eastAsia="宋体" w:cs="宋体"/>
                <w:color w:val="000000"/>
                <w:sz w:val="21"/>
                <w:szCs w:val="21"/>
              </w:rPr>
              <w:t>整合服务体系资源，打造系列中小企业优质服务产品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988" w:type="dxa"/>
            <w:vMerge w:val="continue"/>
            <w:shd w:val="clear" w:color="auto" w:fill="FFFFFF" w:themeFill="background1"/>
            <w:vAlign w:val="center"/>
          </w:tcPr>
          <w:p>
            <w:pPr>
              <w:widowControl/>
              <w:snapToGrid w:val="0"/>
              <w:spacing w:after="76" w:afterLines="20" w:line="400" w:lineRule="exact"/>
              <w:jc w:val="center"/>
              <w:rPr>
                <w:rFonts w:ascii="宋体" w:hAnsi="宋体" w:eastAsia="宋体" w:cs="宋体"/>
                <w:b/>
                <w:color w:val="FFFFFF" w:themeColor="background1"/>
                <w:kern w:val="0"/>
                <w:sz w:val="21"/>
                <w:szCs w:val="21"/>
                <w14:textFill>
                  <w14:solidFill>
                    <w14:schemeClr w14:val="bg1"/>
                  </w14:solidFill>
                </w14:textFill>
              </w:rPr>
            </w:pPr>
          </w:p>
        </w:tc>
        <w:tc>
          <w:tcPr>
            <w:tcW w:w="1881" w:type="dxa"/>
            <w:vMerge w:val="continue"/>
            <w:shd w:val="clear" w:color="auto" w:fill="FFFFFF" w:themeFill="background1"/>
            <w:vAlign w:val="center"/>
          </w:tcPr>
          <w:p>
            <w:pPr>
              <w:widowControl/>
              <w:snapToGrid w:val="0"/>
              <w:spacing w:after="76" w:afterLines="20" w:line="400" w:lineRule="exact"/>
              <w:jc w:val="center"/>
              <w:rPr>
                <w:rFonts w:ascii="宋体" w:hAnsi="宋体" w:eastAsia="宋体" w:cs="宋体"/>
                <w:kern w:val="0"/>
                <w:sz w:val="21"/>
                <w:szCs w:val="21"/>
              </w:rPr>
            </w:pPr>
          </w:p>
        </w:tc>
        <w:tc>
          <w:tcPr>
            <w:tcW w:w="5773" w:type="dxa"/>
            <w:shd w:val="clear" w:color="auto" w:fill="FFFFFF" w:themeFill="background1"/>
            <w:noWrap/>
            <w:vAlign w:val="center"/>
          </w:tcPr>
          <w:p>
            <w:pPr>
              <w:widowControl/>
              <w:snapToGrid w:val="0"/>
              <w:spacing w:line="240" w:lineRule="auto"/>
              <w:jc w:val="center"/>
              <w:rPr>
                <w:rFonts w:ascii="宋体" w:hAnsi="宋体" w:eastAsia="宋体" w:cs="宋体"/>
                <w:kern w:val="0"/>
                <w:sz w:val="21"/>
                <w:szCs w:val="21"/>
              </w:rPr>
            </w:pPr>
            <w:r>
              <w:rPr>
                <w:rFonts w:hint="eastAsia" w:ascii="宋体" w:hAnsi="宋体" w:eastAsia="宋体" w:cs="宋体"/>
                <w:color w:val="000000"/>
                <w:sz w:val="21"/>
                <w:szCs w:val="21"/>
              </w:rPr>
              <w:t>新时代人才发展与战略规划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988" w:type="dxa"/>
            <w:vMerge w:val="continue"/>
            <w:shd w:val="clear" w:color="auto" w:fill="FFFFFF" w:themeFill="background1"/>
            <w:vAlign w:val="center"/>
          </w:tcPr>
          <w:p>
            <w:pPr>
              <w:widowControl/>
              <w:snapToGrid w:val="0"/>
              <w:spacing w:after="76" w:afterLines="20" w:line="400" w:lineRule="exact"/>
              <w:jc w:val="center"/>
              <w:rPr>
                <w:rFonts w:ascii="宋体" w:hAnsi="宋体" w:eastAsia="宋体" w:cs="宋体"/>
                <w:b/>
                <w:color w:val="FFFFFF" w:themeColor="background1"/>
                <w:kern w:val="0"/>
                <w:sz w:val="21"/>
                <w:szCs w:val="21"/>
                <w14:textFill>
                  <w14:solidFill>
                    <w14:schemeClr w14:val="bg1"/>
                  </w14:solidFill>
                </w14:textFill>
              </w:rPr>
            </w:pPr>
          </w:p>
        </w:tc>
        <w:tc>
          <w:tcPr>
            <w:tcW w:w="1881" w:type="dxa"/>
            <w:vMerge w:val="continue"/>
            <w:shd w:val="clear" w:color="auto" w:fill="FFFFFF" w:themeFill="background1"/>
            <w:vAlign w:val="center"/>
          </w:tcPr>
          <w:p>
            <w:pPr>
              <w:widowControl/>
              <w:snapToGrid w:val="0"/>
              <w:spacing w:after="76" w:afterLines="20" w:line="400" w:lineRule="exact"/>
              <w:jc w:val="center"/>
              <w:rPr>
                <w:rFonts w:ascii="宋体" w:hAnsi="宋体" w:eastAsia="宋体" w:cs="宋体"/>
                <w:kern w:val="0"/>
                <w:sz w:val="21"/>
                <w:szCs w:val="21"/>
              </w:rPr>
            </w:pPr>
          </w:p>
        </w:tc>
        <w:tc>
          <w:tcPr>
            <w:tcW w:w="5773" w:type="dxa"/>
            <w:shd w:val="clear" w:color="auto" w:fill="FFFFFF" w:themeFill="background1"/>
            <w:noWrap/>
            <w:vAlign w:val="center"/>
          </w:tcPr>
          <w:p>
            <w:pPr>
              <w:widowControl/>
              <w:snapToGrid w:val="0"/>
              <w:spacing w:line="240" w:lineRule="auto"/>
              <w:jc w:val="center"/>
              <w:rPr>
                <w:rFonts w:ascii="宋体" w:hAnsi="宋体" w:eastAsia="宋体" w:cs="宋体"/>
                <w:kern w:val="0"/>
                <w:sz w:val="21"/>
                <w:szCs w:val="21"/>
                <w:highlight w:val="yellow"/>
              </w:rPr>
            </w:pPr>
            <w:r>
              <w:rPr>
                <w:rFonts w:hint="eastAsia" w:ascii="宋体" w:hAnsi="宋体" w:eastAsia="宋体" w:cs="宋体"/>
                <w:color w:val="000000"/>
                <w:sz w:val="21"/>
                <w:szCs w:val="21"/>
              </w:rPr>
              <w:t>风险防控视角下的企业劳动关系管理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988" w:type="dxa"/>
            <w:vMerge w:val="continue"/>
            <w:shd w:val="clear" w:color="auto" w:fill="FFFFFF" w:themeFill="background1"/>
            <w:vAlign w:val="center"/>
          </w:tcPr>
          <w:p>
            <w:pPr>
              <w:widowControl/>
              <w:snapToGrid w:val="0"/>
              <w:spacing w:after="76" w:afterLines="20" w:line="400" w:lineRule="exact"/>
              <w:jc w:val="center"/>
              <w:rPr>
                <w:rFonts w:ascii="宋体" w:hAnsi="宋体" w:eastAsia="宋体" w:cs="宋体"/>
                <w:b/>
                <w:color w:val="FFFFFF" w:themeColor="background1"/>
                <w:kern w:val="0"/>
                <w:sz w:val="21"/>
                <w:szCs w:val="21"/>
                <w14:textFill>
                  <w14:solidFill>
                    <w14:schemeClr w14:val="bg1"/>
                  </w14:solidFill>
                </w14:textFill>
              </w:rPr>
            </w:pPr>
          </w:p>
        </w:tc>
        <w:tc>
          <w:tcPr>
            <w:tcW w:w="1881" w:type="dxa"/>
            <w:vMerge w:val="restart"/>
            <w:shd w:val="clear" w:color="auto" w:fill="FFFFFF" w:themeFill="background1"/>
            <w:noWrap/>
            <w:vAlign w:val="center"/>
          </w:tcPr>
          <w:p>
            <w:pPr>
              <w:widowControl/>
              <w:snapToGrid w:val="0"/>
              <w:spacing w:after="76" w:afterLines="20" w:line="400" w:lineRule="exact"/>
              <w:jc w:val="center"/>
              <w:rPr>
                <w:rFonts w:ascii="宋体" w:hAnsi="宋体" w:eastAsia="宋体" w:cs="宋体"/>
                <w:color w:val="000000"/>
                <w:sz w:val="21"/>
                <w:szCs w:val="21"/>
              </w:rPr>
            </w:pPr>
            <w:r>
              <w:rPr>
                <w:rFonts w:hint="eastAsia" w:ascii="宋体" w:hAnsi="宋体" w:eastAsia="宋体" w:cs="宋体"/>
                <w:color w:val="000000"/>
                <w:sz w:val="21"/>
                <w:szCs w:val="21"/>
              </w:rPr>
              <w:t>管理赋能</w:t>
            </w:r>
          </w:p>
          <w:p>
            <w:pPr>
              <w:widowControl/>
              <w:snapToGrid w:val="0"/>
              <w:spacing w:after="76" w:afterLines="20" w:line="400" w:lineRule="exact"/>
              <w:jc w:val="center"/>
              <w:rPr>
                <w:rFonts w:ascii="宋体" w:hAnsi="宋体" w:eastAsia="宋体" w:cs="宋体"/>
                <w:color w:val="000000"/>
                <w:sz w:val="21"/>
                <w:szCs w:val="21"/>
              </w:rPr>
            </w:pPr>
            <w:r>
              <w:rPr>
                <w:rFonts w:hint="eastAsia" w:ascii="宋体" w:hAnsi="宋体" w:eastAsia="宋体" w:cs="宋体"/>
                <w:color w:val="000000"/>
                <w:sz w:val="21"/>
                <w:szCs w:val="21"/>
              </w:rPr>
              <w:t>与企业家视野</w:t>
            </w:r>
          </w:p>
        </w:tc>
        <w:tc>
          <w:tcPr>
            <w:tcW w:w="5773" w:type="dxa"/>
            <w:shd w:val="clear" w:color="auto" w:fill="FFFFFF" w:themeFill="background1"/>
            <w:noWrap/>
            <w:vAlign w:val="center"/>
          </w:tcPr>
          <w:p>
            <w:pPr>
              <w:widowControl/>
              <w:snapToGrid w:val="0"/>
              <w:spacing w:line="240" w:lineRule="auto"/>
              <w:jc w:val="center"/>
              <w:rPr>
                <w:rFonts w:ascii="宋体" w:hAnsi="宋体" w:eastAsia="宋体" w:cs="宋体"/>
                <w:kern w:val="0"/>
                <w:sz w:val="21"/>
                <w:szCs w:val="21"/>
              </w:rPr>
            </w:pPr>
            <w:r>
              <w:rPr>
                <w:rFonts w:hint="eastAsia" w:ascii="宋体" w:hAnsi="宋体" w:eastAsia="宋体" w:cs="宋体"/>
                <w:color w:val="000000"/>
                <w:sz w:val="21"/>
                <w:szCs w:val="21"/>
              </w:rPr>
              <w:t>多极世界下的全球竞争与新发展格局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988" w:type="dxa"/>
            <w:vMerge w:val="continue"/>
            <w:shd w:val="clear" w:color="auto" w:fill="FFFFFF" w:themeFill="background1"/>
            <w:vAlign w:val="center"/>
          </w:tcPr>
          <w:p>
            <w:pPr>
              <w:widowControl/>
              <w:snapToGrid w:val="0"/>
              <w:spacing w:after="76" w:afterLines="20" w:line="400" w:lineRule="exact"/>
              <w:jc w:val="center"/>
              <w:rPr>
                <w:rFonts w:ascii="宋体" w:hAnsi="宋体" w:eastAsia="宋体" w:cs="宋体"/>
                <w:b/>
                <w:color w:val="FFFFFF" w:themeColor="background1"/>
                <w:kern w:val="0"/>
                <w:sz w:val="21"/>
                <w:szCs w:val="21"/>
                <w14:textFill>
                  <w14:solidFill>
                    <w14:schemeClr w14:val="bg1"/>
                  </w14:solidFill>
                </w14:textFill>
              </w:rPr>
            </w:pPr>
          </w:p>
        </w:tc>
        <w:tc>
          <w:tcPr>
            <w:tcW w:w="1881" w:type="dxa"/>
            <w:vMerge w:val="continue"/>
            <w:shd w:val="clear" w:color="auto" w:fill="FFFFFF" w:themeFill="background1"/>
            <w:vAlign w:val="center"/>
          </w:tcPr>
          <w:p>
            <w:pPr>
              <w:widowControl/>
              <w:snapToGrid w:val="0"/>
              <w:spacing w:after="76" w:afterLines="20" w:line="400" w:lineRule="exact"/>
              <w:jc w:val="center"/>
              <w:rPr>
                <w:rFonts w:ascii="宋体" w:hAnsi="宋体" w:eastAsia="宋体" w:cs="宋体"/>
                <w:color w:val="000000"/>
                <w:sz w:val="21"/>
                <w:szCs w:val="21"/>
              </w:rPr>
            </w:pPr>
          </w:p>
        </w:tc>
        <w:tc>
          <w:tcPr>
            <w:tcW w:w="5773" w:type="dxa"/>
            <w:shd w:val="clear" w:color="auto" w:fill="FFFFFF" w:themeFill="background1"/>
            <w:noWrap/>
            <w:vAlign w:val="center"/>
          </w:tcPr>
          <w:p>
            <w:pPr>
              <w:widowControl/>
              <w:snapToGrid w:val="0"/>
              <w:spacing w:line="240" w:lineRule="auto"/>
              <w:jc w:val="center"/>
              <w:rPr>
                <w:rFonts w:ascii="宋体" w:hAnsi="宋体" w:eastAsia="宋体" w:cs="宋体"/>
                <w:kern w:val="0"/>
                <w:sz w:val="21"/>
                <w:szCs w:val="21"/>
              </w:rPr>
            </w:pPr>
            <w:r>
              <w:rPr>
                <w:rFonts w:hint="eastAsia" w:ascii="宋体" w:hAnsi="宋体" w:eastAsia="宋体" w:cs="宋体"/>
                <w:color w:val="000000"/>
                <w:sz w:val="21"/>
                <w:szCs w:val="21"/>
              </w:rPr>
              <w:t>强化创新引领，加快新旧动能转换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988" w:type="dxa"/>
            <w:vMerge w:val="continue"/>
            <w:shd w:val="clear" w:color="auto" w:fill="FFFFFF" w:themeFill="background1"/>
            <w:vAlign w:val="center"/>
          </w:tcPr>
          <w:p>
            <w:pPr>
              <w:widowControl/>
              <w:snapToGrid w:val="0"/>
              <w:spacing w:after="76" w:afterLines="20" w:line="400" w:lineRule="exact"/>
              <w:jc w:val="center"/>
              <w:rPr>
                <w:rFonts w:ascii="宋体" w:hAnsi="宋体" w:eastAsia="宋体" w:cs="宋体"/>
                <w:b/>
                <w:color w:val="FFFFFF" w:themeColor="background1"/>
                <w:kern w:val="0"/>
                <w:sz w:val="21"/>
                <w:szCs w:val="21"/>
                <w14:textFill>
                  <w14:solidFill>
                    <w14:schemeClr w14:val="bg1"/>
                  </w14:solidFill>
                </w14:textFill>
              </w:rPr>
            </w:pPr>
          </w:p>
        </w:tc>
        <w:tc>
          <w:tcPr>
            <w:tcW w:w="1881" w:type="dxa"/>
            <w:vMerge w:val="continue"/>
            <w:shd w:val="clear" w:color="auto" w:fill="FFFFFF" w:themeFill="background1"/>
            <w:vAlign w:val="center"/>
          </w:tcPr>
          <w:p>
            <w:pPr>
              <w:widowControl/>
              <w:snapToGrid w:val="0"/>
              <w:spacing w:after="76" w:afterLines="20" w:line="400" w:lineRule="exact"/>
              <w:jc w:val="center"/>
              <w:rPr>
                <w:rFonts w:ascii="宋体" w:hAnsi="宋体" w:eastAsia="宋体" w:cs="宋体"/>
                <w:color w:val="000000"/>
                <w:sz w:val="21"/>
                <w:szCs w:val="21"/>
              </w:rPr>
            </w:pPr>
          </w:p>
        </w:tc>
        <w:tc>
          <w:tcPr>
            <w:tcW w:w="5773" w:type="dxa"/>
            <w:shd w:val="clear" w:color="auto" w:fill="FFFFFF" w:themeFill="background1"/>
            <w:noWrap/>
            <w:vAlign w:val="center"/>
          </w:tcPr>
          <w:p>
            <w:pPr>
              <w:widowControl/>
              <w:snapToGrid w:val="0"/>
              <w:spacing w:line="240" w:lineRule="auto"/>
              <w:jc w:val="center"/>
              <w:rPr>
                <w:rFonts w:ascii="宋体" w:hAnsi="宋体" w:eastAsia="宋体" w:cs="宋体"/>
                <w:kern w:val="0"/>
                <w:sz w:val="21"/>
                <w:szCs w:val="21"/>
              </w:rPr>
            </w:pPr>
            <w:r>
              <w:rPr>
                <w:rFonts w:hint="eastAsia" w:ascii="宋体" w:hAnsi="宋体" w:eastAsia="宋体" w:cs="宋体"/>
                <w:color w:val="000000"/>
                <w:sz w:val="21"/>
                <w:szCs w:val="21"/>
              </w:rPr>
              <w:t>大变局大机遇下的中国经济:演进路径与个人启示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988" w:type="dxa"/>
            <w:vMerge w:val="continue"/>
            <w:shd w:val="clear" w:color="auto" w:fill="FFFFFF" w:themeFill="background1"/>
            <w:vAlign w:val="center"/>
          </w:tcPr>
          <w:p>
            <w:pPr>
              <w:widowControl/>
              <w:snapToGrid w:val="0"/>
              <w:spacing w:after="76" w:afterLines="20" w:line="400" w:lineRule="exact"/>
              <w:jc w:val="center"/>
              <w:rPr>
                <w:rFonts w:ascii="宋体" w:hAnsi="宋体" w:eastAsia="宋体" w:cs="宋体"/>
                <w:b/>
                <w:color w:val="FFFFFF" w:themeColor="background1"/>
                <w:kern w:val="0"/>
                <w:sz w:val="21"/>
                <w:szCs w:val="21"/>
                <w14:textFill>
                  <w14:solidFill>
                    <w14:schemeClr w14:val="bg1"/>
                  </w14:solidFill>
                </w14:textFill>
              </w:rPr>
            </w:pPr>
          </w:p>
        </w:tc>
        <w:tc>
          <w:tcPr>
            <w:tcW w:w="1881" w:type="dxa"/>
            <w:vMerge w:val="continue"/>
            <w:shd w:val="clear" w:color="auto" w:fill="FFFFFF" w:themeFill="background1"/>
            <w:vAlign w:val="center"/>
          </w:tcPr>
          <w:p>
            <w:pPr>
              <w:widowControl/>
              <w:snapToGrid w:val="0"/>
              <w:spacing w:after="76" w:afterLines="20" w:line="400" w:lineRule="exact"/>
              <w:jc w:val="center"/>
              <w:rPr>
                <w:rFonts w:ascii="宋体" w:hAnsi="宋体" w:eastAsia="宋体" w:cs="宋体"/>
                <w:color w:val="000000"/>
                <w:sz w:val="21"/>
                <w:szCs w:val="21"/>
              </w:rPr>
            </w:pPr>
          </w:p>
        </w:tc>
        <w:tc>
          <w:tcPr>
            <w:tcW w:w="5773" w:type="dxa"/>
            <w:shd w:val="clear" w:color="auto" w:fill="FFFFFF" w:themeFill="background1"/>
            <w:noWrap/>
            <w:vAlign w:val="center"/>
          </w:tcPr>
          <w:p>
            <w:pPr>
              <w:widowControl/>
              <w:snapToGrid w:val="0"/>
              <w:spacing w:line="240" w:lineRule="auto"/>
              <w:jc w:val="center"/>
              <w:rPr>
                <w:rFonts w:ascii="宋体" w:hAnsi="宋体" w:eastAsia="宋体" w:cs="宋体"/>
                <w:color w:val="000000"/>
                <w:sz w:val="21"/>
                <w:szCs w:val="21"/>
              </w:rPr>
            </w:pPr>
            <w:r>
              <w:rPr>
                <w:rFonts w:hint="eastAsia" w:ascii="宋体" w:hAnsi="宋体" w:eastAsia="宋体" w:cs="宋体"/>
                <w:color w:val="000000"/>
                <w:sz w:val="21"/>
                <w:szCs w:val="21"/>
              </w:rPr>
              <w:t>中国企业创新发展战略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988" w:type="dxa"/>
            <w:vMerge w:val="continue"/>
            <w:shd w:val="clear" w:color="auto" w:fill="FFFFFF" w:themeFill="background1"/>
            <w:vAlign w:val="center"/>
          </w:tcPr>
          <w:p>
            <w:pPr>
              <w:widowControl/>
              <w:snapToGrid w:val="0"/>
              <w:spacing w:after="76" w:afterLines="20" w:line="400" w:lineRule="exact"/>
              <w:jc w:val="center"/>
              <w:rPr>
                <w:rFonts w:ascii="宋体" w:hAnsi="宋体" w:eastAsia="宋体" w:cs="宋体"/>
                <w:b/>
                <w:color w:val="FFFFFF" w:themeColor="background1"/>
                <w:kern w:val="0"/>
                <w:sz w:val="21"/>
                <w:szCs w:val="21"/>
                <w14:textFill>
                  <w14:solidFill>
                    <w14:schemeClr w14:val="bg1"/>
                  </w14:solidFill>
                </w14:textFill>
              </w:rPr>
            </w:pPr>
          </w:p>
        </w:tc>
        <w:tc>
          <w:tcPr>
            <w:tcW w:w="1881" w:type="dxa"/>
            <w:vMerge w:val="continue"/>
            <w:shd w:val="clear" w:color="auto" w:fill="FFFFFF" w:themeFill="background1"/>
            <w:vAlign w:val="center"/>
          </w:tcPr>
          <w:p>
            <w:pPr>
              <w:widowControl/>
              <w:snapToGrid w:val="0"/>
              <w:spacing w:after="76" w:afterLines="20" w:line="400" w:lineRule="exact"/>
              <w:jc w:val="center"/>
              <w:rPr>
                <w:rFonts w:ascii="宋体" w:hAnsi="宋体" w:eastAsia="宋体" w:cs="宋体"/>
                <w:color w:val="000000"/>
                <w:sz w:val="21"/>
                <w:szCs w:val="21"/>
              </w:rPr>
            </w:pPr>
          </w:p>
        </w:tc>
        <w:tc>
          <w:tcPr>
            <w:tcW w:w="5773" w:type="dxa"/>
            <w:shd w:val="clear" w:color="auto" w:fill="FFFFFF" w:themeFill="background1"/>
            <w:noWrap/>
            <w:vAlign w:val="center"/>
          </w:tcPr>
          <w:p>
            <w:pPr>
              <w:widowControl/>
              <w:snapToGrid w:val="0"/>
              <w:spacing w:line="240" w:lineRule="auto"/>
              <w:jc w:val="center"/>
              <w:rPr>
                <w:rFonts w:ascii="宋体" w:hAnsi="宋体" w:eastAsia="宋体" w:cs="宋体"/>
                <w:kern w:val="0"/>
                <w:sz w:val="21"/>
                <w:szCs w:val="21"/>
              </w:rPr>
            </w:pPr>
            <w:r>
              <w:rPr>
                <w:rFonts w:hint="eastAsia" w:ascii="宋体" w:hAnsi="宋体" w:eastAsia="宋体" w:cs="宋体"/>
                <w:color w:val="000000"/>
                <w:sz w:val="21"/>
                <w:szCs w:val="21"/>
              </w:rPr>
              <w:t>世界一流本土企业的战略转型与管理最佳实践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988" w:type="dxa"/>
            <w:vMerge w:val="continue"/>
            <w:shd w:val="clear" w:color="auto" w:fill="FFFFFF" w:themeFill="background1"/>
            <w:noWrap/>
            <w:vAlign w:val="center"/>
          </w:tcPr>
          <w:p>
            <w:pPr>
              <w:widowControl/>
              <w:snapToGrid w:val="0"/>
              <w:spacing w:after="76" w:afterLines="20" w:line="400" w:lineRule="exact"/>
              <w:jc w:val="center"/>
              <w:rPr>
                <w:rFonts w:ascii="宋体" w:hAnsi="宋体" w:eastAsia="宋体" w:cs="宋体"/>
                <w:b/>
                <w:color w:val="FFFFFF" w:themeColor="background1"/>
                <w:kern w:val="0"/>
                <w:sz w:val="21"/>
                <w:szCs w:val="21"/>
                <w14:textFill>
                  <w14:solidFill>
                    <w14:schemeClr w14:val="bg1"/>
                  </w14:solidFill>
                </w14:textFill>
              </w:rPr>
            </w:pPr>
          </w:p>
        </w:tc>
        <w:tc>
          <w:tcPr>
            <w:tcW w:w="1881" w:type="dxa"/>
            <w:vMerge w:val="continue"/>
            <w:shd w:val="clear" w:color="auto" w:fill="FFFFFF" w:themeFill="background1"/>
            <w:noWrap/>
            <w:vAlign w:val="center"/>
          </w:tcPr>
          <w:p>
            <w:pPr>
              <w:widowControl/>
              <w:snapToGrid w:val="0"/>
              <w:spacing w:after="76" w:afterLines="20" w:line="400" w:lineRule="exact"/>
              <w:jc w:val="center"/>
              <w:rPr>
                <w:rFonts w:ascii="宋体" w:hAnsi="宋体" w:eastAsia="宋体" w:cs="宋体"/>
                <w:color w:val="000000"/>
                <w:sz w:val="21"/>
                <w:szCs w:val="21"/>
              </w:rPr>
            </w:pPr>
          </w:p>
        </w:tc>
        <w:tc>
          <w:tcPr>
            <w:tcW w:w="5773" w:type="dxa"/>
            <w:shd w:val="clear" w:color="auto" w:fill="FFFFFF" w:themeFill="background1"/>
            <w:noWrap/>
            <w:vAlign w:val="center"/>
          </w:tcPr>
          <w:p>
            <w:pPr>
              <w:widowControl/>
              <w:snapToGrid w:val="0"/>
              <w:spacing w:line="240" w:lineRule="auto"/>
              <w:jc w:val="center"/>
              <w:rPr>
                <w:rFonts w:ascii="宋体" w:hAnsi="宋体" w:eastAsia="宋体" w:cs="宋体"/>
                <w:kern w:val="0"/>
                <w:sz w:val="21"/>
                <w:szCs w:val="21"/>
              </w:rPr>
            </w:pPr>
            <w:r>
              <w:rPr>
                <w:rFonts w:hint="eastAsia" w:ascii="宋体" w:hAnsi="宋体" w:eastAsia="宋体" w:cs="宋体"/>
                <w:color w:val="000000"/>
                <w:sz w:val="21"/>
                <w:szCs w:val="21"/>
              </w:rPr>
              <w:t>管理规范与管理创新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988" w:type="dxa"/>
            <w:vMerge w:val="continue"/>
            <w:shd w:val="clear" w:color="auto" w:fill="FFFFFF" w:themeFill="background1"/>
            <w:vAlign w:val="center"/>
          </w:tcPr>
          <w:p>
            <w:pPr>
              <w:widowControl/>
              <w:snapToGrid w:val="0"/>
              <w:spacing w:after="76" w:afterLines="20" w:line="400" w:lineRule="exact"/>
              <w:jc w:val="center"/>
              <w:rPr>
                <w:rFonts w:ascii="宋体" w:hAnsi="宋体" w:eastAsia="宋体" w:cs="宋体"/>
                <w:b/>
                <w:kern w:val="0"/>
                <w:sz w:val="21"/>
                <w:szCs w:val="21"/>
              </w:rPr>
            </w:pPr>
          </w:p>
        </w:tc>
        <w:tc>
          <w:tcPr>
            <w:tcW w:w="1881" w:type="dxa"/>
            <w:vMerge w:val="continue"/>
            <w:shd w:val="clear" w:color="auto" w:fill="FFFFFF" w:themeFill="background1"/>
            <w:vAlign w:val="center"/>
          </w:tcPr>
          <w:p>
            <w:pPr>
              <w:widowControl/>
              <w:snapToGrid w:val="0"/>
              <w:spacing w:after="76" w:afterLines="20" w:line="400" w:lineRule="exact"/>
              <w:jc w:val="center"/>
              <w:rPr>
                <w:rFonts w:ascii="宋体" w:hAnsi="宋体" w:eastAsia="宋体" w:cs="宋体"/>
                <w:color w:val="000000"/>
                <w:sz w:val="21"/>
                <w:szCs w:val="21"/>
              </w:rPr>
            </w:pPr>
          </w:p>
        </w:tc>
        <w:tc>
          <w:tcPr>
            <w:tcW w:w="5773" w:type="dxa"/>
            <w:shd w:val="clear" w:color="auto" w:fill="FFFFFF" w:themeFill="background1"/>
            <w:noWrap/>
            <w:vAlign w:val="center"/>
          </w:tcPr>
          <w:p>
            <w:pPr>
              <w:widowControl/>
              <w:snapToGrid w:val="0"/>
              <w:spacing w:line="240" w:lineRule="auto"/>
              <w:jc w:val="center"/>
              <w:rPr>
                <w:rFonts w:ascii="宋体" w:hAnsi="宋体" w:eastAsia="宋体" w:cs="宋体"/>
                <w:kern w:val="0"/>
                <w:sz w:val="21"/>
                <w:szCs w:val="21"/>
              </w:rPr>
            </w:pPr>
            <w:r>
              <w:rPr>
                <w:rFonts w:hint="eastAsia" w:ascii="宋体" w:hAnsi="宋体" w:eastAsia="宋体" w:cs="宋体"/>
                <w:color w:val="000000"/>
                <w:sz w:val="21"/>
                <w:szCs w:val="21"/>
              </w:rPr>
              <w:t>以卓越运营管理推进战略落地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988" w:type="dxa"/>
            <w:vMerge w:val="continue"/>
            <w:shd w:val="clear" w:color="auto" w:fill="FFFFFF" w:themeFill="background1"/>
            <w:vAlign w:val="center"/>
          </w:tcPr>
          <w:p>
            <w:pPr>
              <w:widowControl/>
              <w:snapToGrid w:val="0"/>
              <w:spacing w:after="76" w:afterLines="20" w:line="400" w:lineRule="exact"/>
              <w:jc w:val="center"/>
              <w:rPr>
                <w:rFonts w:ascii="宋体" w:hAnsi="宋体" w:eastAsia="宋体" w:cs="宋体"/>
                <w:b/>
                <w:kern w:val="0"/>
                <w:sz w:val="21"/>
                <w:szCs w:val="21"/>
              </w:rPr>
            </w:pPr>
          </w:p>
        </w:tc>
        <w:tc>
          <w:tcPr>
            <w:tcW w:w="1881" w:type="dxa"/>
            <w:vMerge w:val="continue"/>
            <w:shd w:val="clear" w:color="auto" w:fill="FFFFFF" w:themeFill="background1"/>
            <w:vAlign w:val="center"/>
          </w:tcPr>
          <w:p>
            <w:pPr>
              <w:widowControl/>
              <w:snapToGrid w:val="0"/>
              <w:spacing w:after="76" w:afterLines="20" w:line="400" w:lineRule="exact"/>
              <w:jc w:val="center"/>
              <w:rPr>
                <w:rFonts w:ascii="宋体" w:hAnsi="宋体" w:eastAsia="宋体" w:cs="宋体"/>
                <w:color w:val="000000"/>
                <w:sz w:val="21"/>
                <w:szCs w:val="21"/>
              </w:rPr>
            </w:pPr>
          </w:p>
        </w:tc>
        <w:tc>
          <w:tcPr>
            <w:tcW w:w="5773" w:type="dxa"/>
            <w:shd w:val="clear" w:color="auto" w:fill="FFFFFF" w:themeFill="background1"/>
            <w:noWrap/>
            <w:vAlign w:val="center"/>
          </w:tcPr>
          <w:p>
            <w:pPr>
              <w:widowControl/>
              <w:snapToGrid w:val="0"/>
              <w:spacing w:line="240" w:lineRule="auto"/>
              <w:jc w:val="center"/>
              <w:rPr>
                <w:rFonts w:ascii="宋体" w:hAnsi="宋体" w:eastAsia="宋体" w:cs="宋体"/>
                <w:kern w:val="0"/>
                <w:sz w:val="21"/>
                <w:szCs w:val="21"/>
              </w:rPr>
            </w:pPr>
            <w:r>
              <w:rPr>
                <w:rFonts w:hint="eastAsia" w:ascii="宋体" w:hAnsi="宋体" w:eastAsia="宋体" w:cs="宋体"/>
                <w:color w:val="000000"/>
                <w:sz w:val="21"/>
                <w:szCs w:val="21"/>
              </w:rPr>
              <w:t>公司估值与量化投资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988" w:type="dxa"/>
            <w:vMerge w:val="continue"/>
            <w:shd w:val="clear" w:color="auto" w:fill="FFFFFF" w:themeFill="background1"/>
            <w:vAlign w:val="center"/>
          </w:tcPr>
          <w:p>
            <w:pPr>
              <w:widowControl/>
              <w:snapToGrid w:val="0"/>
              <w:spacing w:after="76" w:afterLines="20" w:line="400" w:lineRule="exact"/>
              <w:jc w:val="center"/>
              <w:rPr>
                <w:rFonts w:ascii="宋体" w:hAnsi="宋体" w:eastAsia="宋体" w:cs="宋体"/>
                <w:b/>
                <w:kern w:val="0"/>
                <w:sz w:val="21"/>
                <w:szCs w:val="21"/>
              </w:rPr>
            </w:pPr>
          </w:p>
        </w:tc>
        <w:tc>
          <w:tcPr>
            <w:tcW w:w="1881" w:type="dxa"/>
            <w:vMerge w:val="continue"/>
            <w:shd w:val="clear" w:color="auto" w:fill="FFFFFF" w:themeFill="background1"/>
            <w:vAlign w:val="center"/>
          </w:tcPr>
          <w:p>
            <w:pPr>
              <w:widowControl/>
              <w:snapToGrid w:val="0"/>
              <w:spacing w:after="76" w:afterLines="20" w:line="400" w:lineRule="exact"/>
              <w:jc w:val="center"/>
              <w:rPr>
                <w:rFonts w:ascii="宋体" w:hAnsi="宋体" w:eastAsia="宋体" w:cs="宋体"/>
                <w:color w:val="000000"/>
                <w:sz w:val="21"/>
                <w:szCs w:val="21"/>
              </w:rPr>
            </w:pPr>
          </w:p>
        </w:tc>
        <w:tc>
          <w:tcPr>
            <w:tcW w:w="5773" w:type="dxa"/>
            <w:shd w:val="clear" w:color="auto" w:fill="FFFFFF" w:themeFill="background1"/>
            <w:noWrap/>
            <w:vAlign w:val="center"/>
          </w:tcPr>
          <w:p>
            <w:pPr>
              <w:widowControl/>
              <w:snapToGrid w:val="0"/>
              <w:spacing w:line="240" w:lineRule="auto"/>
              <w:jc w:val="center"/>
              <w:rPr>
                <w:rFonts w:ascii="宋体" w:hAnsi="宋体" w:eastAsia="宋体" w:cs="宋体"/>
                <w:color w:val="000000"/>
                <w:sz w:val="21"/>
                <w:szCs w:val="21"/>
              </w:rPr>
            </w:pPr>
            <w:r>
              <w:rPr>
                <w:rFonts w:hint="eastAsia" w:ascii="宋体" w:hAnsi="宋体" w:eastAsia="宋体" w:cs="宋体"/>
                <w:color w:val="000000"/>
                <w:sz w:val="21"/>
                <w:szCs w:val="21"/>
              </w:rPr>
              <w:t>风险管理与内部控制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988" w:type="dxa"/>
            <w:vMerge w:val="continue"/>
            <w:shd w:val="clear" w:color="auto" w:fill="FFFFFF" w:themeFill="background1"/>
            <w:vAlign w:val="center"/>
          </w:tcPr>
          <w:p>
            <w:pPr>
              <w:widowControl/>
              <w:snapToGrid w:val="0"/>
              <w:spacing w:after="76" w:afterLines="20" w:line="400" w:lineRule="exact"/>
              <w:jc w:val="center"/>
              <w:rPr>
                <w:rFonts w:ascii="宋体" w:hAnsi="宋体" w:eastAsia="宋体" w:cs="宋体"/>
                <w:b/>
                <w:kern w:val="0"/>
                <w:sz w:val="21"/>
                <w:szCs w:val="21"/>
              </w:rPr>
            </w:pPr>
          </w:p>
        </w:tc>
        <w:tc>
          <w:tcPr>
            <w:tcW w:w="1881" w:type="dxa"/>
            <w:vMerge w:val="continue"/>
            <w:shd w:val="clear" w:color="auto" w:fill="FFFFFF" w:themeFill="background1"/>
            <w:vAlign w:val="center"/>
          </w:tcPr>
          <w:p>
            <w:pPr>
              <w:widowControl/>
              <w:snapToGrid w:val="0"/>
              <w:spacing w:after="76" w:afterLines="20" w:line="400" w:lineRule="exact"/>
              <w:jc w:val="center"/>
              <w:rPr>
                <w:rFonts w:ascii="宋体" w:hAnsi="宋体" w:eastAsia="宋体" w:cs="宋体"/>
                <w:color w:val="000000"/>
                <w:sz w:val="21"/>
                <w:szCs w:val="21"/>
              </w:rPr>
            </w:pPr>
          </w:p>
        </w:tc>
        <w:tc>
          <w:tcPr>
            <w:tcW w:w="5773" w:type="dxa"/>
            <w:shd w:val="clear" w:color="auto" w:fill="FFFFFF" w:themeFill="background1"/>
            <w:noWrap/>
            <w:vAlign w:val="center"/>
          </w:tcPr>
          <w:p>
            <w:pPr>
              <w:widowControl/>
              <w:snapToGrid w:val="0"/>
              <w:spacing w:line="240" w:lineRule="auto"/>
              <w:jc w:val="center"/>
              <w:rPr>
                <w:rFonts w:ascii="宋体" w:hAnsi="宋体" w:eastAsia="宋体" w:cs="宋体"/>
                <w:color w:val="000000"/>
                <w:sz w:val="21"/>
                <w:szCs w:val="21"/>
              </w:rPr>
            </w:pPr>
            <w:r>
              <w:rPr>
                <w:rFonts w:hint="eastAsia" w:ascii="宋体" w:hAnsi="宋体" w:eastAsia="宋体" w:cs="宋体"/>
                <w:color w:val="000000"/>
                <w:sz w:val="21"/>
                <w:szCs w:val="21"/>
              </w:rPr>
              <w:t>财务报表分析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988" w:type="dxa"/>
            <w:vMerge w:val="continue"/>
            <w:shd w:val="clear" w:color="auto" w:fill="FFFFFF" w:themeFill="background1"/>
            <w:vAlign w:val="center"/>
          </w:tcPr>
          <w:p>
            <w:pPr>
              <w:widowControl/>
              <w:snapToGrid w:val="0"/>
              <w:spacing w:after="76" w:afterLines="20" w:line="400" w:lineRule="exact"/>
              <w:jc w:val="center"/>
              <w:rPr>
                <w:rFonts w:ascii="宋体" w:hAnsi="宋体" w:eastAsia="宋体" w:cs="宋体"/>
                <w:b/>
                <w:kern w:val="0"/>
                <w:sz w:val="21"/>
                <w:szCs w:val="21"/>
              </w:rPr>
            </w:pPr>
          </w:p>
        </w:tc>
        <w:tc>
          <w:tcPr>
            <w:tcW w:w="1881" w:type="dxa"/>
            <w:vMerge w:val="continue"/>
            <w:shd w:val="clear" w:color="auto" w:fill="FFFFFF" w:themeFill="background1"/>
            <w:vAlign w:val="center"/>
          </w:tcPr>
          <w:p>
            <w:pPr>
              <w:widowControl/>
              <w:snapToGrid w:val="0"/>
              <w:spacing w:after="76" w:afterLines="20" w:line="400" w:lineRule="exact"/>
              <w:jc w:val="center"/>
              <w:rPr>
                <w:rFonts w:ascii="宋体" w:hAnsi="宋体" w:eastAsia="宋体" w:cs="宋体"/>
                <w:color w:val="000000"/>
                <w:sz w:val="21"/>
                <w:szCs w:val="21"/>
              </w:rPr>
            </w:pPr>
          </w:p>
        </w:tc>
        <w:tc>
          <w:tcPr>
            <w:tcW w:w="5773" w:type="dxa"/>
            <w:shd w:val="clear" w:color="auto" w:fill="FFFFFF" w:themeFill="background1"/>
            <w:noWrap/>
            <w:vAlign w:val="center"/>
          </w:tcPr>
          <w:p>
            <w:pPr>
              <w:widowControl/>
              <w:snapToGrid w:val="0"/>
              <w:spacing w:line="240" w:lineRule="auto"/>
              <w:jc w:val="center"/>
              <w:rPr>
                <w:rFonts w:ascii="宋体" w:hAnsi="宋体" w:eastAsia="宋体" w:cs="宋体"/>
                <w:color w:val="000000"/>
                <w:sz w:val="21"/>
                <w:szCs w:val="21"/>
              </w:rPr>
            </w:pPr>
            <w:r>
              <w:rPr>
                <w:rFonts w:hint="eastAsia" w:ascii="宋体" w:hAnsi="宋体" w:eastAsia="宋体" w:cs="宋体"/>
                <w:color w:val="000000"/>
                <w:sz w:val="21"/>
                <w:szCs w:val="21"/>
              </w:rPr>
              <w:t>数字化转型与营销破局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988" w:type="dxa"/>
            <w:vMerge w:val="continue"/>
            <w:shd w:val="clear" w:color="auto" w:fill="FFFFFF" w:themeFill="background1"/>
            <w:vAlign w:val="center"/>
          </w:tcPr>
          <w:p>
            <w:pPr>
              <w:widowControl/>
              <w:snapToGrid w:val="0"/>
              <w:spacing w:after="76" w:afterLines="20" w:line="400" w:lineRule="exact"/>
              <w:jc w:val="center"/>
              <w:rPr>
                <w:rFonts w:ascii="宋体" w:hAnsi="宋体" w:eastAsia="宋体" w:cs="宋体"/>
                <w:b/>
                <w:kern w:val="0"/>
                <w:sz w:val="21"/>
                <w:szCs w:val="21"/>
              </w:rPr>
            </w:pPr>
          </w:p>
        </w:tc>
        <w:tc>
          <w:tcPr>
            <w:tcW w:w="1881" w:type="dxa"/>
            <w:vMerge w:val="continue"/>
            <w:shd w:val="clear" w:color="auto" w:fill="FFFFFF" w:themeFill="background1"/>
            <w:vAlign w:val="center"/>
          </w:tcPr>
          <w:p>
            <w:pPr>
              <w:widowControl/>
              <w:snapToGrid w:val="0"/>
              <w:spacing w:after="76" w:afterLines="20" w:line="400" w:lineRule="exact"/>
              <w:jc w:val="center"/>
              <w:rPr>
                <w:rFonts w:ascii="宋体" w:hAnsi="宋体" w:eastAsia="宋体" w:cs="宋体"/>
                <w:color w:val="000000"/>
                <w:sz w:val="21"/>
                <w:szCs w:val="21"/>
              </w:rPr>
            </w:pPr>
          </w:p>
        </w:tc>
        <w:tc>
          <w:tcPr>
            <w:tcW w:w="5773" w:type="dxa"/>
            <w:shd w:val="clear" w:color="auto" w:fill="FFFFFF" w:themeFill="background1"/>
            <w:noWrap/>
            <w:vAlign w:val="center"/>
          </w:tcPr>
          <w:p>
            <w:pPr>
              <w:widowControl/>
              <w:snapToGrid w:val="0"/>
              <w:spacing w:line="240" w:lineRule="auto"/>
              <w:jc w:val="center"/>
              <w:rPr>
                <w:rFonts w:ascii="宋体" w:hAnsi="宋体" w:eastAsia="宋体" w:cs="宋体"/>
                <w:color w:val="000000"/>
                <w:sz w:val="21"/>
                <w:szCs w:val="21"/>
              </w:rPr>
            </w:pPr>
            <w:r>
              <w:rPr>
                <w:rFonts w:hint="eastAsia" w:ascii="宋体" w:hAnsi="宋体" w:eastAsia="宋体" w:cs="宋体"/>
                <w:color w:val="000000"/>
                <w:sz w:val="21"/>
                <w:szCs w:val="21"/>
              </w:rPr>
              <w:t>企业文化建设与领导智慧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988" w:type="dxa"/>
            <w:vMerge w:val="continue"/>
            <w:shd w:val="clear" w:color="auto" w:fill="FFFFFF" w:themeFill="background1"/>
            <w:vAlign w:val="center"/>
          </w:tcPr>
          <w:p>
            <w:pPr>
              <w:widowControl/>
              <w:snapToGrid w:val="0"/>
              <w:spacing w:after="76" w:afterLines="20" w:line="400" w:lineRule="exact"/>
              <w:jc w:val="center"/>
              <w:rPr>
                <w:rFonts w:ascii="宋体" w:hAnsi="宋体" w:eastAsia="宋体" w:cs="宋体"/>
                <w:b/>
                <w:kern w:val="0"/>
                <w:sz w:val="21"/>
                <w:szCs w:val="21"/>
              </w:rPr>
            </w:pPr>
          </w:p>
        </w:tc>
        <w:tc>
          <w:tcPr>
            <w:tcW w:w="1881" w:type="dxa"/>
            <w:vMerge w:val="continue"/>
            <w:shd w:val="clear" w:color="auto" w:fill="FFFFFF" w:themeFill="background1"/>
            <w:vAlign w:val="center"/>
          </w:tcPr>
          <w:p>
            <w:pPr>
              <w:widowControl/>
              <w:snapToGrid w:val="0"/>
              <w:spacing w:after="76" w:afterLines="20" w:line="400" w:lineRule="exact"/>
              <w:jc w:val="center"/>
              <w:rPr>
                <w:rFonts w:ascii="宋体" w:hAnsi="宋体" w:eastAsia="宋体" w:cs="宋体"/>
                <w:color w:val="000000"/>
                <w:sz w:val="21"/>
                <w:szCs w:val="21"/>
              </w:rPr>
            </w:pPr>
          </w:p>
        </w:tc>
        <w:tc>
          <w:tcPr>
            <w:tcW w:w="5773" w:type="dxa"/>
            <w:shd w:val="clear" w:color="auto" w:fill="FFFFFF" w:themeFill="background1"/>
            <w:noWrap/>
            <w:vAlign w:val="center"/>
          </w:tcPr>
          <w:p>
            <w:pPr>
              <w:widowControl/>
              <w:snapToGrid w:val="0"/>
              <w:spacing w:line="240" w:lineRule="auto"/>
              <w:jc w:val="center"/>
              <w:rPr>
                <w:rFonts w:ascii="宋体" w:hAnsi="宋体" w:eastAsia="宋体" w:cs="宋体"/>
                <w:color w:val="000000"/>
                <w:sz w:val="21"/>
                <w:szCs w:val="21"/>
              </w:rPr>
            </w:pPr>
            <w:r>
              <w:rPr>
                <w:rFonts w:hint="eastAsia" w:ascii="宋体" w:hAnsi="宋体" w:eastAsia="宋体" w:cs="宋体"/>
                <w:color w:val="000000"/>
                <w:sz w:val="21"/>
                <w:szCs w:val="21"/>
              </w:rPr>
              <w:t>国学修养与领导力发展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988" w:type="dxa"/>
            <w:vMerge w:val="continue"/>
            <w:shd w:val="clear" w:color="auto" w:fill="FFFFFF" w:themeFill="background1"/>
            <w:vAlign w:val="center"/>
          </w:tcPr>
          <w:p>
            <w:pPr>
              <w:widowControl/>
              <w:snapToGrid w:val="0"/>
              <w:spacing w:after="76" w:afterLines="20" w:line="400" w:lineRule="exact"/>
              <w:jc w:val="center"/>
              <w:rPr>
                <w:rFonts w:ascii="宋体" w:hAnsi="宋体" w:eastAsia="宋体" w:cs="宋体"/>
                <w:b/>
                <w:kern w:val="0"/>
                <w:sz w:val="21"/>
                <w:szCs w:val="21"/>
              </w:rPr>
            </w:pPr>
          </w:p>
        </w:tc>
        <w:tc>
          <w:tcPr>
            <w:tcW w:w="1881" w:type="dxa"/>
            <w:vMerge w:val="continue"/>
            <w:shd w:val="clear" w:color="auto" w:fill="FFFFFF" w:themeFill="background1"/>
            <w:vAlign w:val="center"/>
          </w:tcPr>
          <w:p>
            <w:pPr>
              <w:widowControl/>
              <w:snapToGrid w:val="0"/>
              <w:spacing w:after="76" w:afterLines="20" w:line="400" w:lineRule="exact"/>
              <w:jc w:val="center"/>
              <w:rPr>
                <w:rFonts w:ascii="宋体" w:hAnsi="宋体" w:eastAsia="宋体" w:cs="宋体"/>
                <w:color w:val="000000"/>
                <w:sz w:val="21"/>
                <w:szCs w:val="21"/>
              </w:rPr>
            </w:pPr>
          </w:p>
        </w:tc>
        <w:tc>
          <w:tcPr>
            <w:tcW w:w="5773" w:type="dxa"/>
            <w:shd w:val="clear" w:color="auto" w:fill="FFFFFF" w:themeFill="background1"/>
            <w:noWrap/>
            <w:vAlign w:val="center"/>
          </w:tcPr>
          <w:p>
            <w:pPr>
              <w:widowControl/>
              <w:snapToGrid w:val="0"/>
              <w:spacing w:line="240" w:lineRule="auto"/>
              <w:jc w:val="center"/>
              <w:rPr>
                <w:rFonts w:ascii="宋体" w:hAnsi="宋体" w:eastAsia="宋体" w:cs="宋体"/>
                <w:color w:val="000000"/>
                <w:sz w:val="21"/>
                <w:szCs w:val="21"/>
              </w:rPr>
            </w:pPr>
            <w:r>
              <w:rPr>
                <w:rFonts w:hint="eastAsia" w:ascii="宋体" w:hAnsi="宋体" w:eastAsia="宋体" w:cs="宋体"/>
                <w:color w:val="000000"/>
                <w:sz w:val="21"/>
                <w:szCs w:val="21"/>
              </w:rPr>
              <w:t>家族财富传承与管理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988" w:type="dxa"/>
            <w:vMerge w:val="continue"/>
            <w:shd w:val="clear" w:color="auto" w:fill="FFFFFF" w:themeFill="background1"/>
            <w:vAlign w:val="center"/>
          </w:tcPr>
          <w:p>
            <w:pPr>
              <w:widowControl/>
              <w:snapToGrid w:val="0"/>
              <w:spacing w:after="76" w:afterLines="20" w:line="400" w:lineRule="exact"/>
              <w:jc w:val="center"/>
              <w:rPr>
                <w:rFonts w:ascii="宋体" w:hAnsi="宋体" w:eastAsia="宋体" w:cs="宋体"/>
                <w:b/>
                <w:kern w:val="0"/>
                <w:sz w:val="21"/>
                <w:szCs w:val="21"/>
              </w:rPr>
            </w:pPr>
          </w:p>
        </w:tc>
        <w:tc>
          <w:tcPr>
            <w:tcW w:w="1881" w:type="dxa"/>
            <w:vMerge w:val="continue"/>
            <w:shd w:val="clear" w:color="auto" w:fill="FFFFFF" w:themeFill="background1"/>
            <w:vAlign w:val="center"/>
          </w:tcPr>
          <w:p>
            <w:pPr>
              <w:widowControl/>
              <w:snapToGrid w:val="0"/>
              <w:spacing w:after="76" w:afterLines="20" w:line="400" w:lineRule="exact"/>
              <w:jc w:val="center"/>
              <w:rPr>
                <w:rFonts w:ascii="宋体" w:hAnsi="宋体" w:eastAsia="宋体" w:cs="宋体"/>
                <w:color w:val="000000"/>
                <w:sz w:val="21"/>
                <w:szCs w:val="21"/>
              </w:rPr>
            </w:pPr>
          </w:p>
        </w:tc>
        <w:tc>
          <w:tcPr>
            <w:tcW w:w="5773" w:type="dxa"/>
            <w:shd w:val="clear" w:color="auto" w:fill="FFFFFF" w:themeFill="background1"/>
            <w:noWrap/>
            <w:vAlign w:val="center"/>
          </w:tcPr>
          <w:p>
            <w:pPr>
              <w:widowControl/>
              <w:snapToGrid w:val="0"/>
              <w:spacing w:line="240" w:lineRule="auto"/>
              <w:jc w:val="center"/>
              <w:rPr>
                <w:rFonts w:ascii="宋体" w:hAnsi="宋体" w:eastAsia="宋体" w:cs="宋体"/>
                <w:color w:val="000000"/>
                <w:sz w:val="21"/>
                <w:szCs w:val="21"/>
              </w:rPr>
            </w:pPr>
            <w:r>
              <w:rPr>
                <w:rFonts w:hint="eastAsia" w:ascii="宋体" w:hAnsi="宋体" w:eastAsia="宋体" w:cs="宋体"/>
                <w:color w:val="000000"/>
                <w:sz w:val="21"/>
                <w:szCs w:val="21"/>
              </w:rPr>
              <w:t>市场营销与品牌塑造</w:t>
            </w:r>
          </w:p>
        </w:tc>
      </w:tr>
    </w:tbl>
    <w:p/>
    <w:p>
      <w:pPr>
        <w:pStyle w:val="2"/>
        <w:spacing w:before="0" w:after="0" w:line="560" w:lineRule="exact"/>
        <w:jc w:val="left"/>
        <w:rPr>
          <w:rFonts w:ascii="黑体" w:hAnsi="黑体" w:cs="黑体"/>
          <w:b w:val="0"/>
          <w:bCs w:val="0"/>
          <w:sz w:val="32"/>
        </w:rPr>
      </w:pPr>
      <w:r>
        <w:rPr>
          <w:rFonts w:hint="eastAsia" w:ascii="黑体" w:hAnsi="黑体" w:cs="黑体"/>
          <w:b w:val="0"/>
          <w:bCs w:val="0"/>
          <w:sz w:val="32"/>
        </w:rPr>
        <w:t>增值服务</w:t>
      </w:r>
      <w:bookmarkEnd w:id="16"/>
      <w:bookmarkEnd w:id="17"/>
      <w:r>
        <w:rPr>
          <w:rFonts w:hint="eastAsia" w:ascii="黑体" w:hAnsi="黑体" w:cs="黑体"/>
          <w:b w:val="0"/>
          <w:bCs w:val="0"/>
          <w:sz w:val="32"/>
        </w:rPr>
        <w:t>:</w:t>
      </w:r>
    </w:p>
    <w:tbl>
      <w:tblPr>
        <w:tblStyle w:val="27"/>
        <w:tblW w:w="8639"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142" w:type="dxa"/>
          <w:bottom w:w="0" w:type="dxa"/>
          <w:right w:w="113" w:type="dxa"/>
        </w:tblCellMar>
      </w:tblPr>
      <w:tblGrid>
        <w:gridCol w:w="4008"/>
        <w:gridCol w:w="4631"/>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142" w:type="dxa"/>
            <w:bottom w:w="0" w:type="dxa"/>
            <w:right w:w="113" w:type="dxa"/>
          </w:tblCellMar>
        </w:tblPrEx>
        <w:trPr>
          <w:trHeight w:val="472" w:hRule="atLeast"/>
          <w:jc w:val="center"/>
        </w:trPr>
        <w:tc>
          <w:tcPr>
            <w:tcW w:w="4008" w:type="dxa"/>
            <w:tcBorders>
              <w:top w:val="outset" w:color="auto" w:sz="6" w:space="0"/>
              <w:left w:val="outset" w:color="auto" w:sz="6" w:space="0"/>
              <w:bottom w:val="outset" w:color="auto" w:sz="6" w:space="0"/>
              <w:right w:val="outset" w:color="auto" w:sz="6" w:space="0"/>
            </w:tcBorders>
            <w:shd w:val="clear" w:color="auto" w:fill="FFFFFF" w:themeFill="background1"/>
            <w:vAlign w:val="center"/>
          </w:tcPr>
          <w:p>
            <w:pPr>
              <w:widowControl/>
              <w:snapToGrid w:val="0"/>
              <w:spacing w:line="240" w:lineRule="auto"/>
              <w:jc w:val="center"/>
              <w:rPr>
                <w:rFonts w:ascii="宋体" w:hAnsi="宋体" w:eastAsia="宋体" w:cs="宋体"/>
                <w:color w:val="000000"/>
                <w:kern w:val="0"/>
                <w:sz w:val="21"/>
                <w:szCs w:val="21"/>
              </w:rPr>
            </w:pPr>
            <w:r>
              <w:rPr>
                <w:rFonts w:hint="eastAsia" w:ascii="宋体" w:hAnsi="宋体" w:eastAsia="宋体" w:cs="宋体"/>
                <w:b/>
                <w:bCs/>
                <w:color w:val="000000"/>
                <w:kern w:val="0"/>
                <w:sz w:val="21"/>
                <w:szCs w:val="21"/>
              </w:rPr>
              <w:t>项目</w:t>
            </w:r>
          </w:p>
        </w:tc>
        <w:tc>
          <w:tcPr>
            <w:tcW w:w="4631" w:type="dxa"/>
            <w:tcBorders>
              <w:top w:val="outset" w:color="auto" w:sz="6" w:space="0"/>
              <w:left w:val="outset" w:color="auto" w:sz="6" w:space="0"/>
              <w:bottom w:val="outset" w:color="auto" w:sz="6" w:space="0"/>
              <w:right w:val="outset" w:color="auto" w:sz="6" w:space="0"/>
            </w:tcBorders>
            <w:shd w:val="clear" w:color="auto" w:fill="FFFFFF" w:themeFill="background1"/>
            <w:vAlign w:val="center"/>
          </w:tcPr>
          <w:p>
            <w:pPr>
              <w:widowControl/>
              <w:snapToGrid w:val="0"/>
              <w:spacing w:line="240" w:lineRule="auto"/>
              <w:jc w:val="center"/>
              <w:rPr>
                <w:rFonts w:ascii="宋体" w:hAnsi="宋体" w:eastAsia="宋体" w:cs="宋体"/>
                <w:color w:val="000000"/>
                <w:kern w:val="0"/>
                <w:sz w:val="21"/>
                <w:szCs w:val="21"/>
              </w:rPr>
            </w:pPr>
            <w:r>
              <w:rPr>
                <w:rFonts w:hint="eastAsia" w:ascii="宋体" w:hAnsi="宋体" w:eastAsia="宋体" w:cs="宋体"/>
                <w:b/>
                <w:bCs/>
                <w:color w:val="000000"/>
                <w:kern w:val="0"/>
                <w:sz w:val="21"/>
                <w:szCs w:val="21"/>
              </w:rPr>
              <w:t>主题</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142" w:type="dxa"/>
            <w:bottom w:w="0" w:type="dxa"/>
            <w:right w:w="113" w:type="dxa"/>
          </w:tblCellMar>
        </w:tblPrEx>
        <w:trPr>
          <w:trHeight w:val="349" w:hRule="atLeast"/>
          <w:jc w:val="center"/>
        </w:trPr>
        <w:tc>
          <w:tcPr>
            <w:tcW w:w="4008" w:type="dxa"/>
            <w:vMerge w:val="restart"/>
            <w:tcBorders>
              <w:top w:val="outset" w:color="auto" w:sz="6" w:space="0"/>
              <w:left w:val="outset" w:color="auto" w:sz="6" w:space="0"/>
              <w:bottom w:val="outset" w:color="auto" w:sz="6" w:space="0"/>
              <w:right w:val="outset" w:color="auto" w:sz="6" w:space="0"/>
            </w:tcBorders>
            <w:vAlign w:val="center"/>
          </w:tcPr>
          <w:p>
            <w:pPr>
              <w:widowControl/>
              <w:snapToGrid w:val="0"/>
              <w:spacing w:line="240" w:lineRule="auto"/>
              <w:jc w:val="center"/>
              <w:rPr>
                <w:rFonts w:ascii="宋体" w:hAnsi="宋体" w:eastAsia="宋体" w:cs="宋体"/>
                <w:kern w:val="0"/>
                <w:sz w:val="21"/>
                <w:szCs w:val="21"/>
              </w:rPr>
            </w:pPr>
            <w:r>
              <w:rPr>
                <w:rFonts w:hint="eastAsia" w:ascii="宋体" w:hAnsi="宋体" w:eastAsia="宋体" w:cs="宋体"/>
                <w:kern w:val="0"/>
                <w:sz w:val="21"/>
                <w:szCs w:val="21"/>
              </w:rPr>
              <w:t>领军企业转型升级暨成果交流</w:t>
            </w:r>
          </w:p>
        </w:tc>
        <w:tc>
          <w:tcPr>
            <w:tcW w:w="4631" w:type="dxa"/>
            <w:tcBorders>
              <w:top w:val="outset" w:color="auto" w:sz="6" w:space="0"/>
              <w:left w:val="outset" w:color="auto" w:sz="6" w:space="0"/>
              <w:bottom w:val="outset" w:color="auto" w:sz="6" w:space="0"/>
              <w:right w:val="outset" w:color="auto" w:sz="6" w:space="0"/>
            </w:tcBorders>
            <w:vAlign w:val="center"/>
          </w:tcPr>
          <w:p>
            <w:pPr>
              <w:widowControl/>
              <w:snapToGrid w:val="0"/>
              <w:spacing w:line="240" w:lineRule="auto"/>
              <w:jc w:val="center"/>
              <w:rPr>
                <w:rFonts w:ascii="宋体" w:hAnsi="宋体" w:eastAsia="宋体" w:cs="宋体"/>
                <w:kern w:val="0"/>
                <w:sz w:val="21"/>
                <w:szCs w:val="21"/>
              </w:rPr>
            </w:pPr>
            <w:r>
              <w:rPr>
                <w:rFonts w:hint="eastAsia" w:ascii="宋体" w:hAnsi="宋体" w:eastAsia="宋体" w:cs="宋体"/>
                <w:kern w:val="0"/>
                <w:sz w:val="21"/>
                <w:szCs w:val="21"/>
              </w:rPr>
              <w:t>转型升级指导</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142" w:type="dxa"/>
            <w:bottom w:w="0" w:type="dxa"/>
            <w:right w:w="113" w:type="dxa"/>
          </w:tblCellMar>
        </w:tblPrEx>
        <w:trPr>
          <w:trHeight w:val="349" w:hRule="atLeast"/>
          <w:jc w:val="center"/>
        </w:trPr>
        <w:tc>
          <w:tcPr>
            <w:tcW w:w="4008" w:type="dxa"/>
            <w:vMerge w:val="continue"/>
            <w:tcBorders>
              <w:top w:val="outset" w:color="auto" w:sz="6" w:space="0"/>
              <w:left w:val="outset" w:color="auto" w:sz="6" w:space="0"/>
              <w:bottom w:val="outset" w:color="auto" w:sz="6" w:space="0"/>
              <w:right w:val="outset" w:color="auto" w:sz="6" w:space="0"/>
            </w:tcBorders>
            <w:vAlign w:val="center"/>
          </w:tcPr>
          <w:p>
            <w:pPr>
              <w:widowControl/>
              <w:snapToGrid w:val="0"/>
              <w:spacing w:line="240" w:lineRule="auto"/>
              <w:jc w:val="center"/>
              <w:rPr>
                <w:rFonts w:ascii="宋体" w:hAnsi="宋体" w:eastAsia="宋体" w:cs="宋体"/>
                <w:kern w:val="0"/>
                <w:sz w:val="21"/>
                <w:szCs w:val="21"/>
              </w:rPr>
            </w:pPr>
          </w:p>
        </w:tc>
        <w:tc>
          <w:tcPr>
            <w:tcW w:w="4631" w:type="dxa"/>
            <w:tcBorders>
              <w:top w:val="outset" w:color="auto" w:sz="6" w:space="0"/>
              <w:left w:val="outset" w:color="auto" w:sz="6" w:space="0"/>
              <w:bottom w:val="outset" w:color="auto" w:sz="6" w:space="0"/>
              <w:right w:val="outset" w:color="auto" w:sz="6" w:space="0"/>
            </w:tcBorders>
            <w:vAlign w:val="center"/>
          </w:tcPr>
          <w:p>
            <w:pPr>
              <w:widowControl/>
              <w:snapToGrid w:val="0"/>
              <w:spacing w:line="240" w:lineRule="auto"/>
              <w:jc w:val="center"/>
              <w:rPr>
                <w:rFonts w:ascii="宋体" w:hAnsi="宋体" w:eastAsia="宋体" w:cs="宋体"/>
                <w:kern w:val="0"/>
                <w:sz w:val="21"/>
                <w:szCs w:val="21"/>
              </w:rPr>
            </w:pPr>
            <w:r>
              <w:rPr>
                <w:rFonts w:hint="eastAsia" w:ascii="宋体" w:hAnsi="宋体" w:eastAsia="宋体" w:cs="宋体"/>
                <w:kern w:val="0"/>
                <w:sz w:val="21"/>
                <w:szCs w:val="21"/>
              </w:rPr>
              <w:t>优秀案例分享</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142" w:type="dxa"/>
            <w:bottom w:w="0" w:type="dxa"/>
            <w:right w:w="113" w:type="dxa"/>
          </w:tblCellMar>
        </w:tblPrEx>
        <w:trPr>
          <w:trHeight w:val="349" w:hRule="atLeast"/>
          <w:jc w:val="center"/>
        </w:trPr>
        <w:tc>
          <w:tcPr>
            <w:tcW w:w="4008" w:type="dxa"/>
            <w:vMerge w:val="continue"/>
            <w:tcBorders>
              <w:top w:val="outset" w:color="auto" w:sz="6" w:space="0"/>
              <w:left w:val="outset" w:color="auto" w:sz="6" w:space="0"/>
              <w:bottom w:val="outset" w:color="auto" w:sz="6" w:space="0"/>
              <w:right w:val="outset" w:color="auto" w:sz="6" w:space="0"/>
            </w:tcBorders>
            <w:vAlign w:val="center"/>
          </w:tcPr>
          <w:p>
            <w:pPr>
              <w:widowControl/>
              <w:snapToGrid w:val="0"/>
              <w:spacing w:line="240" w:lineRule="auto"/>
              <w:jc w:val="center"/>
              <w:rPr>
                <w:rFonts w:ascii="宋体" w:hAnsi="宋体" w:eastAsia="宋体" w:cs="宋体"/>
                <w:kern w:val="0"/>
                <w:sz w:val="21"/>
                <w:szCs w:val="21"/>
              </w:rPr>
            </w:pPr>
          </w:p>
        </w:tc>
        <w:tc>
          <w:tcPr>
            <w:tcW w:w="4631" w:type="dxa"/>
            <w:tcBorders>
              <w:top w:val="outset" w:color="auto" w:sz="6" w:space="0"/>
              <w:left w:val="outset" w:color="auto" w:sz="6" w:space="0"/>
              <w:bottom w:val="outset" w:color="auto" w:sz="6" w:space="0"/>
              <w:right w:val="outset" w:color="auto" w:sz="6" w:space="0"/>
            </w:tcBorders>
            <w:vAlign w:val="center"/>
          </w:tcPr>
          <w:p>
            <w:pPr>
              <w:widowControl/>
              <w:snapToGrid w:val="0"/>
              <w:spacing w:line="240" w:lineRule="auto"/>
              <w:jc w:val="center"/>
              <w:rPr>
                <w:rFonts w:ascii="宋体" w:hAnsi="宋体" w:eastAsia="宋体" w:cs="宋体"/>
                <w:kern w:val="0"/>
                <w:sz w:val="21"/>
                <w:szCs w:val="21"/>
              </w:rPr>
            </w:pPr>
            <w:r>
              <w:rPr>
                <w:rFonts w:hint="eastAsia" w:ascii="宋体" w:hAnsi="宋体" w:eastAsia="宋体" w:cs="宋体"/>
                <w:kern w:val="0"/>
                <w:sz w:val="21"/>
                <w:szCs w:val="21"/>
              </w:rPr>
              <w:t>合作成果交流</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142" w:type="dxa"/>
            <w:bottom w:w="0" w:type="dxa"/>
            <w:right w:w="113" w:type="dxa"/>
          </w:tblCellMar>
        </w:tblPrEx>
        <w:trPr>
          <w:trHeight w:val="349" w:hRule="atLeast"/>
          <w:jc w:val="center"/>
        </w:trPr>
        <w:tc>
          <w:tcPr>
            <w:tcW w:w="4008" w:type="dxa"/>
            <w:tcBorders>
              <w:top w:val="outset" w:color="auto" w:sz="6" w:space="0"/>
              <w:left w:val="outset" w:color="auto" w:sz="6" w:space="0"/>
              <w:bottom w:val="outset" w:color="auto" w:sz="6" w:space="0"/>
              <w:right w:val="outset" w:color="auto" w:sz="6" w:space="0"/>
            </w:tcBorders>
            <w:vAlign w:val="center"/>
          </w:tcPr>
          <w:p>
            <w:pPr>
              <w:widowControl/>
              <w:snapToGrid w:val="0"/>
              <w:spacing w:line="240" w:lineRule="auto"/>
              <w:jc w:val="center"/>
              <w:rPr>
                <w:rFonts w:ascii="宋体" w:hAnsi="宋体" w:eastAsia="宋体" w:cs="宋体"/>
                <w:kern w:val="0"/>
                <w:sz w:val="21"/>
                <w:szCs w:val="21"/>
              </w:rPr>
            </w:pPr>
            <w:r>
              <w:rPr>
                <w:rFonts w:hint="eastAsia" w:ascii="宋体" w:hAnsi="宋体" w:eastAsia="宋体" w:cs="宋体"/>
                <w:kern w:val="0"/>
                <w:sz w:val="21"/>
                <w:szCs w:val="21"/>
              </w:rPr>
              <w:t>领军企业家商业思潮巡回周</w:t>
            </w:r>
          </w:p>
        </w:tc>
        <w:tc>
          <w:tcPr>
            <w:tcW w:w="4631" w:type="dxa"/>
            <w:tcBorders>
              <w:top w:val="outset" w:color="auto" w:sz="6" w:space="0"/>
              <w:left w:val="outset" w:color="auto" w:sz="6" w:space="0"/>
              <w:bottom w:val="outset" w:color="auto" w:sz="6" w:space="0"/>
              <w:right w:val="outset" w:color="auto" w:sz="6" w:space="0"/>
            </w:tcBorders>
            <w:vAlign w:val="center"/>
          </w:tcPr>
          <w:p>
            <w:pPr>
              <w:widowControl/>
              <w:snapToGrid w:val="0"/>
              <w:spacing w:line="240" w:lineRule="auto"/>
              <w:jc w:val="center"/>
              <w:rPr>
                <w:rFonts w:ascii="宋体" w:hAnsi="宋体" w:eastAsia="宋体" w:cs="宋体"/>
                <w:kern w:val="0"/>
                <w:sz w:val="21"/>
                <w:szCs w:val="21"/>
              </w:rPr>
            </w:pPr>
            <w:r>
              <w:rPr>
                <w:rFonts w:hint="eastAsia" w:ascii="宋体" w:hAnsi="宋体" w:eastAsia="宋体" w:cs="宋体"/>
                <w:kern w:val="0"/>
                <w:sz w:val="21"/>
                <w:szCs w:val="21"/>
              </w:rPr>
              <w:t>前沿咨询、商业模式、系统提升</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142" w:type="dxa"/>
            <w:bottom w:w="0" w:type="dxa"/>
            <w:right w:w="113" w:type="dxa"/>
          </w:tblCellMar>
        </w:tblPrEx>
        <w:trPr>
          <w:trHeight w:val="349" w:hRule="atLeast"/>
          <w:jc w:val="center"/>
        </w:trPr>
        <w:tc>
          <w:tcPr>
            <w:tcW w:w="4008" w:type="dxa"/>
            <w:tcBorders>
              <w:top w:val="outset" w:color="auto" w:sz="6" w:space="0"/>
              <w:left w:val="outset" w:color="auto" w:sz="6" w:space="0"/>
              <w:bottom w:val="single" w:color="auto" w:sz="4" w:space="0"/>
              <w:right w:val="outset" w:color="auto" w:sz="6" w:space="0"/>
            </w:tcBorders>
            <w:vAlign w:val="center"/>
          </w:tcPr>
          <w:p>
            <w:pPr>
              <w:widowControl/>
              <w:snapToGrid w:val="0"/>
              <w:spacing w:line="240" w:lineRule="auto"/>
              <w:jc w:val="center"/>
              <w:rPr>
                <w:rFonts w:ascii="宋体" w:hAnsi="宋体" w:eastAsia="宋体" w:cs="宋体"/>
                <w:kern w:val="0"/>
                <w:sz w:val="21"/>
                <w:szCs w:val="21"/>
              </w:rPr>
            </w:pPr>
            <w:r>
              <w:rPr>
                <w:rFonts w:hint="eastAsia" w:ascii="宋体" w:hAnsi="宋体" w:eastAsia="宋体" w:cs="宋体"/>
                <w:kern w:val="0"/>
                <w:sz w:val="21"/>
                <w:szCs w:val="21"/>
              </w:rPr>
              <w:t>领军企业家网络课堂</w:t>
            </w:r>
          </w:p>
        </w:tc>
        <w:tc>
          <w:tcPr>
            <w:tcW w:w="4631" w:type="dxa"/>
            <w:tcBorders>
              <w:top w:val="outset" w:color="auto" w:sz="6" w:space="0"/>
              <w:left w:val="outset" w:color="auto" w:sz="6" w:space="0"/>
              <w:bottom w:val="outset" w:color="auto" w:sz="6" w:space="0"/>
              <w:right w:val="outset" w:color="auto" w:sz="6" w:space="0"/>
            </w:tcBorders>
            <w:vAlign w:val="center"/>
          </w:tcPr>
          <w:p>
            <w:pPr>
              <w:widowControl/>
              <w:snapToGrid w:val="0"/>
              <w:spacing w:line="240" w:lineRule="auto"/>
              <w:jc w:val="center"/>
              <w:rPr>
                <w:rFonts w:ascii="宋体" w:hAnsi="宋体" w:eastAsia="宋体" w:cs="宋体"/>
                <w:kern w:val="0"/>
                <w:sz w:val="21"/>
                <w:szCs w:val="21"/>
              </w:rPr>
            </w:pPr>
            <w:r>
              <w:rPr>
                <w:rFonts w:hint="eastAsia" w:ascii="宋体" w:hAnsi="宋体" w:eastAsia="宋体" w:cs="宋体"/>
                <w:kern w:val="0"/>
                <w:sz w:val="21"/>
                <w:szCs w:val="21"/>
              </w:rPr>
              <w:t>宏观经济、政策解读、行业发展</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142" w:type="dxa"/>
            <w:bottom w:w="0" w:type="dxa"/>
            <w:right w:w="113" w:type="dxa"/>
          </w:tblCellMar>
        </w:tblPrEx>
        <w:trPr>
          <w:trHeight w:val="349" w:hRule="atLeast"/>
          <w:jc w:val="center"/>
        </w:trPr>
        <w:tc>
          <w:tcPr>
            <w:tcW w:w="4008" w:type="dxa"/>
            <w:vMerge w:val="restart"/>
            <w:tcBorders>
              <w:top w:val="single" w:color="auto" w:sz="4" w:space="0"/>
              <w:left w:val="single" w:color="auto" w:sz="4" w:space="0"/>
              <w:bottom w:val="single" w:color="auto" w:sz="4" w:space="0"/>
              <w:right w:val="single" w:color="auto" w:sz="4" w:space="0"/>
            </w:tcBorders>
            <w:vAlign w:val="center"/>
          </w:tcPr>
          <w:p>
            <w:pPr>
              <w:widowControl/>
              <w:snapToGrid w:val="0"/>
              <w:spacing w:line="240" w:lineRule="auto"/>
              <w:jc w:val="center"/>
              <w:rPr>
                <w:rFonts w:ascii="宋体" w:hAnsi="宋体" w:eastAsia="宋体" w:cs="宋体"/>
                <w:kern w:val="0"/>
                <w:sz w:val="21"/>
                <w:szCs w:val="21"/>
              </w:rPr>
            </w:pPr>
            <w:r>
              <w:rPr>
                <w:rFonts w:hint="eastAsia" w:ascii="宋体" w:hAnsi="宋体" w:eastAsia="宋体" w:cs="宋体"/>
                <w:kern w:val="0"/>
                <w:sz w:val="21"/>
                <w:szCs w:val="21"/>
              </w:rPr>
              <w:t>领军企业家高端交流</w:t>
            </w:r>
          </w:p>
        </w:tc>
        <w:tc>
          <w:tcPr>
            <w:tcW w:w="4631" w:type="dxa"/>
            <w:tcBorders>
              <w:top w:val="outset" w:color="auto" w:sz="6" w:space="0"/>
              <w:left w:val="single" w:color="auto" w:sz="4" w:space="0"/>
              <w:bottom w:val="outset" w:color="auto" w:sz="6" w:space="0"/>
              <w:right w:val="outset" w:color="auto" w:sz="6" w:space="0"/>
            </w:tcBorders>
            <w:vAlign w:val="center"/>
          </w:tcPr>
          <w:p>
            <w:pPr>
              <w:widowControl/>
              <w:snapToGrid w:val="0"/>
              <w:spacing w:line="240" w:lineRule="auto"/>
              <w:jc w:val="center"/>
              <w:rPr>
                <w:rFonts w:ascii="宋体" w:hAnsi="宋体" w:eastAsia="宋体" w:cs="宋体"/>
                <w:kern w:val="0"/>
                <w:sz w:val="21"/>
                <w:szCs w:val="21"/>
              </w:rPr>
            </w:pPr>
            <w:r>
              <w:rPr>
                <w:rFonts w:hint="eastAsia" w:ascii="宋体" w:hAnsi="宋体" w:eastAsia="宋体" w:cs="宋体"/>
                <w:kern w:val="0"/>
                <w:sz w:val="21"/>
                <w:szCs w:val="21"/>
              </w:rPr>
              <w:t>领军企业家沙龙、私董会</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142" w:type="dxa"/>
            <w:bottom w:w="0" w:type="dxa"/>
            <w:right w:w="113" w:type="dxa"/>
          </w:tblCellMar>
        </w:tblPrEx>
        <w:trPr>
          <w:trHeight w:val="349" w:hRule="atLeast"/>
          <w:jc w:val="center"/>
        </w:trPr>
        <w:tc>
          <w:tcPr>
            <w:tcW w:w="4008" w:type="dxa"/>
            <w:vMerge w:val="continue"/>
            <w:tcBorders>
              <w:top w:val="single" w:color="auto" w:sz="4" w:space="0"/>
              <w:left w:val="single" w:color="auto" w:sz="4" w:space="0"/>
              <w:bottom w:val="single" w:color="auto" w:sz="4" w:space="0"/>
              <w:right w:val="single" w:color="auto" w:sz="4" w:space="0"/>
            </w:tcBorders>
            <w:vAlign w:val="center"/>
          </w:tcPr>
          <w:p>
            <w:pPr>
              <w:widowControl/>
              <w:snapToGrid w:val="0"/>
              <w:spacing w:line="240" w:lineRule="auto"/>
              <w:jc w:val="center"/>
              <w:rPr>
                <w:rFonts w:ascii="宋体" w:hAnsi="宋体" w:eastAsia="宋体" w:cs="宋体"/>
                <w:kern w:val="0"/>
                <w:sz w:val="21"/>
                <w:szCs w:val="21"/>
              </w:rPr>
            </w:pPr>
          </w:p>
        </w:tc>
        <w:tc>
          <w:tcPr>
            <w:tcW w:w="4631" w:type="dxa"/>
            <w:tcBorders>
              <w:top w:val="outset" w:color="auto" w:sz="6" w:space="0"/>
              <w:left w:val="single" w:color="auto" w:sz="4" w:space="0"/>
              <w:bottom w:val="outset" w:color="auto" w:sz="6" w:space="0"/>
              <w:right w:val="outset" w:color="auto" w:sz="6" w:space="0"/>
            </w:tcBorders>
            <w:vAlign w:val="center"/>
          </w:tcPr>
          <w:p>
            <w:pPr>
              <w:widowControl/>
              <w:snapToGrid w:val="0"/>
              <w:spacing w:line="240" w:lineRule="auto"/>
              <w:jc w:val="center"/>
              <w:rPr>
                <w:rFonts w:ascii="宋体" w:hAnsi="宋体" w:eastAsia="宋体" w:cs="宋体"/>
                <w:kern w:val="0"/>
                <w:sz w:val="21"/>
                <w:szCs w:val="21"/>
              </w:rPr>
            </w:pPr>
            <w:r>
              <w:rPr>
                <w:rFonts w:hint="eastAsia" w:ascii="宋体" w:hAnsi="宋体" w:eastAsia="宋体" w:cs="宋体"/>
                <w:kern w:val="0"/>
                <w:sz w:val="21"/>
                <w:szCs w:val="21"/>
              </w:rPr>
              <w:t>领军企业家合班课堂、联谊组织</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142" w:type="dxa"/>
            <w:bottom w:w="0" w:type="dxa"/>
            <w:right w:w="113" w:type="dxa"/>
          </w:tblCellMar>
        </w:tblPrEx>
        <w:trPr>
          <w:trHeight w:val="349" w:hRule="atLeast"/>
          <w:jc w:val="center"/>
        </w:trPr>
        <w:tc>
          <w:tcPr>
            <w:tcW w:w="4008" w:type="dxa"/>
            <w:vMerge w:val="continue"/>
            <w:tcBorders>
              <w:top w:val="single" w:color="auto" w:sz="4" w:space="0"/>
              <w:left w:val="single" w:color="auto" w:sz="4" w:space="0"/>
              <w:bottom w:val="single" w:color="auto" w:sz="4" w:space="0"/>
              <w:right w:val="single" w:color="auto" w:sz="4" w:space="0"/>
            </w:tcBorders>
            <w:vAlign w:val="center"/>
          </w:tcPr>
          <w:p>
            <w:pPr>
              <w:widowControl/>
              <w:snapToGrid w:val="0"/>
              <w:spacing w:line="240" w:lineRule="auto"/>
              <w:jc w:val="center"/>
              <w:rPr>
                <w:rFonts w:ascii="宋体" w:hAnsi="宋体" w:eastAsia="宋体" w:cs="宋体"/>
                <w:kern w:val="0"/>
                <w:sz w:val="21"/>
                <w:szCs w:val="21"/>
              </w:rPr>
            </w:pPr>
          </w:p>
        </w:tc>
        <w:tc>
          <w:tcPr>
            <w:tcW w:w="4631" w:type="dxa"/>
            <w:tcBorders>
              <w:top w:val="outset" w:color="auto" w:sz="6" w:space="0"/>
              <w:left w:val="single" w:color="auto" w:sz="4" w:space="0"/>
              <w:bottom w:val="outset" w:color="auto" w:sz="6" w:space="0"/>
              <w:right w:val="outset" w:color="auto" w:sz="6" w:space="0"/>
            </w:tcBorders>
            <w:vAlign w:val="center"/>
          </w:tcPr>
          <w:p>
            <w:pPr>
              <w:widowControl/>
              <w:snapToGrid w:val="0"/>
              <w:spacing w:line="240" w:lineRule="auto"/>
              <w:jc w:val="center"/>
              <w:rPr>
                <w:rFonts w:ascii="宋体" w:hAnsi="宋体" w:eastAsia="宋体" w:cs="宋体"/>
                <w:kern w:val="0"/>
                <w:sz w:val="21"/>
                <w:szCs w:val="21"/>
              </w:rPr>
            </w:pPr>
            <w:r>
              <w:rPr>
                <w:rFonts w:hint="eastAsia" w:ascii="宋体" w:hAnsi="宋体" w:eastAsia="宋体" w:cs="宋体"/>
                <w:kern w:val="0"/>
                <w:sz w:val="21"/>
                <w:szCs w:val="21"/>
              </w:rPr>
              <w:t>全国领军校友企业资源共享</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142" w:type="dxa"/>
            <w:bottom w:w="0" w:type="dxa"/>
            <w:right w:w="113" w:type="dxa"/>
          </w:tblCellMar>
        </w:tblPrEx>
        <w:trPr>
          <w:trHeight w:val="349" w:hRule="atLeast"/>
          <w:jc w:val="center"/>
        </w:trPr>
        <w:tc>
          <w:tcPr>
            <w:tcW w:w="4008" w:type="dxa"/>
            <w:tcBorders>
              <w:top w:val="single" w:color="auto" w:sz="4" w:space="0"/>
              <w:left w:val="single" w:color="auto" w:sz="4" w:space="0"/>
              <w:bottom w:val="single" w:color="auto" w:sz="4" w:space="0"/>
              <w:right w:val="single" w:color="auto" w:sz="4" w:space="0"/>
            </w:tcBorders>
            <w:vAlign w:val="center"/>
          </w:tcPr>
          <w:p>
            <w:pPr>
              <w:widowControl/>
              <w:snapToGrid w:val="0"/>
              <w:spacing w:line="240" w:lineRule="auto"/>
              <w:jc w:val="center"/>
              <w:rPr>
                <w:rFonts w:ascii="宋体" w:hAnsi="宋体" w:eastAsia="宋体" w:cs="宋体"/>
                <w:kern w:val="0"/>
                <w:sz w:val="21"/>
                <w:szCs w:val="21"/>
              </w:rPr>
            </w:pPr>
            <w:r>
              <w:rPr>
                <w:rFonts w:hint="eastAsia" w:ascii="宋体" w:hAnsi="宋体" w:eastAsia="宋体" w:cs="宋体"/>
                <w:kern w:val="0"/>
                <w:sz w:val="21"/>
                <w:szCs w:val="21"/>
              </w:rPr>
              <w:t>领军大讲堂</w:t>
            </w:r>
          </w:p>
        </w:tc>
        <w:tc>
          <w:tcPr>
            <w:tcW w:w="4631" w:type="dxa"/>
            <w:tcBorders>
              <w:top w:val="outset" w:color="auto" w:sz="6" w:space="0"/>
              <w:left w:val="single" w:color="auto" w:sz="4" w:space="0"/>
              <w:bottom w:val="outset" w:color="auto" w:sz="6" w:space="0"/>
              <w:right w:val="outset" w:color="auto" w:sz="6" w:space="0"/>
            </w:tcBorders>
            <w:vAlign w:val="center"/>
          </w:tcPr>
          <w:p>
            <w:pPr>
              <w:widowControl/>
              <w:snapToGrid w:val="0"/>
              <w:spacing w:line="240" w:lineRule="auto"/>
              <w:jc w:val="center"/>
              <w:rPr>
                <w:rFonts w:ascii="宋体" w:hAnsi="宋体" w:eastAsia="宋体" w:cs="宋体"/>
                <w:kern w:val="0"/>
                <w:sz w:val="21"/>
                <w:szCs w:val="21"/>
              </w:rPr>
            </w:pPr>
            <w:r>
              <w:rPr>
                <w:rFonts w:hint="eastAsia" w:ascii="宋体" w:hAnsi="宋体" w:eastAsia="宋体" w:cs="宋体"/>
                <w:kern w:val="0"/>
                <w:sz w:val="21"/>
                <w:szCs w:val="21"/>
              </w:rPr>
              <w:t>山东大学领军人才项目品牌论坛活动</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142" w:type="dxa"/>
            <w:bottom w:w="0" w:type="dxa"/>
            <w:right w:w="113" w:type="dxa"/>
          </w:tblCellMar>
        </w:tblPrEx>
        <w:trPr>
          <w:trHeight w:val="349" w:hRule="atLeast"/>
          <w:jc w:val="center"/>
        </w:trPr>
        <w:tc>
          <w:tcPr>
            <w:tcW w:w="4008" w:type="dxa"/>
            <w:tcBorders>
              <w:top w:val="single" w:color="auto" w:sz="4" w:space="0"/>
              <w:left w:val="single" w:color="auto" w:sz="4" w:space="0"/>
              <w:bottom w:val="single" w:color="auto" w:sz="4" w:space="0"/>
              <w:right w:val="single" w:color="auto" w:sz="4" w:space="0"/>
            </w:tcBorders>
            <w:vAlign w:val="center"/>
          </w:tcPr>
          <w:p>
            <w:pPr>
              <w:widowControl/>
              <w:snapToGrid w:val="0"/>
              <w:spacing w:line="240" w:lineRule="auto"/>
              <w:jc w:val="center"/>
              <w:rPr>
                <w:rFonts w:ascii="宋体" w:hAnsi="宋体" w:eastAsia="宋体" w:cs="宋体"/>
                <w:kern w:val="0"/>
                <w:sz w:val="21"/>
                <w:szCs w:val="21"/>
              </w:rPr>
            </w:pPr>
            <w:r>
              <w:rPr>
                <w:rFonts w:hint="eastAsia" w:ascii="宋体" w:hAnsi="宋体" w:eastAsia="宋体" w:cs="宋体"/>
                <w:kern w:val="0"/>
                <w:sz w:val="21"/>
                <w:szCs w:val="21"/>
              </w:rPr>
              <w:t>山大系校友活动</w:t>
            </w:r>
          </w:p>
        </w:tc>
        <w:tc>
          <w:tcPr>
            <w:tcW w:w="4631" w:type="dxa"/>
            <w:tcBorders>
              <w:top w:val="outset" w:color="auto" w:sz="6" w:space="0"/>
              <w:left w:val="single" w:color="auto" w:sz="4" w:space="0"/>
              <w:bottom w:val="outset" w:color="auto" w:sz="6" w:space="0"/>
              <w:right w:val="outset" w:color="auto" w:sz="6" w:space="0"/>
            </w:tcBorders>
            <w:vAlign w:val="center"/>
          </w:tcPr>
          <w:p>
            <w:pPr>
              <w:widowControl/>
              <w:snapToGrid w:val="0"/>
              <w:spacing w:line="240" w:lineRule="auto"/>
              <w:jc w:val="center"/>
              <w:rPr>
                <w:rFonts w:ascii="宋体" w:hAnsi="宋体" w:eastAsia="宋体" w:cs="宋体"/>
                <w:kern w:val="0"/>
                <w:sz w:val="21"/>
                <w:szCs w:val="21"/>
              </w:rPr>
            </w:pPr>
            <w:r>
              <w:rPr>
                <w:rFonts w:hint="eastAsia" w:ascii="宋体" w:hAnsi="宋体" w:eastAsia="宋体" w:cs="宋体"/>
                <w:kern w:val="0"/>
                <w:sz w:val="21"/>
                <w:szCs w:val="21"/>
              </w:rPr>
              <w:t>山东大学及管理学院校友活动</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142" w:type="dxa"/>
            <w:bottom w:w="0" w:type="dxa"/>
            <w:right w:w="113" w:type="dxa"/>
          </w:tblCellMar>
        </w:tblPrEx>
        <w:trPr>
          <w:trHeight w:val="382" w:hRule="atLeast"/>
          <w:jc w:val="center"/>
        </w:trPr>
        <w:tc>
          <w:tcPr>
            <w:tcW w:w="4008" w:type="dxa"/>
            <w:tcBorders>
              <w:top w:val="single" w:color="auto" w:sz="4" w:space="0"/>
              <w:left w:val="single" w:color="auto" w:sz="4" w:space="0"/>
              <w:bottom w:val="single" w:color="auto" w:sz="4" w:space="0"/>
              <w:right w:val="single" w:color="auto" w:sz="4" w:space="0"/>
            </w:tcBorders>
            <w:vAlign w:val="center"/>
          </w:tcPr>
          <w:p>
            <w:pPr>
              <w:widowControl/>
              <w:snapToGrid w:val="0"/>
              <w:spacing w:line="240" w:lineRule="auto"/>
              <w:jc w:val="center"/>
              <w:rPr>
                <w:rFonts w:ascii="宋体" w:hAnsi="宋体" w:eastAsia="宋体" w:cs="宋体"/>
                <w:kern w:val="0"/>
                <w:sz w:val="21"/>
                <w:szCs w:val="21"/>
              </w:rPr>
            </w:pPr>
            <w:r>
              <w:rPr>
                <w:rFonts w:hint="eastAsia" w:ascii="宋体" w:hAnsi="宋体" w:eastAsia="宋体" w:cs="宋体"/>
                <w:kern w:val="0"/>
                <w:sz w:val="21"/>
                <w:szCs w:val="21"/>
              </w:rPr>
              <w:t>海量辅修课</w:t>
            </w:r>
          </w:p>
        </w:tc>
        <w:tc>
          <w:tcPr>
            <w:tcW w:w="4631" w:type="dxa"/>
            <w:tcBorders>
              <w:top w:val="outset" w:color="auto" w:sz="6" w:space="0"/>
              <w:left w:val="single" w:color="auto" w:sz="4" w:space="0"/>
              <w:bottom w:val="outset" w:color="auto" w:sz="6" w:space="0"/>
              <w:right w:val="outset" w:color="auto" w:sz="6" w:space="0"/>
            </w:tcBorders>
            <w:vAlign w:val="center"/>
          </w:tcPr>
          <w:p>
            <w:pPr>
              <w:widowControl/>
              <w:snapToGrid w:val="0"/>
              <w:spacing w:line="240" w:lineRule="auto"/>
              <w:jc w:val="center"/>
              <w:rPr>
                <w:rFonts w:ascii="宋体" w:hAnsi="宋体" w:eastAsia="宋体" w:cs="宋体"/>
                <w:kern w:val="0"/>
                <w:sz w:val="21"/>
                <w:szCs w:val="21"/>
              </w:rPr>
            </w:pPr>
            <w:r>
              <w:rPr>
                <w:rFonts w:hint="eastAsia" w:ascii="宋体" w:hAnsi="宋体" w:eastAsia="宋体" w:cs="宋体"/>
                <w:kern w:val="0"/>
                <w:sz w:val="21"/>
                <w:szCs w:val="21"/>
              </w:rPr>
              <w:t>持续免费复训，跨班辅修课程</w:t>
            </w:r>
          </w:p>
        </w:tc>
      </w:tr>
    </w:tbl>
    <w:p>
      <w:pPr>
        <w:pStyle w:val="2"/>
        <w:spacing w:before="0" w:after="0" w:line="560" w:lineRule="exact"/>
        <w:jc w:val="left"/>
        <w:rPr>
          <w:rFonts w:ascii="黑体" w:hAnsi="黑体" w:cs="黑体"/>
          <w:b w:val="0"/>
          <w:bCs w:val="0"/>
          <w:sz w:val="32"/>
        </w:rPr>
      </w:pPr>
      <w:bookmarkStart w:id="18" w:name="_Toc114500699"/>
      <w:bookmarkStart w:id="19" w:name="_Toc83726426"/>
    </w:p>
    <w:p>
      <w:pPr>
        <w:pStyle w:val="2"/>
        <w:spacing w:before="0" w:after="0" w:line="560" w:lineRule="exact"/>
        <w:jc w:val="left"/>
        <w:rPr>
          <w:rFonts w:ascii="黑体" w:hAnsi="黑体" w:cs="黑体"/>
          <w:b w:val="0"/>
          <w:bCs w:val="0"/>
          <w:sz w:val="32"/>
        </w:rPr>
      </w:pPr>
      <w:r>
        <w:rPr>
          <w:rFonts w:hint="eastAsia" w:ascii="黑体" w:hAnsi="黑体" w:cs="黑体"/>
          <w:b w:val="0"/>
          <w:bCs w:val="0"/>
          <w:sz w:val="32"/>
        </w:rPr>
        <w:t>教学管理</w:t>
      </w:r>
      <w:bookmarkEnd w:id="18"/>
      <w:bookmarkEnd w:id="19"/>
      <w:r>
        <w:rPr>
          <w:rFonts w:hint="eastAsia" w:ascii="黑体" w:hAnsi="黑体" w:cs="黑体"/>
          <w:b w:val="0"/>
          <w:bCs w:val="0"/>
          <w:sz w:val="32"/>
        </w:rPr>
        <w:t>:</w:t>
      </w:r>
    </w:p>
    <w:p>
      <w:pPr>
        <w:pStyle w:val="4"/>
        <w:snapToGrid w:val="0"/>
        <w:spacing w:after="0" w:line="560" w:lineRule="exact"/>
        <w:ind w:firstLine="643" w:firstLineChars="200"/>
        <w:rPr>
          <w:rFonts w:ascii="仿宋_GB2312" w:hAnsi="仿宋" w:eastAsia="仿宋_GB2312"/>
          <w:sz w:val="32"/>
          <w:szCs w:val="32"/>
        </w:rPr>
      </w:pPr>
      <w:r>
        <w:rPr>
          <w:rFonts w:hint="eastAsia" w:ascii="仿宋_GB2312" w:hAnsi="仿宋" w:eastAsia="仿宋_GB2312"/>
          <w:b/>
          <w:sz w:val="32"/>
          <w:szCs w:val="32"/>
        </w:rPr>
        <w:t>教学安排：</w:t>
      </w:r>
      <w:r>
        <w:rPr>
          <w:rFonts w:hint="eastAsia" w:ascii="仿宋_GB2312" w:hAnsi="仿宋" w:eastAsia="仿宋_GB2312"/>
          <w:sz w:val="32"/>
          <w:szCs w:val="32"/>
        </w:rPr>
        <w:t>学制1年。面授课程1</w:t>
      </w:r>
      <w:r>
        <w:rPr>
          <w:rFonts w:ascii="仿宋_GB2312" w:hAnsi="仿宋" w:eastAsia="仿宋_GB2312"/>
          <w:sz w:val="32"/>
          <w:szCs w:val="32"/>
        </w:rPr>
        <w:t>6</w:t>
      </w:r>
      <w:r>
        <w:rPr>
          <w:rFonts w:hint="eastAsia" w:ascii="仿宋_GB2312" w:hAnsi="仿宋" w:eastAsia="仿宋_GB2312"/>
          <w:sz w:val="32"/>
          <w:szCs w:val="32"/>
        </w:rPr>
        <w:t>天（</w:t>
      </w:r>
      <w:r>
        <w:rPr>
          <w:rFonts w:ascii="仿宋_GB2312" w:hAnsi="仿宋" w:eastAsia="仿宋_GB2312"/>
          <w:sz w:val="32"/>
          <w:szCs w:val="32"/>
        </w:rPr>
        <w:t>128</w:t>
      </w:r>
      <w:r>
        <w:rPr>
          <w:rFonts w:hint="eastAsia" w:ascii="仿宋_GB2312" w:hAnsi="仿宋" w:eastAsia="仿宋_GB2312"/>
          <w:sz w:val="32"/>
          <w:szCs w:val="32"/>
        </w:rPr>
        <w:t>学时），研学活动6-</w:t>
      </w:r>
      <w:r>
        <w:rPr>
          <w:rFonts w:ascii="仿宋_GB2312" w:hAnsi="仿宋" w:eastAsia="仿宋_GB2312"/>
          <w:sz w:val="32"/>
          <w:szCs w:val="32"/>
        </w:rPr>
        <w:t>8</w:t>
      </w:r>
      <w:r>
        <w:rPr>
          <w:rFonts w:hint="eastAsia" w:ascii="仿宋_GB2312" w:hAnsi="仿宋" w:eastAsia="仿宋_GB2312"/>
          <w:sz w:val="32"/>
          <w:szCs w:val="32"/>
        </w:rPr>
        <w:t>天。每月集中授课1</w:t>
      </w:r>
      <w:r>
        <w:rPr>
          <w:rFonts w:ascii="仿宋_GB2312" w:hAnsi="仿宋" w:eastAsia="仿宋_GB2312"/>
          <w:sz w:val="32"/>
          <w:szCs w:val="32"/>
        </w:rPr>
        <w:t>-2</w:t>
      </w:r>
      <w:r>
        <w:rPr>
          <w:rFonts w:hint="eastAsia" w:ascii="仿宋_GB2312" w:hAnsi="仿宋" w:eastAsia="仿宋_GB2312"/>
          <w:sz w:val="32"/>
          <w:szCs w:val="32"/>
        </w:rPr>
        <w:t>次，每月</w:t>
      </w:r>
      <w:r>
        <w:rPr>
          <w:rFonts w:ascii="仿宋_GB2312" w:hAnsi="仿宋" w:eastAsia="仿宋_GB2312"/>
          <w:sz w:val="32"/>
          <w:szCs w:val="32"/>
        </w:rPr>
        <w:t>2</w:t>
      </w:r>
      <w:r>
        <w:rPr>
          <w:rFonts w:hint="eastAsia" w:ascii="仿宋_GB2312" w:hAnsi="仿宋" w:eastAsia="仿宋_GB2312"/>
          <w:sz w:val="32"/>
          <w:szCs w:val="32"/>
        </w:rPr>
        <w:t>-</w:t>
      </w:r>
      <w:r>
        <w:rPr>
          <w:rFonts w:ascii="仿宋_GB2312" w:hAnsi="仿宋" w:eastAsia="仿宋_GB2312"/>
          <w:sz w:val="32"/>
          <w:szCs w:val="32"/>
        </w:rPr>
        <w:t>5</w:t>
      </w:r>
      <w:r>
        <w:rPr>
          <w:rFonts w:hint="eastAsia" w:ascii="仿宋_GB2312" w:hAnsi="仿宋" w:eastAsia="仿宋_GB2312"/>
          <w:sz w:val="32"/>
          <w:szCs w:val="32"/>
        </w:rPr>
        <w:t>天。</w:t>
      </w:r>
    </w:p>
    <w:p>
      <w:pPr>
        <w:pStyle w:val="4"/>
        <w:snapToGrid w:val="0"/>
        <w:spacing w:after="0" w:line="560" w:lineRule="exact"/>
        <w:ind w:firstLine="643" w:firstLineChars="200"/>
        <w:rPr>
          <w:rFonts w:ascii="仿宋_GB2312" w:hAnsi="仿宋" w:eastAsia="仿宋_GB2312"/>
          <w:sz w:val="32"/>
          <w:szCs w:val="32"/>
        </w:rPr>
      </w:pPr>
      <w:r>
        <w:rPr>
          <w:rFonts w:hint="eastAsia" w:ascii="仿宋_GB2312" w:hAnsi="仿宋" w:eastAsia="仿宋_GB2312"/>
          <w:b/>
          <w:sz w:val="32"/>
          <w:szCs w:val="32"/>
        </w:rPr>
        <w:t>开学日期：</w:t>
      </w:r>
      <w:r>
        <w:rPr>
          <w:rFonts w:hint="eastAsia" w:ascii="仿宋_GB2312" w:hAnsi="仿宋" w:eastAsia="仿宋_GB2312"/>
          <w:sz w:val="32"/>
          <w:szCs w:val="32"/>
        </w:rPr>
        <w:t xml:space="preserve"> 202</w:t>
      </w:r>
      <w:r>
        <w:rPr>
          <w:rFonts w:ascii="仿宋_GB2312" w:hAnsi="仿宋" w:eastAsia="仿宋_GB2312"/>
          <w:sz w:val="32"/>
          <w:szCs w:val="32"/>
        </w:rPr>
        <w:t>3</w:t>
      </w:r>
      <w:r>
        <w:rPr>
          <w:rFonts w:hint="eastAsia" w:ascii="仿宋_GB2312" w:hAnsi="仿宋" w:eastAsia="仿宋_GB2312"/>
          <w:sz w:val="32"/>
          <w:szCs w:val="32"/>
        </w:rPr>
        <w:t>年1</w:t>
      </w:r>
      <w:r>
        <w:rPr>
          <w:rFonts w:ascii="仿宋_GB2312" w:hAnsi="仿宋" w:eastAsia="仿宋_GB2312"/>
          <w:sz w:val="32"/>
          <w:szCs w:val="32"/>
        </w:rPr>
        <w:t>1</w:t>
      </w:r>
      <w:r>
        <w:rPr>
          <w:rFonts w:hint="eastAsia" w:ascii="仿宋_GB2312" w:hAnsi="仿宋" w:eastAsia="仿宋_GB2312"/>
          <w:sz w:val="32"/>
          <w:szCs w:val="32"/>
        </w:rPr>
        <w:t>月、 2</w:t>
      </w:r>
      <w:r>
        <w:rPr>
          <w:rFonts w:ascii="仿宋_GB2312" w:hAnsi="仿宋" w:eastAsia="仿宋_GB2312"/>
          <w:sz w:val="32"/>
          <w:szCs w:val="32"/>
        </w:rPr>
        <w:t>024</w:t>
      </w:r>
      <w:r>
        <w:rPr>
          <w:rFonts w:hint="eastAsia" w:ascii="仿宋_GB2312" w:hAnsi="仿宋" w:eastAsia="仿宋_GB2312"/>
          <w:sz w:val="32"/>
          <w:szCs w:val="32"/>
        </w:rPr>
        <w:t>年3月</w:t>
      </w:r>
    </w:p>
    <w:p>
      <w:pPr>
        <w:pStyle w:val="4"/>
        <w:snapToGrid w:val="0"/>
        <w:spacing w:after="0" w:line="560" w:lineRule="exact"/>
        <w:ind w:firstLine="643" w:firstLineChars="200"/>
        <w:rPr>
          <w:rFonts w:ascii="仿宋_GB2312" w:hAnsi="仿宋" w:eastAsia="仿宋_GB2312"/>
          <w:sz w:val="32"/>
          <w:szCs w:val="32"/>
        </w:rPr>
      </w:pPr>
      <w:r>
        <w:rPr>
          <w:rFonts w:hint="eastAsia" w:ascii="仿宋_GB2312" w:hAnsi="仿宋" w:eastAsia="仿宋_GB2312"/>
          <w:b/>
          <w:sz w:val="32"/>
          <w:szCs w:val="32"/>
        </w:rPr>
        <w:t>教学地点：</w:t>
      </w:r>
      <w:r>
        <w:rPr>
          <w:rFonts w:hint="eastAsia" w:ascii="仿宋_GB2312" w:hAnsi="仿宋" w:eastAsia="仿宋_GB2312"/>
          <w:sz w:val="32"/>
          <w:szCs w:val="32"/>
        </w:rPr>
        <w:t>面授课程地点为山东大学各校区所在地，研学课程地点为山东大学各校区及研究机构所在地，根据研学主题、行业与内容设计企业移动课堂。研学课程时间与地点根据该班级行业结构灵活调整。</w:t>
      </w:r>
    </w:p>
    <w:p>
      <w:pPr>
        <w:pStyle w:val="4"/>
        <w:snapToGrid w:val="0"/>
        <w:spacing w:after="0" w:line="560" w:lineRule="exact"/>
        <w:ind w:firstLine="643" w:firstLineChars="200"/>
        <w:rPr>
          <w:rFonts w:ascii="仿宋_GB2312" w:hAnsi="仿宋" w:eastAsia="仿宋_GB2312"/>
          <w:bCs/>
          <w:sz w:val="32"/>
          <w:szCs w:val="32"/>
        </w:rPr>
      </w:pPr>
      <w:r>
        <w:rPr>
          <w:rFonts w:hint="eastAsia" w:ascii="仿宋_GB2312" w:hAnsi="仿宋" w:eastAsia="仿宋_GB2312"/>
          <w:b/>
          <w:sz w:val="32"/>
          <w:szCs w:val="32"/>
        </w:rPr>
        <w:drawing>
          <wp:anchor distT="0" distB="0" distL="114300" distR="114300" simplePos="0" relativeHeight="251659264" behindDoc="0" locked="0" layoutInCell="1" allowOverlap="1">
            <wp:simplePos x="0" y="0"/>
            <wp:positionH relativeFrom="margin">
              <wp:posOffset>1534795</wp:posOffset>
            </wp:positionH>
            <wp:positionV relativeFrom="paragraph">
              <wp:posOffset>4445</wp:posOffset>
            </wp:positionV>
            <wp:extent cx="2538730" cy="1552575"/>
            <wp:effectExtent l="0" t="0" r="0" b="0"/>
            <wp:wrapTopAndBottom/>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10" cstate="print">
                      <a:extLst>
                        <a:ext uri="{28A0092B-C50C-407E-A947-70E740481C1C}">
                          <a14:useLocalDpi xmlns:a14="http://schemas.microsoft.com/office/drawing/2010/main" val="0"/>
                        </a:ext>
                      </a:extLst>
                    </a:blip>
                    <a:srcRect t="4479"/>
                    <a:stretch>
                      <a:fillRect/>
                    </a:stretch>
                  </pic:blipFill>
                  <pic:spPr>
                    <a:xfrm>
                      <a:off x="0" y="0"/>
                      <a:ext cx="2538730" cy="1552575"/>
                    </a:xfrm>
                    <a:prstGeom prst="rect">
                      <a:avLst/>
                    </a:prstGeom>
                    <a:noFill/>
                    <a:ln>
                      <a:noFill/>
                    </a:ln>
                  </pic:spPr>
                </pic:pic>
              </a:graphicData>
            </a:graphic>
          </wp:anchor>
        </w:drawing>
      </w:r>
      <w:r>
        <w:rPr>
          <w:rFonts w:hint="eastAsia" w:ascii="仿宋_GB2312" w:hAnsi="仿宋" w:eastAsia="仿宋_GB2312"/>
          <w:b/>
          <w:sz w:val="32"/>
          <w:szCs w:val="32"/>
        </w:rPr>
        <w:t>研修费用：</w:t>
      </w:r>
      <w:r>
        <w:rPr>
          <w:rFonts w:hint="eastAsia" w:ascii="仿宋_GB2312" w:hAnsi="仿宋" w:eastAsia="仿宋_GB2312"/>
          <w:bCs/>
          <w:sz w:val="32"/>
          <w:szCs w:val="32"/>
        </w:rPr>
        <w:t>学费49800元/人。其中申请国家财政补贴10000元/人，学员自筹39800元/人。食宿交通班费等自理。</w:t>
      </w:r>
    </w:p>
    <w:p>
      <w:pPr>
        <w:pStyle w:val="4"/>
        <w:snapToGrid w:val="0"/>
        <w:spacing w:after="0" w:line="560" w:lineRule="exact"/>
        <w:ind w:firstLine="643" w:firstLineChars="200"/>
        <w:rPr>
          <w:rFonts w:ascii="仿宋_GB2312" w:hAnsi="仿宋" w:eastAsia="仿宋_GB2312"/>
          <w:bCs/>
          <w:sz w:val="32"/>
          <w:szCs w:val="32"/>
        </w:rPr>
      </w:pPr>
      <w:r>
        <w:rPr>
          <w:rFonts w:hint="eastAsia" w:ascii="仿宋_GB2312" w:hAnsi="仿宋" w:eastAsia="仿宋_GB2312"/>
          <w:b/>
          <w:sz w:val="32"/>
          <w:szCs w:val="32"/>
        </w:rPr>
        <w:t>学员管理：</w:t>
      </w:r>
      <w:r>
        <w:rPr>
          <w:rFonts w:hint="eastAsia" w:ascii="仿宋_GB2312" w:hAnsi="仿宋" w:eastAsia="仿宋_GB2312"/>
          <w:bCs/>
          <w:sz w:val="32"/>
          <w:szCs w:val="32"/>
        </w:rPr>
        <w:t>学员报名后有关信息资料转入山东大学管理学院校友库统一管理，建立领军人才信息库，进行学员动态管理。每个班级配备班主任一名，教务助理一名，负责整个班级的教学管理与服务工作，辅导员由工业和信息化部人才交流中心统一选派。</w:t>
      </w:r>
    </w:p>
    <w:p>
      <w:pPr>
        <w:pStyle w:val="4"/>
        <w:snapToGrid w:val="0"/>
        <w:spacing w:after="0" w:line="560" w:lineRule="exact"/>
        <w:ind w:firstLine="643" w:firstLineChars="200"/>
        <w:rPr>
          <w:rFonts w:ascii="仿宋_GB2312" w:hAnsi="仿宋" w:eastAsia="仿宋_GB2312"/>
          <w:bCs/>
          <w:sz w:val="32"/>
          <w:szCs w:val="32"/>
        </w:rPr>
      </w:pPr>
      <w:r>
        <w:rPr>
          <w:rFonts w:hint="eastAsia" w:ascii="仿宋_GB2312" w:hAnsi="仿宋" w:eastAsia="仿宋_GB2312"/>
          <w:b/>
          <w:sz w:val="32"/>
          <w:szCs w:val="32"/>
        </w:rPr>
        <w:t>证书授予：</w:t>
      </w:r>
      <w:r>
        <w:rPr>
          <w:rFonts w:hint="eastAsia" w:ascii="仿宋_GB2312" w:hAnsi="仿宋" w:eastAsia="仿宋_GB2312"/>
          <w:bCs/>
          <w:sz w:val="32"/>
          <w:szCs w:val="32"/>
        </w:rPr>
        <w:t>学员完成规定课时的研修课程后颁发由工业和信息化部企业经营管理人才素质提升工程协调小组办公室统一管理的“中小企业经营管理领军人才培训证书”；以及山东大学结业证书（加盖山东大学印）。</w:t>
      </w:r>
    </w:p>
    <w:p>
      <w:pPr>
        <w:pStyle w:val="2"/>
        <w:spacing w:before="0" w:after="0" w:line="560" w:lineRule="exact"/>
        <w:jc w:val="left"/>
        <w:rPr>
          <w:rFonts w:ascii="黑体" w:hAnsi="黑体" w:cs="黑体"/>
          <w:b w:val="0"/>
          <w:bCs w:val="0"/>
          <w:sz w:val="32"/>
        </w:rPr>
      </w:pPr>
      <w:bookmarkStart w:id="20" w:name="_Toc114500700"/>
      <w:bookmarkStart w:id="21" w:name="_Toc83726427"/>
    </w:p>
    <w:p>
      <w:pPr>
        <w:pStyle w:val="2"/>
        <w:spacing w:before="0" w:after="0" w:line="560" w:lineRule="exact"/>
        <w:jc w:val="left"/>
        <w:rPr>
          <w:rFonts w:ascii="黑体" w:hAnsi="黑体" w:cs="黑体"/>
          <w:b w:val="0"/>
          <w:bCs w:val="0"/>
          <w:sz w:val="32"/>
        </w:rPr>
      </w:pPr>
      <w:r>
        <w:rPr>
          <w:rFonts w:hint="eastAsia" w:ascii="黑体" w:hAnsi="黑体" w:cs="黑体"/>
          <w:b w:val="0"/>
          <w:bCs w:val="0"/>
          <w:sz w:val="32"/>
        </w:rPr>
        <w:t>招生对象</w:t>
      </w:r>
      <w:bookmarkEnd w:id="20"/>
      <w:bookmarkEnd w:id="21"/>
      <w:r>
        <w:rPr>
          <w:rFonts w:hint="eastAsia" w:ascii="黑体" w:hAnsi="黑体" w:cs="黑体"/>
          <w:b w:val="0"/>
          <w:bCs w:val="0"/>
          <w:sz w:val="32"/>
        </w:rPr>
        <w:t>:</w:t>
      </w:r>
    </w:p>
    <w:p>
      <w:pPr>
        <w:pStyle w:val="4"/>
        <w:snapToGrid w:val="0"/>
        <w:spacing w:after="0" w:line="560" w:lineRule="exact"/>
        <w:ind w:firstLine="560" w:firstLineChars="200"/>
        <w:rPr>
          <w:rFonts w:ascii="仿宋_GB2312" w:hAnsi="仿宋" w:eastAsia="仿宋_GB2312"/>
          <w:sz w:val="32"/>
          <w:szCs w:val="32"/>
        </w:rPr>
      </w:pPr>
      <w:r>
        <w:pict>
          <v:shape id="_x0000_s1029" o:spid="_x0000_s1029" o:spt="75" alt="长图23-2" type="#_x0000_t75" style="position:absolute;left:0pt;margin-left:2.2pt;margin-top:175.55pt;height:340.1pt;width:423.5pt;mso-wrap-distance-bottom:0pt;mso-wrap-distance-top:0pt;z-index:251754496;mso-width-relative:page;mso-height-relative:page;" filled="f" o:preferrelative="t" stroked="f" coordsize="21600,21600">
            <v:path/>
            <v:fill on="f" focussize="0,0"/>
            <v:stroke on="f" joinstyle="miter"/>
            <v:imagedata r:id="rId11" o:title="长图23-2"/>
            <o:lock v:ext="edit" aspectratio="t"/>
            <w10:wrap type="topAndBottom"/>
          </v:shape>
        </w:pict>
      </w:r>
      <w:r>
        <w:rPr>
          <w:rFonts w:hint="eastAsia" w:ascii="仿宋_GB2312" w:hAnsi="仿宋" w:eastAsia="仿宋_GB2312"/>
          <w:sz w:val="32"/>
          <w:szCs w:val="32"/>
        </w:rPr>
        <w:t>计划招生对象主要为成长性好的中小企业或大型集团公司权属公司的负责人、企业高级经营管理者。培训对象主要为所在区域内成长性好、创新能力强、容纳就业强、处于龙头骨干地位的链主企业、中小企业、发展潜力大的初创小微企业的高层经营管理人员，兼顾区域内中小企业各级管理部门及服务机构工作人员。</w:t>
      </w:r>
    </w:p>
    <w:p>
      <w:pPr>
        <w:widowControl/>
        <w:spacing w:line="240" w:lineRule="auto"/>
        <w:jc w:val="left"/>
        <w:rPr>
          <w:rFonts w:ascii="黑体" w:hAnsi="黑体" w:eastAsia="黑体" w:cs="黑体"/>
          <w:kern w:val="44"/>
          <w:sz w:val="32"/>
          <w:szCs w:val="36"/>
        </w:rPr>
      </w:pPr>
      <w:bookmarkStart w:id="22" w:name="_Toc114500701"/>
      <w:bookmarkStart w:id="23" w:name="_Toc83726428"/>
      <w:r>
        <w:rPr>
          <w:rFonts w:ascii="黑体" w:hAnsi="黑体" w:cs="黑体"/>
          <w:b/>
          <w:bCs/>
          <w:sz w:val="32"/>
        </w:rPr>
        <w:br w:type="page"/>
      </w:r>
    </w:p>
    <w:p>
      <w:pPr>
        <w:pStyle w:val="2"/>
        <w:spacing w:before="0" w:after="0" w:line="560" w:lineRule="exact"/>
        <w:jc w:val="left"/>
        <w:rPr>
          <w:rFonts w:ascii="黑体" w:hAnsi="黑体" w:cs="黑体"/>
          <w:b w:val="0"/>
          <w:bCs w:val="0"/>
          <w:sz w:val="32"/>
        </w:rPr>
      </w:pPr>
    </w:p>
    <w:p>
      <w:pPr>
        <w:pStyle w:val="2"/>
        <w:spacing w:before="0" w:after="0" w:line="560" w:lineRule="exact"/>
        <w:jc w:val="left"/>
        <w:rPr>
          <w:rFonts w:ascii="黑体" w:hAnsi="黑体" w:cs="黑体"/>
          <w:b w:val="0"/>
          <w:bCs w:val="0"/>
          <w:sz w:val="32"/>
        </w:rPr>
      </w:pPr>
      <w:r>
        <w:rPr>
          <w:rFonts w:hint="eastAsia" w:ascii="黑体" w:hAnsi="黑体" w:cs="黑体"/>
          <w:b w:val="0"/>
          <w:bCs w:val="0"/>
          <w:sz w:val="32"/>
        </w:rPr>
        <w:t>报名条件</w:t>
      </w:r>
      <w:bookmarkEnd w:id="22"/>
      <w:bookmarkEnd w:id="23"/>
      <w:r>
        <w:rPr>
          <w:rFonts w:hint="eastAsia" w:ascii="黑体" w:hAnsi="黑体" w:cs="黑体"/>
          <w:b w:val="0"/>
          <w:bCs w:val="0"/>
          <w:sz w:val="32"/>
        </w:rPr>
        <w:t>:</w:t>
      </w:r>
    </w:p>
    <w:p>
      <w:pPr>
        <w:pStyle w:val="4"/>
        <w:snapToGrid w:val="0"/>
        <w:spacing w:after="0"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1.中小企业高层管理者，担任企业法人代表、董事长或总经理、副总经理等主要领导职务， 年龄在 60 周岁以下，具有专科及以上学历或者具备同等学力，从事企业综合管理工作 3 年以上或承担科研团队带头人；</w:t>
      </w:r>
    </w:p>
    <w:p>
      <w:pPr>
        <w:pStyle w:val="4"/>
        <w:snapToGrid w:val="0"/>
        <w:spacing w:after="0"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 xml:space="preserve">2.企业家本人或所领导企业对所在行业做出过突出贡献，所领导的企业为所在地区产业集群中创新能力强、容纳就业强的龙头企业、链主企业或属于地区重点扶持产业企业； </w:t>
      </w:r>
    </w:p>
    <w:p>
      <w:pPr>
        <w:pStyle w:val="4"/>
        <w:snapToGrid w:val="0"/>
        <w:spacing w:after="0"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3.企业家本人及所领导企业具有良好的公众形象，能自觉承担社会责任。</w:t>
      </w:r>
    </w:p>
    <w:p>
      <w:pPr>
        <w:pStyle w:val="2"/>
        <w:spacing w:before="0" w:after="0" w:line="560" w:lineRule="exact"/>
        <w:jc w:val="left"/>
        <w:rPr>
          <w:rFonts w:ascii="黑体" w:hAnsi="黑体" w:cs="黑体"/>
          <w:b w:val="0"/>
          <w:bCs w:val="0"/>
          <w:sz w:val="32"/>
        </w:rPr>
      </w:pPr>
      <w:bookmarkStart w:id="24" w:name="_Toc83726429"/>
      <w:bookmarkStart w:id="25" w:name="_Toc114500702"/>
      <w:r>
        <w:rPr>
          <w:rFonts w:hint="eastAsia" w:ascii="黑体" w:hAnsi="黑体" w:cs="黑体"/>
          <w:b w:val="0"/>
          <w:bCs w:val="0"/>
          <w:sz w:val="32"/>
        </w:rPr>
        <w:t>选拔流程</w:t>
      </w:r>
      <w:bookmarkEnd w:id="24"/>
      <w:bookmarkEnd w:id="25"/>
      <w:r>
        <w:rPr>
          <w:rFonts w:hint="eastAsia" w:ascii="黑体" w:hAnsi="黑体" w:cs="黑体"/>
          <w:b w:val="0"/>
          <w:bCs w:val="0"/>
          <w:sz w:val="32"/>
        </w:rPr>
        <w:t>:</w:t>
      </w:r>
    </w:p>
    <w:p>
      <w:pPr>
        <w:pStyle w:val="4"/>
        <w:snapToGrid w:val="0"/>
        <w:spacing w:after="0"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1.提交报名审核表，接受资格预审。</w:t>
      </w:r>
    </w:p>
    <w:p>
      <w:pPr>
        <w:pStyle w:val="4"/>
        <w:snapToGrid w:val="0"/>
        <w:spacing w:after="0"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2.学员信息由山东大学审核。</w:t>
      </w:r>
    </w:p>
    <w:p>
      <w:pPr>
        <w:pStyle w:val="4"/>
        <w:snapToGrid w:val="0"/>
        <w:spacing w:after="0"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3.经审核后，请将学费及其他相关费用汇至山东大学（请备注：</w:t>
      </w:r>
      <w:r>
        <w:rPr>
          <w:rFonts w:hint="eastAsia" w:ascii="仿宋_GB2312" w:hAnsi="仿宋" w:eastAsia="仿宋_GB2312"/>
          <w:b/>
          <w:sz w:val="32"/>
          <w:szCs w:val="32"/>
        </w:rPr>
        <w:t>姓名+管院+工信部领军人才</w:t>
      </w:r>
      <w:r>
        <w:rPr>
          <w:rFonts w:hint="eastAsia" w:ascii="仿宋_GB2312" w:hAnsi="仿宋" w:eastAsia="仿宋_GB2312"/>
          <w:sz w:val="32"/>
          <w:szCs w:val="32"/>
        </w:rPr>
        <w:t>）</w:t>
      </w:r>
    </w:p>
    <w:p>
      <w:pPr>
        <w:pStyle w:val="4"/>
        <w:snapToGrid w:val="0"/>
        <w:spacing w:after="0"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mc:AlternateContent>
          <mc:Choice Requires="wps">
            <w:drawing>
              <wp:anchor distT="0" distB="0" distL="114300" distR="114300" simplePos="0" relativeHeight="251748352" behindDoc="0" locked="0" layoutInCell="1" allowOverlap="1">
                <wp:simplePos x="0" y="0"/>
                <wp:positionH relativeFrom="column">
                  <wp:posOffset>134620</wp:posOffset>
                </wp:positionH>
                <wp:positionV relativeFrom="paragraph">
                  <wp:posOffset>72390</wp:posOffset>
                </wp:positionV>
                <wp:extent cx="3257550" cy="1005840"/>
                <wp:effectExtent l="6350" t="6350" r="12700" b="16510"/>
                <wp:wrapNone/>
                <wp:docPr id="74" name="矩形 74"/>
                <wp:cNvGraphicFramePr/>
                <a:graphic xmlns:a="http://schemas.openxmlformats.org/drawingml/2006/main">
                  <a:graphicData uri="http://schemas.microsoft.com/office/word/2010/wordprocessingShape">
                    <wps:wsp>
                      <wps:cNvSpPr/>
                      <wps:spPr>
                        <a:xfrm>
                          <a:off x="0" y="0"/>
                          <a:ext cx="3257550" cy="1005840"/>
                        </a:xfrm>
                        <a:prstGeom prst="rect">
                          <a:avLst/>
                        </a:prstGeom>
                        <a:noFill/>
                        <a:ln>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0.6pt;margin-top:5.7pt;height:79.2pt;width:256.5pt;z-index:251748352;v-text-anchor:middle;mso-width-relative:page;mso-height-relative:page;" filled="f" stroked="t" coordsize="21600,21600" o:gfxdata="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">
                <v:fill on="f" focussize="0,0"/>
                <v:stroke weight="1pt" color="#7F7F7F [1612]" miterlimit="8" joinstyle="miter"/>
                <v:imagedata o:title=""/>
                <o:lock v:ext="edit" aspectratio="f"/>
              </v:rect>
            </w:pict>
          </mc:Fallback>
        </mc:AlternateContent>
      </w:r>
      <w:r>
        <w:rPr>
          <w:rFonts w:hint="eastAsia" w:ascii="仿宋_GB2312" w:hAnsi="仿宋" w:eastAsia="仿宋_GB2312"/>
          <w:sz w:val="32"/>
          <w:szCs w:val="32"/>
        </w:rPr>
        <w:t>户 名：山东大学</w:t>
      </w:r>
    </w:p>
    <w:p>
      <w:pPr>
        <w:pStyle w:val="4"/>
        <w:snapToGrid w:val="0"/>
        <w:spacing w:after="0"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开户行：中国银行济南历城支行</w:t>
      </w:r>
    </w:p>
    <w:p>
      <w:pPr>
        <w:pStyle w:val="4"/>
        <w:snapToGrid w:val="0"/>
        <w:spacing w:after="0"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账号：</w:t>
      </w:r>
      <w:r>
        <w:rPr>
          <w:rFonts w:ascii="仿宋_GB2312" w:hAnsi="仿宋" w:eastAsia="仿宋_GB2312"/>
          <w:sz w:val="32"/>
          <w:szCs w:val="32"/>
        </w:rPr>
        <w:t>244206255768</w:t>
      </w:r>
    </w:p>
    <w:p>
      <w:pPr>
        <w:pStyle w:val="4"/>
        <w:snapToGrid w:val="0"/>
        <w:spacing w:after="0"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4.学员携带相关材料，根据报到通知报到。</w:t>
      </w:r>
    </w:p>
    <w:p>
      <w:pPr>
        <w:pStyle w:val="4"/>
        <w:snapToGrid w:val="0"/>
        <w:spacing w:after="0"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5.参加开班仪式，正式入学。</w:t>
      </w:r>
      <w:r>
        <w:rPr>
          <w:rFonts w:ascii="仿宋_GB2312" w:hAnsi="仿宋" w:eastAsia="仿宋_GB2312"/>
          <w:sz w:val="32"/>
          <w:szCs w:val="32"/>
        </w:rPr>
        <w:br w:type="page"/>
      </w:r>
    </w:p>
    <w:p>
      <w:pPr>
        <w:pStyle w:val="2"/>
        <w:spacing w:before="0" w:after="0" w:line="560" w:lineRule="exact"/>
        <w:jc w:val="left"/>
        <w:rPr>
          <w:rFonts w:ascii="黑体" w:hAnsi="黑体" w:cs="黑体"/>
          <w:b w:val="0"/>
          <w:bCs w:val="0"/>
          <w:sz w:val="32"/>
        </w:rPr>
      </w:pPr>
      <w:bookmarkStart w:id="26" w:name="_Toc114500703"/>
      <w:bookmarkStart w:id="27" w:name="_Toc83726430"/>
      <w:r>
        <w:rPr>
          <w:rFonts w:ascii="仿宋_GB2312" w:hAnsi="仿宋" w:eastAsia="仿宋_GB2312"/>
          <w:sz w:val="32"/>
          <w:szCs w:val="32"/>
        </w:rPr>
        <w:pict>
          <v:shape id="_x0000_s1026" o:spid="_x0000_s1026" o:spt="75" type="#_x0000_t75" style="position:absolute;left:0pt;margin-left:5.65pt;margin-top:99.8pt;height:148.85pt;width:415pt;mso-position-vertical-relative:page;mso-wrap-distance-bottom:0pt;mso-wrap-distance-top:0pt;z-index:251752448;mso-width-relative:page;mso-height-relative:page;" filled="f" o:preferrelative="t" stroked="f" coordsize="21600,21600">
            <v:path/>
            <v:fill on="f" focussize="0,0"/>
            <v:stroke on="f" joinstyle="miter"/>
            <v:imagedata r:id="rId12" cropleft="6454f" croptop="6138f" cropbottom="43059f" o:title="8"/>
            <o:lock v:ext="edit" aspectratio="t"/>
            <w10:wrap type="topAndBottom"/>
          </v:shape>
        </w:pict>
      </w:r>
      <w:r>
        <w:rPr>
          <w:rFonts w:hint="eastAsia" w:ascii="黑体" w:hAnsi="黑体" w:cs="黑体"/>
          <w:b w:val="0"/>
          <w:bCs w:val="0"/>
          <w:sz w:val="32"/>
        </w:rPr>
        <w:t>备选师资</w:t>
      </w:r>
      <w:bookmarkEnd w:id="26"/>
      <w:bookmarkEnd w:id="27"/>
      <w:r>
        <w:rPr>
          <w:rFonts w:hint="eastAsia" w:ascii="黑体" w:hAnsi="黑体" w:cs="黑体"/>
          <w:b w:val="0"/>
          <w:bCs w:val="0"/>
          <w:sz w:val="32"/>
        </w:rPr>
        <w:t>:</w:t>
      </w:r>
    </w:p>
    <w:p>
      <w:pPr>
        <w:pStyle w:val="4"/>
        <w:snapToGrid w:val="0"/>
        <w:spacing w:after="0" w:line="400" w:lineRule="exact"/>
        <w:ind w:firstLine="482" w:firstLineChars="200"/>
        <w:rPr>
          <w:rFonts w:ascii="仿宋_GB2312" w:hAnsi="仿宋" w:eastAsia="仿宋_GB2312"/>
          <w:sz w:val="24"/>
          <w:szCs w:val="24"/>
        </w:rPr>
      </w:pPr>
      <w:bookmarkStart w:id="28" w:name="43"/>
      <w:bookmarkEnd w:id="28"/>
      <w:bookmarkStart w:id="29" w:name="41"/>
      <w:bookmarkEnd w:id="29"/>
      <w:bookmarkStart w:id="30" w:name="44"/>
      <w:bookmarkEnd w:id="30"/>
      <w:bookmarkStart w:id="31" w:name="37"/>
      <w:bookmarkEnd w:id="31"/>
      <w:bookmarkStart w:id="32" w:name="48"/>
      <w:bookmarkEnd w:id="32"/>
      <w:bookmarkStart w:id="33" w:name="50"/>
      <w:bookmarkEnd w:id="33"/>
      <w:bookmarkStart w:id="34" w:name="36"/>
      <w:bookmarkEnd w:id="34"/>
      <w:r>
        <w:rPr>
          <w:rFonts w:ascii="仿宋_GB2312" w:hAnsi="仿宋" w:eastAsia="仿宋_GB2312"/>
          <w:b/>
          <w:sz w:val="24"/>
          <w:szCs w:val="24"/>
        </w:rPr>
        <w:t>武常岐</w:t>
      </w:r>
      <w:r>
        <w:rPr>
          <w:rFonts w:hint="eastAsia" w:ascii="仿宋_GB2312" w:hAnsi="仿宋" w:eastAsia="仿宋_GB2312"/>
          <w:b/>
          <w:sz w:val="24"/>
          <w:szCs w:val="24"/>
        </w:rPr>
        <w:t>：</w:t>
      </w:r>
      <w:r>
        <w:rPr>
          <w:rFonts w:ascii="仿宋_GB2312" w:hAnsi="仿宋" w:eastAsia="仿宋_GB2312"/>
          <w:sz w:val="24"/>
          <w:szCs w:val="24"/>
        </w:rPr>
        <w:t>山东大学讲席教授</w:t>
      </w:r>
      <w:r>
        <w:rPr>
          <w:rFonts w:hint="eastAsia" w:ascii="仿宋_GB2312" w:hAnsi="仿宋" w:eastAsia="仿宋_GB2312"/>
          <w:sz w:val="24"/>
          <w:szCs w:val="24"/>
        </w:rPr>
        <w:t>、</w:t>
      </w:r>
      <w:r>
        <w:rPr>
          <w:rFonts w:ascii="仿宋_GB2312" w:hAnsi="仿宋" w:eastAsia="仿宋_GB2312"/>
          <w:sz w:val="24"/>
          <w:szCs w:val="24"/>
        </w:rPr>
        <w:t>山东大学管理学院院长</w:t>
      </w:r>
      <w:r>
        <w:rPr>
          <w:rFonts w:hint="eastAsia" w:ascii="仿宋_GB2312" w:hAnsi="仿宋" w:eastAsia="仿宋_GB2312"/>
          <w:sz w:val="24"/>
          <w:szCs w:val="24"/>
        </w:rPr>
        <w:t>，</w:t>
      </w:r>
      <w:r>
        <w:rPr>
          <w:rFonts w:ascii="仿宋_GB2312" w:hAnsi="仿宋" w:eastAsia="仿宋_GB2312"/>
          <w:sz w:val="24"/>
          <w:szCs w:val="24"/>
        </w:rPr>
        <w:t>北京大学国家高新技术产业开发区发展战略研究院院长</w:t>
      </w:r>
      <w:r>
        <w:rPr>
          <w:rFonts w:hint="eastAsia" w:ascii="仿宋_GB2312" w:hAnsi="仿宋" w:eastAsia="仿宋_GB2312"/>
          <w:sz w:val="24"/>
          <w:szCs w:val="24"/>
        </w:rPr>
        <w:t>、</w:t>
      </w:r>
      <w:r>
        <w:rPr>
          <w:rFonts w:ascii="仿宋_GB2312" w:hAnsi="仿宋" w:eastAsia="仿宋_GB2312"/>
          <w:sz w:val="24"/>
          <w:szCs w:val="24"/>
        </w:rPr>
        <w:t>北京大学光华领导力研究中心主任</w:t>
      </w:r>
      <w:r>
        <w:rPr>
          <w:rFonts w:hint="eastAsia" w:ascii="仿宋_GB2312" w:hAnsi="仿宋" w:eastAsia="仿宋_GB2312"/>
          <w:sz w:val="24"/>
          <w:szCs w:val="24"/>
        </w:rPr>
        <w:t>。</w:t>
      </w:r>
      <w:r>
        <w:rPr>
          <w:rFonts w:ascii="仿宋_GB2312" w:hAnsi="仿宋" w:eastAsia="仿宋_GB2312"/>
          <w:sz w:val="24"/>
          <w:szCs w:val="24"/>
        </w:rPr>
        <w:t>研究领域为战略管理、国际商务和产业经济学。</w:t>
      </w:r>
    </w:p>
    <w:p>
      <w:pPr>
        <w:pStyle w:val="4"/>
        <w:snapToGrid w:val="0"/>
        <w:spacing w:after="0" w:line="400" w:lineRule="exact"/>
        <w:ind w:firstLine="482" w:firstLineChars="200"/>
        <w:rPr>
          <w:rFonts w:ascii="仿宋_GB2312" w:hAnsi="仿宋" w:eastAsia="仿宋_GB2312"/>
          <w:sz w:val="24"/>
          <w:szCs w:val="24"/>
        </w:rPr>
      </w:pPr>
      <w:r>
        <w:rPr>
          <w:rFonts w:ascii="仿宋_GB2312" w:hAnsi="仿宋" w:eastAsia="仿宋_GB2312"/>
          <w:b/>
          <w:sz w:val="24"/>
          <w:szCs w:val="24"/>
        </w:rPr>
        <w:t>孟庆春</w:t>
      </w:r>
      <w:r>
        <w:rPr>
          <w:rFonts w:hint="eastAsia" w:ascii="仿宋_GB2312" w:hAnsi="仿宋" w:eastAsia="仿宋_GB2312"/>
          <w:b/>
          <w:sz w:val="24"/>
          <w:szCs w:val="24"/>
        </w:rPr>
        <w:t>：</w:t>
      </w:r>
      <w:r>
        <w:rPr>
          <w:rFonts w:ascii="仿宋_GB2312" w:hAnsi="仿宋" w:eastAsia="仿宋_GB2312"/>
          <w:sz w:val="24"/>
          <w:szCs w:val="24"/>
        </w:rPr>
        <w:t>山东大学管理学院</w:t>
      </w:r>
      <w:r>
        <w:rPr>
          <w:rFonts w:hint="eastAsia" w:ascii="仿宋_GB2312" w:hAnsi="仿宋" w:eastAsia="仿宋_GB2312"/>
          <w:sz w:val="24"/>
          <w:szCs w:val="24"/>
        </w:rPr>
        <w:t>党委书记、教授、博士生导师，山东省高等学校数智管理与决策模拟实验室（山东大学）主任。</w:t>
      </w:r>
      <w:r>
        <w:rPr>
          <w:rFonts w:ascii="仿宋_GB2312" w:hAnsi="仿宋" w:eastAsia="仿宋_GB2312"/>
          <w:sz w:val="24"/>
          <w:szCs w:val="24"/>
        </w:rPr>
        <w:t>中国优选法统筹法与经济数学研究会副秘书长</w:t>
      </w:r>
      <w:r>
        <w:rPr>
          <w:rFonts w:hint="eastAsia" w:ascii="仿宋_GB2312" w:hAnsi="仿宋" w:eastAsia="仿宋_GB2312"/>
          <w:sz w:val="24"/>
          <w:szCs w:val="24"/>
        </w:rPr>
        <w:t>、</w:t>
      </w:r>
      <w:r>
        <w:rPr>
          <w:rFonts w:ascii="仿宋_GB2312" w:hAnsi="仿宋" w:eastAsia="仿宋_GB2312"/>
          <w:sz w:val="24"/>
          <w:szCs w:val="24"/>
        </w:rPr>
        <w:t>网络科学分会</w:t>
      </w:r>
      <w:r>
        <w:rPr>
          <w:rFonts w:hint="eastAsia" w:ascii="仿宋_GB2312" w:hAnsi="仿宋" w:eastAsia="仿宋_GB2312"/>
          <w:sz w:val="24"/>
          <w:szCs w:val="24"/>
        </w:rPr>
        <w:t>代理事长，</w:t>
      </w:r>
      <w:r>
        <w:rPr>
          <w:rFonts w:ascii="仿宋_GB2312" w:hAnsi="仿宋" w:eastAsia="仿宋_GB2312"/>
          <w:sz w:val="24"/>
          <w:szCs w:val="24"/>
        </w:rPr>
        <w:t>中国管理科学与工程学会理事</w:t>
      </w:r>
      <w:r>
        <w:rPr>
          <w:rFonts w:hint="eastAsia" w:ascii="仿宋_GB2312" w:hAnsi="仿宋" w:eastAsia="仿宋_GB2312"/>
          <w:sz w:val="24"/>
          <w:szCs w:val="24"/>
        </w:rPr>
        <w:t>，新旧动能转换重大工程智库专家，澳柯玛独立董事。</w:t>
      </w:r>
      <w:r>
        <w:rPr>
          <w:rFonts w:ascii="仿宋_GB2312" w:hAnsi="仿宋" w:eastAsia="仿宋_GB2312"/>
          <w:sz w:val="24"/>
          <w:szCs w:val="24"/>
        </w:rPr>
        <w:t>获评山东省电商与物流行业创新领军人物</w:t>
      </w:r>
      <w:r>
        <w:rPr>
          <w:rFonts w:hint="eastAsia" w:ascii="仿宋_GB2312" w:hAnsi="仿宋" w:eastAsia="仿宋_GB2312"/>
          <w:sz w:val="24"/>
          <w:szCs w:val="24"/>
        </w:rPr>
        <w:t>、</w:t>
      </w:r>
      <w:r>
        <w:rPr>
          <w:rFonts w:ascii="仿宋_GB2312" w:hAnsi="仿宋" w:eastAsia="仿宋_GB2312"/>
          <w:sz w:val="24"/>
          <w:szCs w:val="24"/>
        </w:rPr>
        <w:t>新中国成立70周年影响山东物流发展理论与科技创新人物</w:t>
      </w:r>
      <w:r>
        <w:rPr>
          <w:rFonts w:hint="eastAsia" w:ascii="仿宋_GB2312" w:hAnsi="仿宋" w:eastAsia="仿宋_GB2312"/>
          <w:sz w:val="24"/>
          <w:szCs w:val="24"/>
        </w:rPr>
        <w:t>等</w:t>
      </w:r>
      <w:r>
        <w:rPr>
          <w:rFonts w:ascii="仿宋_GB2312" w:hAnsi="仿宋" w:eastAsia="仿宋_GB2312"/>
          <w:sz w:val="24"/>
          <w:szCs w:val="24"/>
        </w:rPr>
        <w:t>。</w:t>
      </w:r>
    </w:p>
    <w:p>
      <w:pPr>
        <w:pStyle w:val="4"/>
        <w:snapToGrid w:val="0"/>
        <w:spacing w:after="0" w:line="400" w:lineRule="exact"/>
        <w:ind w:firstLine="482" w:firstLineChars="200"/>
        <w:rPr>
          <w:rFonts w:ascii="仿宋_GB2312" w:hAnsi="仿宋" w:eastAsia="仿宋_GB2312"/>
          <w:sz w:val="24"/>
          <w:szCs w:val="24"/>
        </w:rPr>
      </w:pPr>
      <w:bookmarkStart w:id="35" w:name="15"/>
      <w:bookmarkEnd w:id="35"/>
      <w:r>
        <w:rPr>
          <w:rFonts w:ascii="仿宋_GB2312" w:hAnsi="仿宋" w:eastAsia="仿宋_GB2312"/>
          <w:b/>
          <w:sz w:val="24"/>
          <w:szCs w:val="24"/>
        </w:rPr>
        <mc:AlternateContent>
          <mc:Choice Requires="wps">
            <w:drawing>
              <wp:anchor distT="0" distB="0" distL="114300" distR="114300" simplePos="0" relativeHeight="251660288" behindDoc="0" locked="0" layoutInCell="1" hidden="1" allowOverlap="1">
                <wp:simplePos x="0" y="0"/>
                <wp:positionH relativeFrom="column">
                  <wp:posOffset>0</wp:posOffset>
                </wp:positionH>
                <wp:positionV relativeFrom="paragraph">
                  <wp:posOffset>0</wp:posOffset>
                </wp:positionV>
                <wp:extent cx="635000" cy="635000"/>
                <wp:effectExtent l="0" t="0" r="0" b="0"/>
                <wp:wrapNone/>
                <wp:docPr id="102" name="任意多边形: 形状 102"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T0" fmla="*/ 0 w 41827"/>
                            <a:gd name="T1" fmla="*/ 3120 h 3120"/>
                            <a:gd name="T2" fmla="*/ 0 w 41827"/>
                            <a:gd name="T3" fmla="*/ 3120 h 3120"/>
                            <a:gd name="T4" fmla="*/ 41827 w 41827"/>
                            <a:gd name="T5" fmla="*/ 3120 h 3120"/>
                            <a:gd name="T6" fmla="*/ 41827 w 41827"/>
                            <a:gd name="T7" fmla="*/ 3120 h 3120"/>
                            <a:gd name="T8" fmla="*/ 41827 w 41827"/>
                            <a:gd name="T9" fmla="*/ 0 h 3120"/>
                            <a:gd name="T10" fmla="*/ 41827 w 41827"/>
                            <a:gd name="T11" fmla="*/ 0 h 3120"/>
                            <a:gd name="T12" fmla="*/ 0 w 41827"/>
                            <a:gd name="T13" fmla="*/ 0 h 3120"/>
                            <a:gd name="T14" fmla="*/ 0 w 41827"/>
                            <a:gd name="T15" fmla="*/ 0 h 3120"/>
                            <a:gd name="T16" fmla="*/ 0 w 41827"/>
                            <a:gd name="T17" fmla="*/ 3120 h 31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1827" h="3120">
                              <a:moveTo>
                                <a:pt x="0" y="3120"/>
                              </a:moveTo>
                              <a:lnTo>
                                <a:pt x="0" y="3120"/>
                              </a:lnTo>
                              <a:lnTo>
                                <a:pt x="41827" y="3120"/>
                              </a:lnTo>
                              <a:lnTo>
                                <a:pt x="41827" y="3120"/>
                              </a:lnTo>
                              <a:lnTo>
                                <a:pt x="41827" y="0"/>
                              </a:lnTo>
                              <a:lnTo>
                                <a:pt x="41827" y="0"/>
                              </a:lnTo>
                              <a:lnTo>
                                <a:pt x="0" y="0"/>
                              </a:lnTo>
                              <a:lnTo>
                                <a:pt x="0" y="0"/>
                              </a:lnTo>
                              <a:lnTo>
                                <a:pt x="0" y="3120"/>
                              </a:lnTo>
                            </a:path>
                          </a:pathLst>
                        </a:custGeom>
                        <a:solidFill>
                          <a:srgbClr val="FFFFFF"/>
                        </a:solidFill>
                        <a:ln w="9525">
                          <a:solidFill>
                            <a:srgbClr val="000000"/>
                          </a:solidFill>
                          <a:miter lim="800000"/>
                        </a:ln>
                      </wps:spPr>
                      <wps:bodyPr rot="0" vert="horz" wrap="square" lIns="91440" tIns="45720" rIns="91440" bIns="45720" anchor="t" anchorCtr="0" upright="1">
                        <a:noAutofit/>
                      </wps:bodyPr>
                    </wps:wsp>
                  </a:graphicData>
                </a:graphic>
              </wp:anchor>
            </w:drawing>
          </mc:Choice>
          <mc:Fallback>
            <w:pict>
              <v:shape id="任意多边形: 形状 102" o:spid="_x0000_s1026" o:spt="100" style="position:absolute;left:0pt;margin-left:0pt;margin-top:0pt;height:50pt;width:50pt;visibility:hidden;z-index:251660288;mso-width-relative:page;mso-height-relative:page;" fillcolor="#FFFFFF" filled="t" stroked="t" coordsize="41827,3120" o:gfxdata="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" path="m0,3120l0,3120,41827,3120,41827,3120,41827,0,41827,0,0,0,0,0,0,3120e">
                <v:path o:connectlocs="0,635000;0,635000;635000,635000;635000,635000;635000,0;635000,0;0,0;0,0;0,635000" o:connectangles="0,0,0,0,0,0,0,0,0"/>
                <v:fill on="t" focussize="0,0"/>
                <v:stroke color="#000000" miterlimit="8" joinstyle="miter"/>
                <v:imagedata o:title=""/>
                <o:lock v:ext="edit" selection="t" aspectratio="f"/>
              </v:shape>
            </w:pict>
          </mc:Fallback>
        </mc:AlternateContent>
      </w:r>
      <w:r>
        <w:rPr>
          <w:rFonts w:ascii="仿宋_GB2312" w:hAnsi="仿宋" w:eastAsia="仿宋_GB2312"/>
          <w:b/>
          <w:sz w:val="24"/>
          <w:szCs w:val="24"/>
        </w:rPr>
        <mc:AlternateContent>
          <mc:Choice Requires="wps">
            <w:drawing>
              <wp:anchor distT="0" distB="0" distL="114300" distR="114300" simplePos="0" relativeHeight="251661312" behindDoc="0" locked="0" layoutInCell="1" hidden="1" allowOverlap="1">
                <wp:simplePos x="0" y="0"/>
                <wp:positionH relativeFrom="column">
                  <wp:posOffset>0</wp:posOffset>
                </wp:positionH>
                <wp:positionV relativeFrom="paragraph">
                  <wp:posOffset>0</wp:posOffset>
                </wp:positionV>
                <wp:extent cx="635000" cy="635000"/>
                <wp:effectExtent l="0" t="0" r="0" b="0"/>
                <wp:wrapNone/>
                <wp:docPr id="100" name="任意多边形: 形状 100"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T0" fmla="*/ 0 w 41827"/>
                            <a:gd name="T1" fmla="*/ 3122 h 3122"/>
                            <a:gd name="T2" fmla="*/ 0 w 41827"/>
                            <a:gd name="T3" fmla="*/ 3122 h 3122"/>
                            <a:gd name="T4" fmla="*/ 41827 w 41827"/>
                            <a:gd name="T5" fmla="*/ 3122 h 3122"/>
                            <a:gd name="T6" fmla="*/ 41827 w 41827"/>
                            <a:gd name="T7" fmla="*/ 3122 h 3122"/>
                            <a:gd name="T8" fmla="*/ 41827 w 41827"/>
                            <a:gd name="T9" fmla="*/ 0 h 3122"/>
                            <a:gd name="T10" fmla="*/ 41827 w 41827"/>
                            <a:gd name="T11" fmla="*/ 0 h 3122"/>
                            <a:gd name="T12" fmla="*/ 0 w 41827"/>
                            <a:gd name="T13" fmla="*/ 0 h 3122"/>
                            <a:gd name="T14" fmla="*/ 0 w 41827"/>
                            <a:gd name="T15" fmla="*/ 0 h 3122"/>
                            <a:gd name="T16" fmla="*/ 0 w 41827"/>
                            <a:gd name="T17" fmla="*/ 3122 h 312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1827" h="3122">
                              <a:moveTo>
                                <a:pt x="0" y="3122"/>
                              </a:moveTo>
                              <a:lnTo>
                                <a:pt x="0" y="3122"/>
                              </a:lnTo>
                              <a:lnTo>
                                <a:pt x="41827" y="3122"/>
                              </a:lnTo>
                              <a:lnTo>
                                <a:pt x="41827" y="3122"/>
                              </a:lnTo>
                              <a:lnTo>
                                <a:pt x="41827" y="0"/>
                              </a:lnTo>
                              <a:lnTo>
                                <a:pt x="41827" y="0"/>
                              </a:lnTo>
                              <a:lnTo>
                                <a:pt x="0" y="0"/>
                              </a:lnTo>
                              <a:lnTo>
                                <a:pt x="0" y="0"/>
                              </a:lnTo>
                              <a:lnTo>
                                <a:pt x="0" y="3122"/>
                              </a:lnTo>
                            </a:path>
                          </a:pathLst>
                        </a:custGeom>
                        <a:solidFill>
                          <a:srgbClr val="FFFFFF"/>
                        </a:solidFill>
                        <a:ln w="9525">
                          <a:solidFill>
                            <a:srgbClr val="000000"/>
                          </a:solidFill>
                          <a:miter lim="800000"/>
                        </a:ln>
                      </wps:spPr>
                      <wps:bodyPr rot="0" vert="horz" wrap="square" lIns="91440" tIns="45720" rIns="91440" bIns="45720" anchor="t" anchorCtr="0" upright="1">
                        <a:noAutofit/>
                      </wps:bodyPr>
                    </wps:wsp>
                  </a:graphicData>
                </a:graphic>
              </wp:anchor>
            </w:drawing>
          </mc:Choice>
          <mc:Fallback>
            <w:pict>
              <v:shape id="任意多边形: 形状 100" o:spid="_x0000_s1026" o:spt="100" style="position:absolute;left:0pt;margin-left:0pt;margin-top:0pt;height:50pt;width:50pt;visibility:hidden;z-index:251661312;mso-width-relative:page;mso-height-relative:page;" fillcolor="#FFFFFF" filled="t" stroked="t" coordsize="41827,3122" o:gfxdata="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" path="m0,3122l0,3122,41827,3122,41827,3122,41827,0,41827,0,0,0,0,0,0,3122e">
                <v:path o:connectlocs="0,635000;0,635000;635000,635000;635000,635000;635000,0;635000,0;0,0;0,0;0,635000" o:connectangles="0,0,0,0,0,0,0,0,0"/>
                <v:fill on="t" focussize="0,0"/>
                <v:stroke color="#000000" miterlimit="8" joinstyle="miter"/>
                <v:imagedata o:title=""/>
                <o:lock v:ext="edit" selection="t" aspectratio="f"/>
              </v:shape>
            </w:pict>
          </mc:Fallback>
        </mc:AlternateContent>
      </w:r>
      <w:r>
        <w:rPr>
          <w:rFonts w:ascii="仿宋_GB2312" w:hAnsi="仿宋" w:eastAsia="仿宋_GB2312"/>
          <w:b/>
          <w:sz w:val="24"/>
          <w:szCs w:val="24"/>
        </w:rPr>
        <mc:AlternateContent>
          <mc:Choice Requires="wps">
            <w:drawing>
              <wp:anchor distT="0" distB="0" distL="114300" distR="114300" simplePos="0" relativeHeight="251662336" behindDoc="0" locked="0" layoutInCell="1" hidden="1" allowOverlap="1">
                <wp:simplePos x="0" y="0"/>
                <wp:positionH relativeFrom="column">
                  <wp:posOffset>0</wp:posOffset>
                </wp:positionH>
                <wp:positionV relativeFrom="paragraph">
                  <wp:posOffset>0</wp:posOffset>
                </wp:positionV>
                <wp:extent cx="635000" cy="635000"/>
                <wp:effectExtent l="0" t="0" r="0" b="0"/>
                <wp:wrapNone/>
                <wp:docPr id="98" name="任意多边形: 形状 98"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T0" fmla="*/ 0 w 41827"/>
                            <a:gd name="T1" fmla="*/ 3120 h 3120"/>
                            <a:gd name="T2" fmla="*/ 0 w 41827"/>
                            <a:gd name="T3" fmla="*/ 3120 h 3120"/>
                            <a:gd name="T4" fmla="*/ 41827 w 41827"/>
                            <a:gd name="T5" fmla="*/ 3120 h 3120"/>
                            <a:gd name="T6" fmla="*/ 41827 w 41827"/>
                            <a:gd name="T7" fmla="*/ 3120 h 3120"/>
                            <a:gd name="T8" fmla="*/ 41827 w 41827"/>
                            <a:gd name="T9" fmla="*/ 0 h 3120"/>
                            <a:gd name="T10" fmla="*/ 41827 w 41827"/>
                            <a:gd name="T11" fmla="*/ 0 h 3120"/>
                            <a:gd name="T12" fmla="*/ 0 w 41827"/>
                            <a:gd name="T13" fmla="*/ 0 h 3120"/>
                            <a:gd name="T14" fmla="*/ 0 w 41827"/>
                            <a:gd name="T15" fmla="*/ 0 h 3120"/>
                            <a:gd name="T16" fmla="*/ 0 w 41827"/>
                            <a:gd name="T17" fmla="*/ 3120 h 31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1827" h="3120">
                              <a:moveTo>
                                <a:pt x="0" y="3120"/>
                              </a:moveTo>
                              <a:lnTo>
                                <a:pt x="0" y="3120"/>
                              </a:lnTo>
                              <a:lnTo>
                                <a:pt x="41827" y="3120"/>
                              </a:lnTo>
                              <a:lnTo>
                                <a:pt x="41827" y="3120"/>
                              </a:lnTo>
                              <a:lnTo>
                                <a:pt x="41827" y="0"/>
                              </a:lnTo>
                              <a:lnTo>
                                <a:pt x="41827" y="0"/>
                              </a:lnTo>
                              <a:lnTo>
                                <a:pt x="0" y="0"/>
                              </a:lnTo>
                              <a:lnTo>
                                <a:pt x="0" y="0"/>
                              </a:lnTo>
                              <a:lnTo>
                                <a:pt x="0" y="3120"/>
                              </a:lnTo>
                            </a:path>
                          </a:pathLst>
                        </a:custGeom>
                        <a:solidFill>
                          <a:srgbClr val="FFFFFF"/>
                        </a:solidFill>
                        <a:ln w="9525">
                          <a:solidFill>
                            <a:srgbClr val="000000"/>
                          </a:solidFill>
                          <a:miter lim="800000"/>
                        </a:ln>
                      </wps:spPr>
                      <wps:bodyPr rot="0" vert="horz" wrap="square" lIns="91440" tIns="45720" rIns="91440" bIns="45720" anchor="t" anchorCtr="0" upright="1">
                        <a:noAutofit/>
                      </wps:bodyPr>
                    </wps:wsp>
                  </a:graphicData>
                </a:graphic>
              </wp:anchor>
            </w:drawing>
          </mc:Choice>
          <mc:Fallback>
            <w:pict>
              <v:shape id="任意多边形: 形状 98" o:spid="_x0000_s1026" o:spt="100" style="position:absolute;left:0pt;margin-left:0pt;margin-top:0pt;height:50pt;width:50pt;visibility:hidden;z-index:251662336;mso-width-relative:page;mso-height-relative:page;" fillcolor="#FFFFFF" filled="t" stroked="t" coordsize="41827,3120" o:gfxdata="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" path="m0,3120l0,3120,41827,3120,41827,3120,41827,0,41827,0,0,0,0,0,0,3120e">
                <v:path o:connectlocs="0,635000;0,635000;635000,635000;635000,635000;635000,0;635000,0;0,0;0,0;0,635000" o:connectangles="0,0,0,0,0,0,0,0,0"/>
                <v:fill on="t" focussize="0,0"/>
                <v:stroke color="#000000" miterlimit="8" joinstyle="miter"/>
                <v:imagedata o:title=""/>
                <o:lock v:ext="edit" selection="t" aspectratio="f"/>
              </v:shape>
            </w:pict>
          </mc:Fallback>
        </mc:AlternateContent>
      </w:r>
      <w:r>
        <w:rPr>
          <w:rFonts w:ascii="仿宋_GB2312" w:hAnsi="仿宋" w:eastAsia="仿宋_GB2312"/>
          <w:b/>
          <w:sz w:val="24"/>
          <w:szCs w:val="24"/>
        </w:rPr>
        <mc:AlternateContent>
          <mc:Choice Requires="wps">
            <w:drawing>
              <wp:anchor distT="0" distB="0" distL="114300" distR="114300" simplePos="0" relativeHeight="251663360" behindDoc="0" locked="0" layoutInCell="1" hidden="1" allowOverlap="1">
                <wp:simplePos x="0" y="0"/>
                <wp:positionH relativeFrom="column">
                  <wp:posOffset>0</wp:posOffset>
                </wp:positionH>
                <wp:positionV relativeFrom="paragraph">
                  <wp:posOffset>0</wp:posOffset>
                </wp:positionV>
                <wp:extent cx="635000" cy="635000"/>
                <wp:effectExtent l="0" t="0" r="0" b="0"/>
                <wp:wrapNone/>
                <wp:docPr id="96" name="任意多边形: 形状 96"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T0" fmla="*/ 0 w 41827"/>
                            <a:gd name="T1" fmla="*/ 3120 h 3120"/>
                            <a:gd name="T2" fmla="*/ 0 w 41827"/>
                            <a:gd name="T3" fmla="*/ 3120 h 3120"/>
                            <a:gd name="T4" fmla="*/ 41827 w 41827"/>
                            <a:gd name="T5" fmla="*/ 3120 h 3120"/>
                            <a:gd name="T6" fmla="*/ 41827 w 41827"/>
                            <a:gd name="T7" fmla="*/ 3120 h 3120"/>
                            <a:gd name="T8" fmla="*/ 41827 w 41827"/>
                            <a:gd name="T9" fmla="*/ 0 h 3120"/>
                            <a:gd name="T10" fmla="*/ 41827 w 41827"/>
                            <a:gd name="T11" fmla="*/ 0 h 3120"/>
                            <a:gd name="T12" fmla="*/ 0 w 41827"/>
                            <a:gd name="T13" fmla="*/ 0 h 3120"/>
                            <a:gd name="T14" fmla="*/ 0 w 41827"/>
                            <a:gd name="T15" fmla="*/ 0 h 3120"/>
                            <a:gd name="T16" fmla="*/ 0 w 41827"/>
                            <a:gd name="T17" fmla="*/ 3120 h 31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1827" h="3120">
                              <a:moveTo>
                                <a:pt x="0" y="3120"/>
                              </a:moveTo>
                              <a:lnTo>
                                <a:pt x="0" y="3120"/>
                              </a:lnTo>
                              <a:lnTo>
                                <a:pt x="41827" y="3120"/>
                              </a:lnTo>
                              <a:lnTo>
                                <a:pt x="41827" y="3120"/>
                              </a:lnTo>
                              <a:lnTo>
                                <a:pt x="41827" y="0"/>
                              </a:lnTo>
                              <a:lnTo>
                                <a:pt x="41827" y="0"/>
                              </a:lnTo>
                              <a:lnTo>
                                <a:pt x="0" y="0"/>
                              </a:lnTo>
                              <a:lnTo>
                                <a:pt x="0" y="0"/>
                              </a:lnTo>
                              <a:lnTo>
                                <a:pt x="0" y="3120"/>
                              </a:lnTo>
                            </a:path>
                          </a:pathLst>
                        </a:custGeom>
                        <a:solidFill>
                          <a:srgbClr val="FFFFFF"/>
                        </a:solidFill>
                        <a:ln w="9525">
                          <a:solidFill>
                            <a:srgbClr val="000000"/>
                          </a:solidFill>
                          <a:miter lim="800000"/>
                        </a:ln>
                      </wps:spPr>
                      <wps:bodyPr rot="0" vert="horz" wrap="square" lIns="91440" tIns="45720" rIns="91440" bIns="45720" anchor="t" anchorCtr="0" upright="1">
                        <a:noAutofit/>
                      </wps:bodyPr>
                    </wps:wsp>
                  </a:graphicData>
                </a:graphic>
              </wp:anchor>
            </w:drawing>
          </mc:Choice>
          <mc:Fallback>
            <w:pict>
              <v:shape id="任意多边形: 形状 96" o:spid="_x0000_s1026" o:spt="100" style="position:absolute;left:0pt;margin-left:0pt;margin-top:0pt;height:50pt;width:50pt;visibility:hidden;z-index:251663360;mso-width-relative:page;mso-height-relative:page;" fillcolor="#FFFFFF" filled="t" stroked="t" coordsize="41827,3120" o:gfxdata="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" path="m0,3120l0,3120,41827,3120,41827,3120,41827,0,41827,0,0,0,0,0,0,3120e">
                <v:path o:connectlocs="0,635000;0,635000;635000,635000;635000,635000;635000,0;635000,0;0,0;0,0;0,635000" o:connectangles="0,0,0,0,0,0,0,0,0"/>
                <v:fill on="t" focussize="0,0"/>
                <v:stroke color="#000000" miterlimit="8" joinstyle="miter"/>
                <v:imagedata o:title=""/>
                <o:lock v:ext="edit" selection="t" aspectratio="f"/>
              </v:shape>
            </w:pict>
          </mc:Fallback>
        </mc:AlternateContent>
      </w:r>
      <w:r>
        <w:rPr>
          <w:rFonts w:ascii="仿宋_GB2312" w:hAnsi="仿宋" w:eastAsia="仿宋_GB2312"/>
          <w:b/>
          <w:sz w:val="24"/>
          <w:szCs w:val="24"/>
        </w:rPr>
        <mc:AlternateContent>
          <mc:Choice Requires="wps">
            <w:drawing>
              <wp:anchor distT="0" distB="0" distL="114300" distR="114300" simplePos="0" relativeHeight="251664384" behindDoc="0" locked="0" layoutInCell="1" hidden="1" allowOverlap="1">
                <wp:simplePos x="0" y="0"/>
                <wp:positionH relativeFrom="column">
                  <wp:posOffset>0</wp:posOffset>
                </wp:positionH>
                <wp:positionV relativeFrom="paragraph">
                  <wp:posOffset>0</wp:posOffset>
                </wp:positionV>
                <wp:extent cx="635000" cy="635000"/>
                <wp:effectExtent l="0" t="0" r="0" b="0"/>
                <wp:wrapNone/>
                <wp:docPr id="94" name="任意多边形: 形状 94"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T0" fmla="*/ 0 w 41827"/>
                            <a:gd name="T1" fmla="*/ 3120 h 3120"/>
                            <a:gd name="T2" fmla="*/ 0 w 41827"/>
                            <a:gd name="T3" fmla="*/ 3120 h 3120"/>
                            <a:gd name="T4" fmla="*/ 41827 w 41827"/>
                            <a:gd name="T5" fmla="*/ 3120 h 3120"/>
                            <a:gd name="T6" fmla="*/ 41827 w 41827"/>
                            <a:gd name="T7" fmla="*/ 3120 h 3120"/>
                            <a:gd name="T8" fmla="*/ 41827 w 41827"/>
                            <a:gd name="T9" fmla="*/ 0 h 3120"/>
                            <a:gd name="T10" fmla="*/ 41827 w 41827"/>
                            <a:gd name="T11" fmla="*/ 0 h 3120"/>
                            <a:gd name="T12" fmla="*/ 0 w 41827"/>
                            <a:gd name="T13" fmla="*/ 0 h 3120"/>
                            <a:gd name="T14" fmla="*/ 0 w 41827"/>
                            <a:gd name="T15" fmla="*/ 0 h 3120"/>
                            <a:gd name="T16" fmla="*/ 0 w 41827"/>
                            <a:gd name="T17" fmla="*/ 3120 h 31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1827" h="3120">
                              <a:moveTo>
                                <a:pt x="0" y="3120"/>
                              </a:moveTo>
                              <a:lnTo>
                                <a:pt x="0" y="3120"/>
                              </a:lnTo>
                              <a:lnTo>
                                <a:pt x="41827" y="3120"/>
                              </a:lnTo>
                              <a:lnTo>
                                <a:pt x="41827" y="3120"/>
                              </a:lnTo>
                              <a:lnTo>
                                <a:pt x="41827" y="0"/>
                              </a:lnTo>
                              <a:lnTo>
                                <a:pt x="41827" y="0"/>
                              </a:lnTo>
                              <a:lnTo>
                                <a:pt x="0" y="0"/>
                              </a:lnTo>
                              <a:lnTo>
                                <a:pt x="0" y="0"/>
                              </a:lnTo>
                              <a:lnTo>
                                <a:pt x="0" y="3120"/>
                              </a:lnTo>
                            </a:path>
                          </a:pathLst>
                        </a:custGeom>
                        <a:solidFill>
                          <a:srgbClr val="FFFFFF"/>
                        </a:solidFill>
                        <a:ln w="9525">
                          <a:solidFill>
                            <a:srgbClr val="000000"/>
                          </a:solidFill>
                          <a:miter lim="800000"/>
                        </a:ln>
                      </wps:spPr>
                      <wps:bodyPr rot="0" vert="horz" wrap="square" lIns="91440" tIns="45720" rIns="91440" bIns="45720" anchor="t" anchorCtr="0" upright="1">
                        <a:noAutofit/>
                      </wps:bodyPr>
                    </wps:wsp>
                  </a:graphicData>
                </a:graphic>
              </wp:anchor>
            </w:drawing>
          </mc:Choice>
          <mc:Fallback>
            <w:pict>
              <v:shape id="任意多边形: 形状 94" o:spid="_x0000_s1026" o:spt="100" style="position:absolute;left:0pt;margin-left:0pt;margin-top:0pt;height:50pt;width:50pt;visibility:hidden;z-index:251664384;mso-width-relative:page;mso-height-relative:page;" fillcolor="#FFFFFF" filled="t" stroked="t" coordsize="41827,3120" o:gfxdata="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" path="m0,3120l0,3120,41827,3120,41827,3120,41827,0,41827,0,0,0,0,0,0,3120e">
                <v:path o:connectlocs="0,635000;0,635000;635000,635000;635000,635000;635000,0;635000,0;0,0;0,0;0,635000" o:connectangles="0,0,0,0,0,0,0,0,0"/>
                <v:fill on="t" focussize="0,0"/>
                <v:stroke color="#000000" miterlimit="8" joinstyle="miter"/>
                <v:imagedata o:title=""/>
                <o:lock v:ext="edit" selection="t" aspectratio="f"/>
              </v:shape>
            </w:pict>
          </mc:Fallback>
        </mc:AlternateContent>
      </w:r>
      <w:r>
        <w:rPr>
          <w:rFonts w:ascii="仿宋_GB2312" w:hAnsi="仿宋" w:eastAsia="仿宋_GB2312"/>
          <w:b/>
          <w:sz w:val="24"/>
          <w:szCs w:val="24"/>
        </w:rPr>
        <mc:AlternateContent>
          <mc:Choice Requires="wps">
            <w:drawing>
              <wp:anchor distT="0" distB="0" distL="114300" distR="114300" simplePos="0" relativeHeight="251665408" behindDoc="0" locked="0" layoutInCell="1" hidden="1" allowOverlap="1">
                <wp:simplePos x="0" y="0"/>
                <wp:positionH relativeFrom="column">
                  <wp:posOffset>0</wp:posOffset>
                </wp:positionH>
                <wp:positionV relativeFrom="paragraph">
                  <wp:posOffset>0</wp:posOffset>
                </wp:positionV>
                <wp:extent cx="635000" cy="635000"/>
                <wp:effectExtent l="0" t="0" r="0" b="0"/>
                <wp:wrapNone/>
                <wp:docPr id="92" name="任意多边形: 形状 92"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T0" fmla="*/ 0 w 41827"/>
                            <a:gd name="T1" fmla="*/ 3120 h 3120"/>
                            <a:gd name="T2" fmla="*/ 0 w 41827"/>
                            <a:gd name="T3" fmla="*/ 3120 h 3120"/>
                            <a:gd name="T4" fmla="*/ 41827 w 41827"/>
                            <a:gd name="T5" fmla="*/ 3120 h 3120"/>
                            <a:gd name="T6" fmla="*/ 41827 w 41827"/>
                            <a:gd name="T7" fmla="*/ 3120 h 3120"/>
                            <a:gd name="T8" fmla="*/ 41827 w 41827"/>
                            <a:gd name="T9" fmla="*/ 0 h 3120"/>
                            <a:gd name="T10" fmla="*/ 41827 w 41827"/>
                            <a:gd name="T11" fmla="*/ 0 h 3120"/>
                            <a:gd name="T12" fmla="*/ 0 w 41827"/>
                            <a:gd name="T13" fmla="*/ 0 h 3120"/>
                            <a:gd name="T14" fmla="*/ 0 w 41827"/>
                            <a:gd name="T15" fmla="*/ 0 h 3120"/>
                            <a:gd name="T16" fmla="*/ 0 w 41827"/>
                            <a:gd name="T17" fmla="*/ 3120 h 31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1827" h="3120">
                              <a:moveTo>
                                <a:pt x="0" y="3120"/>
                              </a:moveTo>
                              <a:lnTo>
                                <a:pt x="0" y="3120"/>
                              </a:lnTo>
                              <a:lnTo>
                                <a:pt x="41827" y="3120"/>
                              </a:lnTo>
                              <a:lnTo>
                                <a:pt x="41827" y="3120"/>
                              </a:lnTo>
                              <a:lnTo>
                                <a:pt x="41827" y="0"/>
                              </a:lnTo>
                              <a:lnTo>
                                <a:pt x="41827" y="0"/>
                              </a:lnTo>
                              <a:lnTo>
                                <a:pt x="0" y="0"/>
                              </a:lnTo>
                              <a:lnTo>
                                <a:pt x="0" y="0"/>
                              </a:lnTo>
                              <a:lnTo>
                                <a:pt x="0" y="3120"/>
                              </a:lnTo>
                            </a:path>
                          </a:pathLst>
                        </a:custGeom>
                        <a:solidFill>
                          <a:srgbClr val="FFFFFF"/>
                        </a:solidFill>
                        <a:ln w="9525">
                          <a:solidFill>
                            <a:srgbClr val="000000"/>
                          </a:solidFill>
                          <a:miter lim="800000"/>
                        </a:ln>
                      </wps:spPr>
                      <wps:bodyPr rot="0" vert="horz" wrap="square" lIns="91440" tIns="45720" rIns="91440" bIns="45720" anchor="t" anchorCtr="0" upright="1">
                        <a:noAutofit/>
                      </wps:bodyPr>
                    </wps:wsp>
                  </a:graphicData>
                </a:graphic>
              </wp:anchor>
            </w:drawing>
          </mc:Choice>
          <mc:Fallback>
            <w:pict>
              <v:shape id="任意多边形: 形状 92" o:spid="_x0000_s1026" o:spt="100" style="position:absolute;left:0pt;margin-left:0pt;margin-top:0pt;height:50pt;width:50pt;visibility:hidden;z-index:251665408;mso-width-relative:page;mso-height-relative:page;" fillcolor="#FFFFFF" filled="t" stroked="t" coordsize="41827,3120" o:gfxdata="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" path="m0,3120l0,3120,41827,3120,41827,3120,41827,0,41827,0,0,0,0,0,0,3120e">
                <v:path o:connectlocs="0,635000;0,635000;635000,635000;635000,635000;635000,0;635000,0;0,0;0,0;0,635000" o:connectangles="0,0,0,0,0,0,0,0,0"/>
                <v:fill on="t" focussize="0,0"/>
                <v:stroke color="#000000" miterlimit="8" joinstyle="miter"/>
                <v:imagedata o:title=""/>
                <o:lock v:ext="edit" selection="t" aspectratio="f"/>
              </v:shape>
            </w:pict>
          </mc:Fallback>
        </mc:AlternateContent>
      </w:r>
      <w:r>
        <w:rPr>
          <w:rFonts w:ascii="仿宋_GB2312" w:hAnsi="仿宋" w:eastAsia="仿宋_GB2312"/>
          <w:b/>
          <w:sz w:val="24"/>
          <w:szCs w:val="24"/>
        </w:rPr>
        <mc:AlternateContent>
          <mc:Choice Requires="wps">
            <w:drawing>
              <wp:anchor distT="0" distB="0" distL="114300" distR="114300" simplePos="0" relativeHeight="251666432" behindDoc="0" locked="0" layoutInCell="1" hidden="1" allowOverlap="1">
                <wp:simplePos x="0" y="0"/>
                <wp:positionH relativeFrom="column">
                  <wp:posOffset>0</wp:posOffset>
                </wp:positionH>
                <wp:positionV relativeFrom="paragraph">
                  <wp:posOffset>0</wp:posOffset>
                </wp:positionV>
                <wp:extent cx="635000" cy="635000"/>
                <wp:effectExtent l="0" t="0" r="0" b="0"/>
                <wp:wrapNone/>
                <wp:docPr id="90" name="任意多边形: 形状 90"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T0" fmla="*/ 0 w 41827"/>
                            <a:gd name="T1" fmla="*/ 3120 h 3120"/>
                            <a:gd name="T2" fmla="*/ 0 w 41827"/>
                            <a:gd name="T3" fmla="*/ 3120 h 3120"/>
                            <a:gd name="T4" fmla="*/ 41827 w 41827"/>
                            <a:gd name="T5" fmla="*/ 3120 h 3120"/>
                            <a:gd name="T6" fmla="*/ 41827 w 41827"/>
                            <a:gd name="T7" fmla="*/ 3120 h 3120"/>
                            <a:gd name="T8" fmla="*/ 41827 w 41827"/>
                            <a:gd name="T9" fmla="*/ 0 h 3120"/>
                            <a:gd name="T10" fmla="*/ 41827 w 41827"/>
                            <a:gd name="T11" fmla="*/ 0 h 3120"/>
                            <a:gd name="T12" fmla="*/ 0 w 41827"/>
                            <a:gd name="T13" fmla="*/ 0 h 3120"/>
                            <a:gd name="T14" fmla="*/ 0 w 41827"/>
                            <a:gd name="T15" fmla="*/ 0 h 3120"/>
                            <a:gd name="T16" fmla="*/ 0 w 41827"/>
                            <a:gd name="T17" fmla="*/ 3120 h 31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1827" h="3120">
                              <a:moveTo>
                                <a:pt x="0" y="3120"/>
                              </a:moveTo>
                              <a:lnTo>
                                <a:pt x="0" y="3120"/>
                              </a:lnTo>
                              <a:lnTo>
                                <a:pt x="41827" y="3120"/>
                              </a:lnTo>
                              <a:lnTo>
                                <a:pt x="41827" y="3120"/>
                              </a:lnTo>
                              <a:lnTo>
                                <a:pt x="41827" y="0"/>
                              </a:lnTo>
                              <a:lnTo>
                                <a:pt x="41827" y="0"/>
                              </a:lnTo>
                              <a:lnTo>
                                <a:pt x="0" y="0"/>
                              </a:lnTo>
                              <a:lnTo>
                                <a:pt x="0" y="0"/>
                              </a:lnTo>
                              <a:lnTo>
                                <a:pt x="0" y="3120"/>
                              </a:lnTo>
                            </a:path>
                          </a:pathLst>
                        </a:custGeom>
                        <a:solidFill>
                          <a:srgbClr val="FFFFFF"/>
                        </a:solidFill>
                        <a:ln w="9525">
                          <a:solidFill>
                            <a:srgbClr val="000000"/>
                          </a:solidFill>
                          <a:miter lim="800000"/>
                        </a:ln>
                      </wps:spPr>
                      <wps:bodyPr rot="0" vert="horz" wrap="square" lIns="91440" tIns="45720" rIns="91440" bIns="45720" anchor="t" anchorCtr="0" upright="1">
                        <a:noAutofit/>
                      </wps:bodyPr>
                    </wps:wsp>
                  </a:graphicData>
                </a:graphic>
              </wp:anchor>
            </w:drawing>
          </mc:Choice>
          <mc:Fallback>
            <w:pict>
              <v:shape id="任意多边形: 形状 90" o:spid="_x0000_s1026" o:spt="100" style="position:absolute;left:0pt;margin-left:0pt;margin-top:0pt;height:50pt;width:50pt;visibility:hidden;z-index:251666432;mso-width-relative:page;mso-height-relative:page;" fillcolor="#FFFFFF" filled="t" stroked="t" coordsize="41827,3120" o:gfxdata="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" path="m0,3120l0,3120,41827,3120,41827,3120,41827,0,41827,0,0,0,0,0,0,3120e">
                <v:path o:connectlocs="0,635000;0,635000;635000,635000;635000,635000;635000,0;635000,0;0,0;0,0;0,635000" o:connectangles="0,0,0,0,0,0,0,0,0"/>
                <v:fill on="t" focussize="0,0"/>
                <v:stroke color="#000000" miterlimit="8" joinstyle="miter"/>
                <v:imagedata o:title=""/>
                <o:lock v:ext="edit" selection="t" aspectratio="f"/>
              </v:shape>
            </w:pict>
          </mc:Fallback>
        </mc:AlternateContent>
      </w:r>
      <w:r>
        <w:rPr>
          <w:rFonts w:ascii="仿宋_GB2312" w:hAnsi="仿宋" w:eastAsia="仿宋_GB2312"/>
          <w:b/>
          <w:sz w:val="24"/>
          <w:szCs w:val="24"/>
        </w:rPr>
        <mc:AlternateContent>
          <mc:Choice Requires="wps">
            <w:drawing>
              <wp:anchor distT="0" distB="0" distL="114300" distR="114300" simplePos="0" relativeHeight="251667456" behindDoc="0" locked="0" layoutInCell="1" hidden="1" allowOverlap="1">
                <wp:simplePos x="0" y="0"/>
                <wp:positionH relativeFrom="column">
                  <wp:posOffset>0</wp:posOffset>
                </wp:positionH>
                <wp:positionV relativeFrom="paragraph">
                  <wp:posOffset>0</wp:posOffset>
                </wp:positionV>
                <wp:extent cx="635000" cy="635000"/>
                <wp:effectExtent l="0" t="0" r="0" b="0"/>
                <wp:wrapNone/>
                <wp:docPr id="88" name="任意多边形: 形状 88"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T0" fmla="*/ 0 w 41827"/>
                            <a:gd name="T1" fmla="*/ 3120 h 3120"/>
                            <a:gd name="T2" fmla="*/ 0 w 41827"/>
                            <a:gd name="T3" fmla="*/ 3120 h 3120"/>
                            <a:gd name="T4" fmla="*/ 41827 w 41827"/>
                            <a:gd name="T5" fmla="*/ 3120 h 3120"/>
                            <a:gd name="T6" fmla="*/ 41827 w 41827"/>
                            <a:gd name="T7" fmla="*/ 3120 h 3120"/>
                            <a:gd name="T8" fmla="*/ 41827 w 41827"/>
                            <a:gd name="T9" fmla="*/ 0 h 3120"/>
                            <a:gd name="T10" fmla="*/ 41827 w 41827"/>
                            <a:gd name="T11" fmla="*/ 0 h 3120"/>
                            <a:gd name="T12" fmla="*/ 0 w 41827"/>
                            <a:gd name="T13" fmla="*/ 0 h 3120"/>
                            <a:gd name="T14" fmla="*/ 0 w 41827"/>
                            <a:gd name="T15" fmla="*/ 0 h 3120"/>
                            <a:gd name="T16" fmla="*/ 0 w 41827"/>
                            <a:gd name="T17" fmla="*/ 3120 h 31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1827" h="3120">
                              <a:moveTo>
                                <a:pt x="0" y="3120"/>
                              </a:moveTo>
                              <a:lnTo>
                                <a:pt x="0" y="3120"/>
                              </a:lnTo>
                              <a:lnTo>
                                <a:pt x="41827" y="3120"/>
                              </a:lnTo>
                              <a:lnTo>
                                <a:pt x="41827" y="3120"/>
                              </a:lnTo>
                              <a:lnTo>
                                <a:pt x="41827" y="0"/>
                              </a:lnTo>
                              <a:lnTo>
                                <a:pt x="41827" y="0"/>
                              </a:lnTo>
                              <a:lnTo>
                                <a:pt x="0" y="0"/>
                              </a:lnTo>
                              <a:lnTo>
                                <a:pt x="0" y="0"/>
                              </a:lnTo>
                              <a:lnTo>
                                <a:pt x="0" y="3120"/>
                              </a:lnTo>
                            </a:path>
                          </a:pathLst>
                        </a:custGeom>
                        <a:solidFill>
                          <a:srgbClr val="FFFFFF"/>
                        </a:solidFill>
                        <a:ln w="9525">
                          <a:solidFill>
                            <a:srgbClr val="000000"/>
                          </a:solidFill>
                          <a:miter lim="800000"/>
                        </a:ln>
                      </wps:spPr>
                      <wps:bodyPr rot="0" vert="horz" wrap="square" lIns="91440" tIns="45720" rIns="91440" bIns="45720" anchor="t" anchorCtr="0" upright="1">
                        <a:noAutofit/>
                      </wps:bodyPr>
                    </wps:wsp>
                  </a:graphicData>
                </a:graphic>
              </wp:anchor>
            </w:drawing>
          </mc:Choice>
          <mc:Fallback>
            <w:pict>
              <v:shape id="任意多边形: 形状 88" o:spid="_x0000_s1026" o:spt="100" style="position:absolute;left:0pt;margin-left:0pt;margin-top:0pt;height:50pt;width:50pt;visibility:hidden;z-index:251667456;mso-width-relative:page;mso-height-relative:page;" fillcolor="#FFFFFF" filled="t" stroked="t" coordsize="41827,3120" o:gfxdata="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" path="m0,3120l0,3120,41827,3120,41827,3120,41827,0,41827,0,0,0,0,0,0,3120e">
                <v:path o:connectlocs="0,635000;0,635000;635000,635000;635000,635000;635000,0;635000,0;0,0;0,0;0,635000" o:connectangles="0,0,0,0,0,0,0,0,0"/>
                <v:fill on="t" focussize="0,0"/>
                <v:stroke color="#000000" miterlimit="8" joinstyle="miter"/>
                <v:imagedata o:title=""/>
                <o:lock v:ext="edit" selection="t" aspectratio="f"/>
              </v:shape>
            </w:pict>
          </mc:Fallback>
        </mc:AlternateContent>
      </w:r>
      <w:r>
        <w:rPr>
          <w:rFonts w:ascii="仿宋_GB2312" w:hAnsi="仿宋" w:eastAsia="仿宋_GB2312"/>
          <w:b/>
          <w:sz w:val="24"/>
          <w:szCs w:val="24"/>
        </w:rPr>
        <mc:AlternateContent>
          <mc:Choice Requires="wps">
            <w:drawing>
              <wp:anchor distT="0" distB="0" distL="114300" distR="114300" simplePos="0" relativeHeight="251668480" behindDoc="0" locked="0" layoutInCell="1" hidden="1" allowOverlap="1">
                <wp:simplePos x="0" y="0"/>
                <wp:positionH relativeFrom="column">
                  <wp:posOffset>0</wp:posOffset>
                </wp:positionH>
                <wp:positionV relativeFrom="paragraph">
                  <wp:posOffset>0</wp:posOffset>
                </wp:positionV>
                <wp:extent cx="635000" cy="635000"/>
                <wp:effectExtent l="0" t="0" r="0" b="0"/>
                <wp:wrapNone/>
                <wp:docPr id="86" name="任意多边形: 形状 86"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T0" fmla="*/ 0 w 41827"/>
                            <a:gd name="T1" fmla="*/ 3120 h 3120"/>
                            <a:gd name="T2" fmla="*/ 0 w 41827"/>
                            <a:gd name="T3" fmla="*/ 3120 h 3120"/>
                            <a:gd name="T4" fmla="*/ 41827 w 41827"/>
                            <a:gd name="T5" fmla="*/ 3120 h 3120"/>
                            <a:gd name="T6" fmla="*/ 41827 w 41827"/>
                            <a:gd name="T7" fmla="*/ 3120 h 3120"/>
                            <a:gd name="T8" fmla="*/ 41827 w 41827"/>
                            <a:gd name="T9" fmla="*/ 0 h 3120"/>
                            <a:gd name="T10" fmla="*/ 41827 w 41827"/>
                            <a:gd name="T11" fmla="*/ 0 h 3120"/>
                            <a:gd name="T12" fmla="*/ 0 w 41827"/>
                            <a:gd name="T13" fmla="*/ 0 h 3120"/>
                            <a:gd name="T14" fmla="*/ 0 w 41827"/>
                            <a:gd name="T15" fmla="*/ 0 h 3120"/>
                            <a:gd name="T16" fmla="*/ 0 w 41827"/>
                            <a:gd name="T17" fmla="*/ 3120 h 31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1827" h="3120">
                              <a:moveTo>
                                <a:pt x="0" y="3120"/>
                              </a:moveTo>
                              <a:lnTo>
                                <a:pt x="0" y="3120"/>
                              </a:lnTo>
                              <a:lnTo>
                                <a:pt x="41827" y="3120"/>
                              </a:lnTo>
                              <a:lnTo>
                                <a:pt x="41827" y="3120"/>
                              </a:lnTo>
                              <a:lnTo>
                                <a:pt x="41827" y="0"/>
                              </a:lnTo>
                              <a:lnTo>
                                <a:pt x="41827" y="0"/>
                              </a:lnTo>
                              <a:lnTo>
                                <a:pt x="0" y="0"/>
                              </a:lnTo>
                              <a:lnTo>
                                <a:pt x="0" y="0"/>
                              </a:lnTo>
                              <a:lnTo>
                                <a:pt x="0" y="3120"/>
                              </a:lnTo>
                            </a:path>
                          </a:pathLst>
                        </a:custGeom>
                        <a:solidFill>
                          <a:srgbClr val="FFFFFF"/>
                        </a:solidFill>
                        <a:ln w="9525">
                          <a:solidFill>
                            <a:srgbClr val="000000"/>
                          </a:solidFill>
                          <a:miter lim="800000"/>
                        </a:ln>
                      </wps:spPr>
                      <wps:bodyPr rot="0" vert="horz" wrap="square" lIns="91440" tIns="45720" rIns="91440" bIns="45720" anchor="t" anchorCtr="0" upright="1">
                        <a:noAutofit/>
                      </wps:bodyPr>
                    </wps:wsp>
                  </a:graphicData>
                </a:graphic>
              </wp:anchor>
            </w:drawing>
          </mc:Choice>
          <mc:Fallback>
            <w:pict>
              <v:shape id="任意多边形: 形状 86" o:spid="_x0000_s1026" o:spt="100" style="position:absolute;left:0pt;margin-left:0pt;margin-top:0pt;height:50pt;width:50pt;visibility:hidden;z-index:251668480;mso-width-relative:page;mso-height-relative:page;" fillcolor="#FFFFFF" filled="t" stroked="t" coordsize="41827,3120" o:gfxdata="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" path="m0,3120l0,3120,41827,3120,41827,3120,41827,0,41827,0,0,0,0,0,0,3120e">
                <v:path o:connectlocs="0,635000;0,635000;635000,635000;635000,635000;635000,0;635000,0;0,0;0,0;0,635000" o:connectangles="0,0,0,0,0,0,0,0,0"/>
                <v:fill on="t" focussize="0,0"/>
                <v:stroke color="#000000" miterlimit="8" joinstyle="miter"/>
                <v:imagedata o:title=""/>
                <o:lock v:ext="edit" selection="t" aspectratio="f"/>
              </v:shape>
            </w:pict>
          </mc:Fallback>
        </mc:AlternateContent>
      </w:r>
      <w:r>
        <w:rPr>
          <w:rFonts w:ascii="仿宋_GB2312" w:hAnsi="仿宋" w:eastAsia="仿宋_GB2312"/>
          <w:b/>
          <w:sz w:val="24"/>
          <w:szCs w:val="24"/>
        </w:rPr>
        <mc:AlternateContent>
          <mc:Choice Requires="wps">
            <w:drawing>
              <wp:anchor distT="0" distB="0" distL="114300" distR="114300" simplePos="0" relativeHeight="251669504" behindDoc="0" locked="0" layoutInCell="1" hidden="1" allowOverlap="1">
                <wp:simplePos x="0" y="0"/>
                <wp:positionH relativeFrom="column">
                  <wp:posOffset>0</wp:posOffset>
                </wp:positionH>
                <wp:positionV relativeFrom="paragraph">
                  <wp:posOffset>0</wp:posOffset>
                </wp:positionV>
                <wp:extent cx="635000" cy="635000"/>
                <wp:effectExtent l="0" t="0" r="0" b="0"/>
                <wp:wrapNone/>
                <wp:docPr id="84" name="任意多边形: 形状 84"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T0" fmla="*/ 0 w 41827"/>
                            <a:gd name="T1" fmla="*/ 3120 h 3120"/>
                            <a:gd name="T2" fmla="*/ 0 w 41827"/>
                            <a:gd name="T3" fmla="*/ 3120 h 3120"/>
                            <a:gd name="T4" fmla="*/ 41827 w 41827"/>
                            <a:gd name="T5" fmla="*/ 3120 h 3120"/>
                            <a:gd name="T6" fmla="*/ 41827 w 41827"/>
                            <a:gd name="T7" fmla="*/ 3120 h 3120"/>
                            <a:gd name="T8" fmla="*/ 41827 w 41827"/>
                            <a:gd name="T9" fmla="*/ 0 h 3120"/>
                            <a:gd name="T10" fmla="*/ 41827 w 41827"/>
                            <a:gd name="T11" fmla="*/ 0 h 3120"/>
                            <a:gd name="T12" fmla="*/ 0 w 41827"/>
                            <a:gd name="T13" fmla="*/ 0 h 3120"/>
                            <a:gd name="T14" fmla="*/ 0 w 41827"/>
                            <a:gd name="T15" fmla="*/ 0 h 3120"/>
                            <a:gd name="T16" fmla="*/ 0 w 41827"/>
                            <a:gd name="T17" fmla="*/ 3120 h 31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1827" h="3120">
                              <a:moveTo>
                                <a:pt x="0" y="3120"/>
                              </a:moveTo>
                              <a:lnTo>
                                <a:pt x="0" y="3120"/>
                              </a:lnTo>
                              <a:lnTo>
                                <a:pt x="41827" y="3120"/>
                              </a:lnTo>
                              <a:lnTo>
                                <a:pt x="41827" y="3120"/>
                              </a:lnTo>
                              <a:lnTo>
                                <a:pt x="41827" y="0"/>
                              </a:lnTo>
                              <a:lnTo>
                                <a:pt x="41827" y="0"/>
                              </a:lnTo>
                              <a:lnTo>
                                <a:pt x="0" y="0"/>
                              </a:lnTo>
                              <a:lnTo>
                                <a:pt x="0" y="0"/>
                              </a:lnTo>
                              <a:lnTo>
                                <a:pt x="0" y="3120"/>
                              </a:lnTo>
                            </a:path>
                          </a:pathLst>
                        </a:custGeom>
                        <a:solidFill>
                          <a:srgbClr val="FFFFFF"/>
                        </a:solidFill>
                        <a:ln w="9525">
                          <a:solidFill>
                            <a:srgbClr val="000000"/>
                          </a:solidFill>
                          <a:miter lim="800000"/>
                        </a:ln>
                      </wps:spPr>
                      <wps:bodyPr rot="0" vert="horz" wrap="square" lIns="91440" tIns="45720" rIns="91440" bIns="45720" anchor="t" anchorCtr="0" upright="1">
                        <a:noAutofit/>
                      </wps:bodyPr>
                    </wps:wsp>
                  </a:graphicData>
                </a:graphic>
              </wp:anchor>
            </w:drawing>
          </mc:Choice>
          <mc:Fallback>
            <w:pict>
              <v:shape id="任意多边形: 形状 84" o:spid="_x0000_s1026" o:spt="100" style="position:absolute;left:0pt;margin-left:0pt;margin-top:0pt;height:50pt;width:50pt;visibility:hidden;z-index:251669504;mso-width-relative:page;mso-height-relative:page;" fillcolor="#FFFFFF" filled="t" stroked="t" coordsize="41827,3120" o:gfxdata="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" path="m0,3120l0,3120,41827,3120,41827,3120,41827,0,41827,0,0,0,0,0,0,3120e">
                <v:path o:connectlocs="0,635000;0,635000;635000,635000;635000,635000;635000,0;635000,0;0,0;0,0;0,635000" o:connectangles="0,0,0,0,0,0,0,0,0"/>
                <v:fill on="t" focussize="0,0"/>
                <v:stroke color="#000000" miterlimit="8" joinstyle="miter"/>
                <v:imagedata o:title=""/>
                <o:lock v:ext="edit" selection="t" aspectratio="f"/>
              </v:shape>
            </w:pict>
          </mc:Fallback>
        </mc:AlternateContent>
      </w:r>
      <w:r>
        <w:rPr>
          <w:rFonts w:ascii="仿宋_GB2312" w:hAnsi="仿宋" w:eastAsia="仿宋_GB2312"/>
          <w:b/>
          <w:sz w:val="24"/>
          <w:szCs w:val="24"/>
        </w:rPr>
        <w:t>丁荣贵</w:t>
      </w:r>
      <w:r>
        <w:rPr>
          <w:rFonts w:hint="eastAsia" w:ascii="仿宋_GB2312" w:hAnsi="仿宋" w:eastAsia="仿宋_GB2312"/>
          <w:b/>
          <w:sz w:val="24"/>
          <w:szCs w:val="24"/>
        </w:rPr>
        <w:t>：</w:t>
      </w:r>
      <w:r>
        <w:rPr>
          <w:rFonts w:hint="eastAsia" w:ascii="仿宋_GB2312" w:hAnsi="仿宋" w:eastAsia="仿宋_GB2312"/>
          <w:sz w:val="24"/>
          <w:szCs w:val="24"/>
        </w:rPr>
        <w:t>山东大学管理学院教授、博士生导师。国际项目管理协会（IPMA）</w:t>
      </w:r>
      <w:r>
        <w:rPr>
          <w:rFonts w:ascii="仿宋_GB2312" w:hAnsi="仿宋" w:eastAsia="仿宋_GB2312"/>
          <w:sz w:val="24"/>
          <w:szCs w:val="24"/>
        </w:rPr>
        <w:t>分管全球研究事务副主席</w:t>
      </w:r>
      <w:r>
        <w:rPr>
          <w:rFonts w:hint="eastAsia" w:ascii="仿宋_GB2312" w:hAnsi="仿宋" w:eastAsia="仿宋_GB2312"/>
          <w:sz w:val="24"/>
          <w:szCs w:val="24"/>
        </w:rPr>
        <w:t>、IPMA项目经理资质认证评估师、</w:t>
      </w:r>
      <w:r>
        <w:rPr>
          <w:rFonts w:ascii="仿宋_GB2312" w:hAnsi="仿宋" w:eastAsia="仿宋_GB2312"/>
          <w:sz w:val="24"/>
          <w:szCs w:val="24"/>
        </w:rPr>
        <w:t>IPMA “全球卓越项目奖”终审评委</w:t>
      </w:r>
      <w:r>
        <w:rPr>
          <w:rFonts w:hint="eastAsia" w:ascii="仿宋_GB2312" w:hAnsi="仿宋" w:eastAsia="仿宋_GB2312"/>
          <w:sz w:val="24"/>
          <w:szCs w:val="24"/>
        </w:rPr>
        <w:t>，</w:t>
      </w:r>
      <w:r>
        <w:rPr>
          <w:rFonts w:ascii="仿宋_GB2312" w:hAnsi="仿宋" w:eastAsia="仿宋_GB2312"/>
          <w:sz w:val="24"/>
          <w:szCs w:val="24"/>
        </w:rPr>
        <w:t>European</w:t>
      </w:r>
      <w:r>
        <w:rPr>
          <w:rFonts w:ascii="Calibri" w:hAnsi="Calibri" w:eastAsia="仿宋_GB2312" w:cs="Calibri"/>
          <w:sz w:val="24"/>
          <w:szCs w:val="24"/>
        </w:rPr>
        <w:t>  </w:t>
      </w:r>
      <w:r>
        <w:rPr>
          <w:rFonts w:ascii="仿宋_GB2312" w:hAnsi="仿宋" w:eastAsia="仿宋_GB2312"/>
          <w:sz w:val="24"/>
          <w:szCs w:val="24"/>
        </w:rPr>
        <w:t>Project</w:t>
      </w:r>
      <w:r>
        <w:rPr>
          <w:rFonts w:ascii="Calibri" w:hAnsi="Calibri" w:eastAsia="仿宋_GB2312" w:cs="Calibri"/>
          <w:sz w:val="24"/>
          <w:szCs w:val="24"/>
        </w:rPr>
        <w:t>  </w:t>
      </w:r>
      <w:r>
        <w:rPr>
          <w:rFonts w:ascii="仿宋_GB2312" w:hAnsi="仿宋" w:eastAsia="仿宋_GB2312"/>
          <w:sz w:val="24"/>
          <w:szCs w:val="24"/>
        </w:rPr>
        <w:t>Management</w:t>
      </w:r>
      <w:r>
        <w:rPr>
          <w:rFonts w:ascii="Calibri" w:hAnsi="Calibri" w:eastAsia="仿宋_GB2312" w:cs="Calibri"/>
          <w:sz w:val="24"/>
          <w:szCs w:val="24"/>
        </w:rPr>
        <w:t>  </w:t>
      </w:r>
      <w:r>
        <w:rPr>
          <w:rFonts w:ascii="仿宋_GB2312" w:hAnsi="仿宋" w:eastAsia="仿宋_GB2312"/>
          <w:sz w:val="24"/>
          <w:szCs w:val="24"/>
        </w:rPr>
        <w:t>Journal</w:t>
      </w:r>
      <w:r>
        <w:rPr>
          <w:rFonts w:ascii="Calibri" w:hAnsi="Calibri" w:eastAsia="仿宋_GB2312" w:cs="Calibri"/>
          <w:sz w:val="24"/>
          <w:szCs w:val="24"/>
        </w:rPr>
        <w:t> </w:t>
      </w:r>
      <w:r>
        <w:rPr>
          <w:rFonts w:ascii="仿宋_GB2312" w:hAnsi="仿宋" w:eastAsia="仿宋_GB2312"/>
          <w:sz w:val="24"/>
          <w:szCs w:val="24"/>
        </w:rPr>
        <w:t>编委</w:t>
      </w:r>
      <w:r>
        <w:rPr>
          <w:rFonts w:hint="eastAsia" w:ascii="仿宋_GB2312" w:hAnsi="仿宋" w:eastAsia="仿宋_GB2312"/>
          <w:sz w:val="24"/>
          <w:szCs w:val="24"/>
        </w:rPr>
        <w:t>，教育部工程管理与工程造价专业教学指导委员会委员，中国工程咨询协会工程管理专委会副主任，《项目管理评论》主编兼首席管理专家，华为技术有限公司项目管理独立顾问。</w:t>
      </w:r>
      <w:r>
        <w:rPr>
          <w:rFonts w:ascii="仿宋_GB2312" w:hAnsi="仿宋" w:eastAsia="仿宋_GB2312"/>
          <w:sz w:val="24"/>
          <w:szCs w:val="24"/>
        </w:rPr>
        <w:t>研究方向是项目管理、项目治理、管理决策，主讲课程有项目管理、项目管理前沿等。2007</w:t>
      </w:r>
      <w:r>
        <w:rPr>
          <w:rFonts w:ascii="Calibri" w:hAnsi="Calibri" w:eastAsia="仿宋_GB2312" w:cs="Calibri"/>
          <w:sz w:val="24"/>
          <w:szCs w:val="24"/>
        </w:rPr>
        <w:t>  </w:t>
      </w:r>
      <w:r>
        <w:rPr>
          <w:rFonts w:ascii="仿宋_GB2312" w:hAnsi="仿宋" w:eastAsia="仿宋_GB2312"/>
          <w:sz w:val="24"/>
          <w:szCs w:val="24"/>
        </w:rPr>
        <w:t>入选教育新世纪优秀人才，是山东大学爱岗奉献模范人物</w:t>
      </w:r>
      <w:r>
        <w:rPr>
          <w:rFonts w:hint="eastAsia" w:ascii="仿宋_GB2312" w:hAnsi="仿宋" w:eastAsia="仿宋_GB2312"/>
          <w:sz w:val="24"/>
          <w:szCs w:val="24"/>
        </w:rPr>
        <w:t>。</w:t>
      </w:r>
    </w:p>
    <w:p>
      <w:pPr>
        <w:pStyle w:val="4"/>
        <w:snapToGrid w:val="0"/>
        <w:spacing w:after="0" w:line="400" w:lineRule="exact"/>
        <w:ind w:firstLine="482" w:firstLineChars="200"/>
        <w:rPr>
          <w:rFonts w:ascii="仿宋_GB2312" w:hAnsi="仿宋" w:eastAsia="仿宋_GB2312"/>
          <w:sz w:val="24"/>
          <w:szCs w:val="24"/>
        </w:rPr>
      </w:pPr>
      <w:r>
        <w:rPr>
          <w:rFonts w:ascii="仿宋_GB2312" w:hAnsi="仿宋" w:eastAsia="仿宋_GB2312"/>
          <w:b/>
          <w:sz w:val="24"/>
          <w:szCs w:val="24"/>
        </w:rPr>
        <w:t>陈志军</w:t>
      </w:r>
      <w:r>
        <w:rPr>
          <w:rFonts w:hint="eastAsia" w:ascii="仿宋_GB2312" w:hAnsi="仿宋" w:eastAsia="仿宋_GB2312"/>
          <w:b/>
          <w:sz w:val="24"/>
          <w:szCs w:val="24"/>
        </w:rPr>
        <w:t>：</w:t>
      </w:r>
      <w:r>
        <w:rPr>
          <w:rFonts w:ascii="仿宋_GB2312" w:hAnsi="仿宋" w:eastAsia="仿宋_GB2312"/>
          <w:sz w:val="24"/>
          <w:szCs w:val="24"/>
        </w:rPr>
        <w:t>山东大学</w:t>
      </w:r>
      <w:r>
        <w:rPr>
          <w:rFonts w:hint="eastAsia" w:ascii="仿宋_GB2312" w:hAnsi="仿宋" w:eastAsia="仿宋_GB2312"/>
          <w:sz w:val="24"/>
          <w:szCs w:val="24"/>
        </w:rPr>
        <w:t>继续教育学院</w:t>
      </w:r>
      <w:r>
        <w:rPr>
          <w:rFonts w:ascii="仿宋_GB2312" w:hAnsi="仿宋" w:eastAsia="仿宋_GB2312"/>
          <w:sz w:val="24"/>
          <w:szCs w:val="24"/>
        </w:rPr>
        <w:t>院长</w:t>
      </w:r>
      <w:r>
        <w:rPr>
          <w:rFonts w:hint="eastAsia" w:ascii="仿宋_GB2312" w:hAnsi="仿宋" w:eastAsia="仿宋_GB2312"/>
          <w:sz w:val="24"/>
          <w:szCs w:val="24"/>
        </w:rPr>
        <w:t>、山东大学管理学院教授、博士生导师。</w:t>
      </w:r>
      <w:r>
        <w:rPr>
          <w:rFonts w:ascii="仿宋_GB2312" w:hAnsi="仿宋" w:eastAsia="仿宋_GB2312"/>
          <w:sz w:val="24"/>
          <w:szCs w:val="24"/>
        </w:rPr>
        <w:t>山东省人民政府政策研究室特邀研究员</w:t>
      </w:r>
      <w:r>
        <w:rPr>
          <w:rFonts w:hint="eastAsia" w:ascii="仿宋_GB2312" w:hAnsi="仿宋" w:eastAsia="仿宋_GB2312"/>
          <w:sz w:val="24"/>
          <w:szCs w:val="24"/>
        </w:rPr>
        <w:t>、</w:t>
      </w:r>
      <w:r>
        <w:rPr>
          <w:rFonts w:ascii="仿宋_GB2312" w:hAnsi="仿宋" w:eastAsia="仿宋_GB2312"/>
          <w:sz w:val="24"/>
          <w:szCs w:val="24"/>
        </w:rPr>
        <w:t>山东省青年社会科学工作者学会名誉会长</w:t>
      </w:r>
      <w:r>
        <w:rPr>
          <w:rFonts w:hint="eastAsia" w:ascii="仿宋_GB2312" w:hAnsi="仿宋" w:eastAsia="仿宋_GB2312"/>
          <w:sz w:val="24"/>
          <w:szCs w:val="24"/>
        </w:rPr>
        <w:t>、</w:t>
      </w:r>
      <w:r>
        <w:rPr>
          <w:rFonts w:ascii="仿宋_GB2312" w:hAnsi="仿宋" w:eastAsia="仿宋_GB2312"/>
          <w:sz w:val="24"/>
          <w:szCs w:val="24"/>
        </w:rPr>
        <w:t>山东省机械工业企业管理学会副理事长</w:t>
      </w:r>
      <w:r>
        <w:rPr>
          <w:rFonts w:hint="eastAsia" w:ascii="仿宋_GB2312" w:hAnsi="仿宋" w:eastAsia="仿宋_GB2312"/>
          <w:sz w:val="24"/>
          <w:szCs w:val="24"/>
        </w:rPr>
        <w:t>、</w:t>
      </w:r>
      <w:r>
        <w:rPr>
          <w:rFonts w:ascii="仿宋_GB2312" w:hAnsi="仿宋" w:eastAsia="仿宋_GB2312"/>
          <w:sz w:val="24"/>
          <w:szCs w:val="24"/>
        </w:rPr>
        <w:t>中南大学企业集团研究中心首席集团管理学术顾问</w:t>
      </w:r>
      <w:r>
        <w:rPr>
          <w:rFonts w:hint="eastAsia" w:ascii="仿宋_GB2312" w:hAnsi="仿宋" w:eastAsia="仿宋_GB2312"/>
          <w:sz w:val="24"/>
          <w:szCs w:val="24"/>
        </w:rPr>
        <w:t>、</w:t>
      </w:r>
      <w:r>
        <w:rPr>
          <w:rFonts w:ascii="仿宋_GB2312" w:hAnsi="仿宋" w:eastAsia="仿宋_GB2312"/>
          <w:sz w:val="24"/>
          <w:szCs w:val="24"/>
        </w:rPr>
        <w:t>《管理评论》编委会成员。研究方向为集团公司管理与公司治理、企业战略</w:t>
      </w:r>
      <w:r>
        <w:rPr>
          <w:rFonts w:hint="eastAsia" w:ascii="仿宋_GB2312" w:hAnsi="仿宋" w:eastAsia="仿宋_GB2312"/>
          <w:sz w:val="24"/>
          <w:szCs w:val="24"/>
        </w:rPr>
        <w:t>、企业集团管理。</w:t>
      </w:r>
    </w:p>
    <w:p>
      <w:pPr>
        <w:pStyle w:val="4"/>
        <w:snapToGrid w:val="0"/>
        <w:spacing w:after="0" w:line="400" w:lineRule="exact"/>
        <w:ind w:firstLine="482" w:firstLineChars="200"/>
        <w:rPr>
          <w:rFonts w:ascii="仿宋_GB2312" w:hAnsi="仿宋" w:eastAsia="仿宋_GB2312"/>
          <w:sz w:val="24"/>
          <w:szCs w:val="24"/>
        </w:rPr>
      </w:pPr>
      <w:r>
        <w:rPr>
          <w:rFonts w:hint="eastAsia" w:ascii="仿宋_GB2312" w:hAnsi="仿宋" w:eastAsia="仿宋_GB2312"/>
          <w:b/>
          <w:sz w:val="24"/>
          <w:szCs w:val="24"/>
        </w:rPr>
        <w:t>路军伟：</w:t>
      </w:r>
      <w:r>
        <w:rPr>
          <w:rFonts w:hint="eastAsia" w:ascii="仿宋_GB2312" w:hAnsi="仿宋" w:eastAsia="仿宋_GB2312"/>
          <w:sz w:val="24"/>
          <w:szCs w:val="24"/>
        </w:rPr>
        <w:t>山东大学</w:t>
      </w:r>
      <w:r>
        <w:rPr>
          <w:rFonts w:ascii="仿宋_GB2312" w:hAnsi="仿宋" w:eastAsia="仿宋_GB2312"/>
          <w:sz w:val="24"/>
          <w:szCs w:val="24"/>
        </w:rPr>
        <w:t>财务部部长兼预算绩效管理办公室主任，</w:t>
      </w:r>
      <w:r>
        <w:rPr>
          <w:rFonts w:hint="eastAsia" w:ascii="仿宋_GB2312" w:hAnsi="仿宋" w:eastAsia="仿宋_GB2312"/>
          <w:sz w:val="24"/>
          <w:szCs w:val="24"/>
        </w:rPr>
        <w:t>山东大学管理学院教授，博士研究生导师，中国会计学会个人会员、中国会计学会政府及非盈利组织会计专业委员会委员、中南财经政法大学政府会计研究所兼职研究员。</w:t>
      </w:r>
    </w:p>
    <w:p>
      <w:pPr>
        <w:pStyle w:val="4"/>
        <w:snapToGrid w:val="0"/>
        <w:spacing w:after="0" w:line="400" w:lineRule="exact"/>
        <w:ind w:firstLine="482" w:firstLineChars="200"/>
        <w:rPr>
          <w:rFonts w:ascii="仿宋_GB2312" w:hAnsi="仿宋" w:eastAsia="仿宋_GB2312"/>
          <w:sz w:val="24"/>
          <w:szCs w:val="24"/>
        </w:rPr>
      </w:pPr>
      <w:r>
        <w:rPr>
          <w:rFonts w:ascii="仿宋_GB2312" w:hAnsi="仿宋" w:eastAsia="仿宋_GB2312"/>
          <w:b/>
          <w:sz w:val="24"/>
          <w:szCs w:val="24"/>
        </w:rPr>
        <mc:AlternateContent>
          <mc:Choice Requires="wps">
            <w:drawing>
              <wp:anchor distT="0" distB="0" distL="114300" distR="114300" simplePos="0" relativeHeight="251670528" behindDoc="0" locked="0" layoutInCell="1" hidden="1" allowOverlap="1">
                <wp:simplePos x="0" y="0"/>
                <wp:positionH relativeFrom="column">
                  <wp:posOffset>0</wp:posOffset>
                </wp:positionH>
                <wp:positionV relativeFrom="paragraph">
                  <wp:posOffset>0</wp:posOffset>
                </wp:positionV>
                <wp:extent cx="635000" cy="635000"/>
                <wp:effectExtent l="0" t="0" r="0" b="0"/>
                <wp:wrapNone/>
                <wp:docPr id="75" name="任意多边形: 形状 75"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T0" fmla="*/ 0 w 41827"/>
                            <a:gd name="T1" fmla="*/ 3120 h 3120"/>
                            <a:gd name="T2" fmla="*/ 0 w 41827"/>
                            <a:gd name="T3" fmla="*/ 3120 h 3120"/>
                            <a:gd name="T4" fmla="*/ 41827 w 41827"/>
                            <a:gd name="T5" fmla="*/ 3120 h 3120"/>
                            <a:gd name="T6" fmla="*/ 41827 w 41827"/>
                            <a:gd name="T7" fmla="*/ 3120 h 3120"/>
                            <a:gd name="T8" fmla="*/ 41827 w 41827"/>
                            <a:gd name="T9" fmla="*/ 0 h 3120"/>
                            <a:gd name="T10" fmla="*/ 41827 w 41827"/>
                            <a:gd name="T11" fmla="*/ 0 h 3120"/>
                            <a:gd name="T12" fmla="*/ 0 w 41827"/>
                            <a:gd name="T13" fmla="*/ 0 h 3120"/>
                            <a:gd name="T14" fmla="*/ 0 w 41827"/>
                            <a:gd name="T15" fmla="*/ 0 h 3120"/>
                            <a:gd name="T16" fmla="*/ 0 w 41827"/>
                            <a:gd name="T17" fmla="*/ 3120 h 31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1827" h="3120">
                              <a:moveTo>
                                <a:pt x="0" y="3120"/>
                              </a:moveTo>
                              <a:lnTo>
                                <a:pt x="0" y="3120"/>
                              </a:lnTo>
                              <a:lnTo>
                                <a:pt x="41827" y="3120"/>
                              </a:lnTo>
                              <a:lnTo>
                                <a:pt x="41827" y="3120"/>
                              </a:lnTo>
                              <a:lnTo>
                                <a:pt x="41827" y="0"/>
                              </a:lnTo>
                              <a:lnTo>
                                <a:pt x="41827" y="0"/>
                              </a:lnTo>
                              <a:lnTo>
                                <a:pt x="0" y="0"/>
                              </a:lnTo>
                              <a:lnTo>
                                <a:pt x="0" y="0"/>
                              </a:lnTo>
                              <a:lnTo>
                                <a:pt x="0" y="3120"/>
                              </a:lnTo>
                            </a:path>
                          </a:pathLst>
                        </a:custGeom>
                        <a:solidFill>
                          <a:srgbClr val="FFFFFF"/>
                        </a:solidFill>
                        <a:ln w="9525">
                          <a:solidFill>
                            <a:srgbClr val="000000"/>
                          </a:solidFill>
                          <a:miter lim="800000"/>
                        </a:ln>
                      </wps:spPr>
                      <wps:bodyPr rot="0" vert="horz" wrap="square" lIns="91440" tIns="45720" rIns="91440" bIns="45720" anchor="t" anchorCtr="0" upright="1">
                        <a:noAutofit/>
                      </wps:bodyPr>
                    </wps:wsp>
                  </a:graphicData>
                </a:graphic>
              </wp:anchor>
            </w:drawing>
          </mc:Choice>
          <mc:Fallback>
            <w:pict>
              <v:shape id="任意多边形: 形状 75" o:spid="_x0000_s1026" o:spt="100" style="position:absolute;left:0pt;margin-left:0pt;margin-top:0pt;height:50pt;width:50pt;visibility:hidden;z-index:251670528;mso-width-relative:page;mso-height-relative:page;" fillcolor="#FFFFFF" filled="t" stroked="t" coordsize="41827,3120" o:gfxdata="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" path="m0,3120l0,3120,41827,3120,41827,3120,41827,0,41827,0,0,0,0,0,0,3120e">
                <v:path o:connectlocs="0,635000;0,635000;635000,635000;635000,635000;635000,0;635000,0;0,0;0,0;0,635000" o:connectangles="0,0,0,0,0,0,0,0,0"/>
                <v:fill on="t" focussize="0,0"/>
                <v:stroke color="#000000" miterlimit="8" joinstyle="miter"/>
                <v:imagedata o:title=""/>
                <o:lock v:ext="edit" selection="t" aspectratio="f"/>
              </v:shape>
            </w:pict>
          </mc:Fallback>
        </mc:AlternateContent>
      </w:r>
      <w:r>
        <w:rPr>
          <w:rFonts w:ascii="仿宋_GB2312" w:hAnsi="仿宋" w:eastAsia="仿宋_GB2312"/>
          <w:b/>
          <w:sz w:val="24"/>
          <w:szCs w:val="24"/>
        </w:rPr>
        <mc:AlternateContent>
          <mc:Choice Requires="wps">
            <w:drawing>
              <wp:anchor distT="0" distB="0" distL="114300" distR="114300" simplePos="0" relativeHeight="251671552" behindDoc="0" locked="0" layoutInCell="1" hidden="1" allowOverlap="1">
                <wp:simplePos x="0" y="0"/>
                <wp:positionH relativeFrom="column">
                  <wp:posOffset>0</wp:posOffset>
                </wp:positionH>
                <wp:positionV relativeFrom="paragraph">
                  <wp:posOffset>0</wp:posOffset>
                </wp:positionV>
                <wp:extent cx="635000" cy="635000"/>
                <wp:effectExtent l="0" t="0" r="0" b="0"/>
                <wp:wrapNone/>
                <wp:docPr id="73" name="任意多边形: 形状 73"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T0" fmla="*/ 0 w 41827"/>
                            <a:gd name="T1" fmla="*/ 3120 h 3120"/>
                            <a:gd name="T2" fmla="*/ 0 w 41827"/>
                            <a:gd name="T3" fmla="*/ 3120 h 3120"/>
                            <a:gd name="T4" fmla="*/ 41827 w 41827"/>
                            <a:gd name="T5" fmla="*/ 3120 h 3120"/>
                            <a:gd name="T6" fmla="*/ 41827 w 41827"/>
                            <a:gd name="T7" fmla="*/ 3120 h 3120"/>
                            <a:gd name="T8" fmla="*/ 41827 w 41827"/>
                            <a:gd name="T9" fmla="*/ 0 h 3120"/>
                            <a:gd name="T10" fmla="*/ 41827 w 41827"/>
                            <a:gd name="T11" fmla="*/ 0 h 3120"/>
                            <a:gd name="T12" fmla="*/ 0 w 41827"/>
                            <a:gd name="T13" fmla="*/ 0 h 3120"/>
                            <a:gd name="T14" fmla="*/ 0 w 41827"/>
                            <a:gd name="T15" fmla="*/ 0 h 3120"/>
                            <a:gd name="T16" fmla="*/ 0 w 41827"/>
                            <a:gd name="T17" fmla="*/ 3120 h 31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1827" h="3120">
                              <a:moveTo>
                                <a:pt x="0" y="3120"/>
                              </a:moveTo>
                              <a:lnTo>
                                <a:pt x="0" y="3120"/>
                              </a:lnTo>
                              <a:lnTo>
                                <a:pt x="41827" y="3120"/>
                              </a:lnTo>
                              <a:lnTo>
                                <a:pt x="41827" y="3120"/>
                              </a:lnTo>
                              <a:lnTo>
                                <a:pt x="41827" y="0"/>
                              </a:lnTo>
                              <a:lnTo>
                                <a:pt x="41827" y="0"/>
                              </a:lnTo>
                              <a:lnTo>
                                <a:pt x="0" y="0"/>
                              </a:lnTo>
                              <a:lnTo>
                                <a:pt x="0" y="0"/>
                              </a:lnTo>
                              <a:lnTo>
                                <a:pt x="0" y="3120"/>
                              </a:lnTo>
                            </a:path>
                          </a:pathLst>
                        </a:custGeom>
                        <a:solidFill>
                          <a:srgbClr val="FFFFFF"/>
                        </a:solidFill>
                        <a:ln w="9525">
                          <a:solidFill>
                            <a:srgbClr val="000000"/>
                          </a:solidFill>
                          <a:miter lim="800000"/>
                        </a:ln>
                      </wps:spPr>
                      <wps:bodyPr rot="0" vert="horz" wrap="square" lIns="91440" tIns="45720" rIns="91440" bIns="45720" anchor="t" anchorCtr="0" upright="1">
                        <a:noAutofit/>
                      </wps:bodyPr>
                    </wps:wsp>
                  </a:graphicData>
                </a:graphic>
              </wp:anchor>
            </w:drawing>
          </mc:Choice>
          <mc:Fallback>
            <w:pict>
              <v:shape id="任意多边形: 形状 73" o:spid="_x0000_s1026" o:spt="100" style="position:absolute;left:0pt;margin-left:0pt;margin-top:0pt;height:50pt;width:50pt;visibility:hidden;z-index:251671552;mso-width-relative:page;mso-height-relative:page;" fillcolor="#FFFFFF" filled="t" stroked="t" coordsize="41827,3120" o:gfxdata="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" path="m0,3120l0,3120,41827,3120,41827,3120,41827,0,41827,0,0,0,0,0,0,3120e">
                <v:path o:connectlocs="0,635000;0,635000;635000,635000;635000,635000;635000,0;635000,0;0,0;0,0;0,635000" o:connectangles="0,0,0,0,0,0,0,0,0"/>
                <v:fill on="t" focussize="0,0"/>
                <v:stroke color="#000000" miterlimit="8" joinstyle="miter"/>
                <v:imagedata o:title=""/>
                <o:lock v:ext="edit" selection="t" aspectratio="f"/>
              </v:shape>
            </w:pict>
          </mc:Fallback>
        </mc:AlternateContent>
      </w:r>
      <w:r>
        <w:rPr>
          <w:rFonts w:ascii="仿宋_GB2312" w:hAnsi="仿宋" w:eastAsia="仿宋_GB2312"/>
          <w:b/>
          <w:sz w:val="24"/>
          <w:szCs w:val="24"/>
        </w:rPr>
        <mc:AlternateContent>
          <mc:Choice Requires="wps">
            <w:drawing>
              <wp:anchor distT="0" distB="0" distL="114300" distR="114300" simplePos="0" relativeHeight="251672576" behindDoc="0" locked="0" layoutInCell="1" hidden="1" allowOverlap="1">
                <wp:simplePos x="0" y="0"/>
                <wp:positionH relativeFrom="column">
                  <wp:posOffset>0</wp:posOffset>
                </wp:positionH>
                <wp:positionV relativeFrom="paragraph">
                  <wp:posOffset>0</wp:posOffset>
                </wp:positionV>
                <wp:extent cx="635000" cy="635000"/>
                <wp:effectExtent l="0" t="0" r="0" b="0"/>
                <wp:wrapNone/>
                <wp:docPr id="71" name="任意多边形: 形状 71"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T0" fmla="*/ 0 w 41827"/>
                            <a:gd name="T1" fmla="*/ 3122 h 3122"/>
                            <a:gd name="T2" fmla="*/ 0 w 41827"/>
                            <a:gd name="T3" fmla="*/ 3122 h 3122"/>
                            <a:gd name="T4" fmla="*/ 41827 w 41827"/>
                            <a:gd name="T5" fmla="*/ 3122 h 3122"/>
                            <a:gd name="T6" fmla="*/ 41827 w 41827"/>
                            <a:gd name="T7" fmla="*/ 3122 h 3122"/>
                            <a:gd name="T8" fmla="*/ 41827 w 41827"/>
                            <a:gd name="T9" fmla="*/ 0 h 3122"/>
                            <a:gd name="T10" fmla="*/ 41827 w 41827"/>
                            <a:gd name="T11" fmla="*/ 0 h 3122"/>
                            <a:gd name="T12" fmla="*/ 0 w 41827"/>
                            <a:gd name="T13" fmla="*/ 0 h 3122"/>
                            <a:gd name="T14" fmla="*/ 0 w 41827"/>
                            <a:gd name="T15" fmla="*/ 0 h 3122"/>
                            <a:gd name="T16" fmla="*/ 0 w 41827"/>
                            <a:gd name="T17" fmla="*/ 3122 h 312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1827" h="3122">
                              <a:moveTo>
                                <a:pt x="0" y="3122"/>
                              </a:moveTo>
                              <a:lnTo>
                                <a:pt x="0" y="3122"/>
                              </a:lnTo>
                              <a:lnTo>
                                <a:pt x="41827" y="3122"/>
                              </a:lnTo>
                              <a:lnTo>
                                <a:pt x="41827" y="3122"/>
                              </a:lnTo>
                              <a:lnTo>
                                <a:pt x="41827" y="0"/>
                              </a:lnTo>
                              <a:lnTo>
                                <a:pt x="41827" y="0"/>
                              </a:lnTo>
                              <a:lnTo>
                                <a:pt x="0" y="0"/>
                              </a:lnTo>
                              <a:lnTo>
                                <a:pt x="0" y="0"/>
                              </a:lnTo>
                              <a:lnTo>
                                <a:pt x="0" y="3122"/>
                              </a:lnTo>
                            </a:path>
                          </a:pathLst>
                        </a:custGeom>
                        <a:solidFill>
                          <a:srgbClr val="FFFFFF"/>
                        </a:solidFill>
                        <a:ln w="9525">
                          <a:solidFill>
                            <a:srgbClr val="000000"/>
                          </a:solidFill>
                          <a:miter lim="800000"/>
                        </a:ln>
                      </wps:spPr>
                      <wps:bodyPr rot="0" vert="horz" wrap="square" lIns="91440" tIns="45720" rIns="91440" bIns="45720" anchor="t" anchorCtr="0" upright="1">
                        <a:noAutofit/>
                      </wps:bodyPr>
                    </wps:wsp>
                  </a:graphicData>
                </a:graphic>
              </wp:anchor>
            </w:drawing>
          </mc:Choice>
          <mc:Fallback>
            <w:pict>
              <v:shape id="任意多边形: 形状 71" o:spid="_x0000_s1026" o:spt="100" style="position:absolute;left:0pt;margin-left:0pt;margin-top:0pt;height:50pt;width:50pt;visibility:hidden;z-index:251672576;mso-width-relative:page;mso-height-relative:page;" fillcolor="#FFFFFF" filled="t" stroked="t" coordsize="41827,3122" o:gfxdata="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" path="m0,3122l0,3122,41827,3122,41827,3122,41827,0,41827,0,0,0,0,0,0,3122e">
                <v:path o:connectlocs="0,635000;0,635000;635000,635000;635000,635000;635000,0;635000,0;0,0;0,0;0,635000" o:connectangles="0,0,0,0,0,0,0,0,0"/>
                <v:fill on="t" focussize="0,0"/>
                <v:stroke color="#000000" miterlimit="8" joinstyle="miter"/>
                <v:imagedata o:title=""/>
                <o:lock v:ext="edit" selection="t" aspectratio="f"/>
              </v:shape>
            </w:pict>
          </mc:Fallback>
        </mc:AlternateContent>
      </w:r>
      <w:r>
        <w:rPr>
          <w:rFonts w:ascii="仿宋_GB2312" w:hAnsi="仿宋" w:eastAsia="仿宋_GB2312"/>
          <w:b/>
          <w:sz w:val="24"/>
          <w:szCs w:val="24"/>
        </w:rPr>
        <mc:AlternateContent>
          <mc:Choice Requires="wps">
            <w:drawing>
              <wp:anchor distT="0" distB="0" distL="114300" distR="114300" simplePos="0" relativeHeight="251673600" behindDoc="0" locked="0" layoutInCell="1" hidden="1" allowOverlap="1">
                <wp:simplePos x="0" y="0"/>
                <wp:positionH relativeFrom="column">
                  <wp:posOffset>0</wp:posOffset>
                </wp:positionH>
                <wp:positionV relativeFrom="paragraph">
                  <wp:posOffset>0</wp:posOffset>
                </wp:positionV>
                <wp:extent cx="635000" cy="635000"/>
                <wp:effectExtent l="0" t="0" r="0" b="0"/>
                <wp:wrapNone/>
                <wp:docPr id="69" name="任意多边形: 形状 69"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T0" fmla="*/ 0 w 41827"/>
                            <a:gd name="T1" fmla="*/ 3120 h 3120"/>
                            <a:gd name="T2" fmla="*/ 0 w 41827"/>
                            <a:gd name="T3" fmla="*/ 3120 h 3120"/>
                            <a:gd name="T4" fmla="*/ 41827 w 41827"/>
                            <a:gd name="T5" fmla="*/ 3120 h 3120"/>
                            <a:gd name="T6" fmla="*/ 41827 w 41827"/>
                            <a:gd name="T7" fmla="*/ 3120 h 3120"/>
                            <a:gd name="T8" fmla="*/ 41827 w 41827"/>
                            <a:gd name="T9" fmla="*/ 0 h 3120"/>
                            <a:gd name="T10" fmla="*/ 41827 w 41827"/>
                            <a:gd name="T11" fmla="*/ 0 h 3120"/>
                            <a:gd name="T12" fmla="*/ 0 w 41827"/>
                            <a:gd name="T13" fmla="*/ 0 h 3120"/>
                            <a:gd name="T14" fmla="*/ 0 w 41827"/>
                            <a:gd name="T15" fmla="*/ 0 h 3120"/>
                            <a:gd name="T16" fmla="*/ 0 w 41827"/>
                            <a:gd name="T17" fmla="*/ 3120 h 31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1827" h="3120">
                              <a:moveTo>
                                <a:pt x="0" y="3120"/>
                              </a:moveTo>
                              <a:lnTo>
                                <a:pt x="0" y="3120"/>
                              </a:lnTo>
                              <a:lnTo>
                                <a:pt x="41827" y="3120"/>
                              </a:lnTo>
                              <a:lnTo>
                                <a:pt x="41827" y="3120"/>
                              </a:lnTo>
                              <a:lnTo>
                                <a:pt x="41827" y="0"/>
                              </a:lnTo>
                              <a:lnTo>
                                <a:pt x="41827" y="0"/>
                              </a:lnTo>
                              <a:lnTo>
                                <a:pt x="0" y="0"/>
                              </a:lnTo>
                              <a:lnTo>
                                <a:pt x="0" y="0"/>
                              </a:lnTo>
                              <a:lnTo>
                                <a:pt x="0" y="3120"/>
                              </a:lnTo>
                            </a:path>
                          </a:pathLst>
                        </a:custGeom>
                        <a:solidFill>
                          <a:srgbClr val="FFFFFF"/>
                        </a:solidFill>
                        <a:ln w="9525">
                          <a:solidFill>
                            <a:srgbClr val="000000"/>
                          </a:solidFill>
                          <a:miter lim="800000"/>
                        </a:ln>
                      </wps:spPr>
                      <wps:bodyPr rot="0" vert="horz" wrap="square" lIns="91440" tIns="45720" rIns="91440" bIns="45720" anchor="t" anchorCtr="0" upright="1">
                        <a:noAutofit/>
                      </wps:bodyPr>
                    </wps:wsp>
                  </a:graphicData>
                </a:graphic>
              </wp:anchor>
            </w:drawing>
          </mc:Choice>
          <mc:Fallback>
            <w:pict>
              <v:shape id="任意多边形: 形状 69" o:spid="_x0000_s1026" o:spt="100" style="position:absolute;left:0pt;margin-left:0pt;margin-top:0pt;height:50pt;width:50pt;visibility:hidden;z-index:251673600;mso-width-relative:page;mso-height-relative:page;" fillcolor="#FFFFFF" filled="t" stroked="t" coordsize="41827,3120" o:gfxdata="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" path="m0,3120l0,3120,41827,3120,41827,3120,41827,0,41827,0,0,0,0,0,0,3120e">
                <v:path o:connectlocs="0,635000;0,635000;635000,635000;635000,635000;635000,0;635000,0;0,0;0,0;0,635000" o:connectangles="0,0,0,0,0,0,0,0,0"/>
                <v:fill on="t" focussize="0,0"/>
                <v:stroke color="#000000" miterlimit="8" joinstyle="miter"/>
                <v:imagedata o:title=""/>
                <o:lock v:ext="edit" selection="t" aspectratio="f"/>
              </v:shape>
            </w:pict>
          </mc:Fallback>
        </mc:AlternateContent>
      </w:r>
      <w:r>
        <w:rPr>
          <w:rFonts w:ascii="仿宋_GB2312" w:hAnsi="仿宋" w:eastAsia="仿宋_GB2312"/>
          <w:b/>
          <w:sz w:val="24"/>
          <w:szCs w:val="24"/>
        </w:rPr>
        <mc:AlternateContent>
          <mc:Choice Requires="wps">
            <w:drawing>
              <wp:anchor distT="0" distB="0" distL="114300" distR="114300" simplePos="0" relativeHeight="251674624" behindDoc="0" locked="0" layoutInCell="1" hidden="1" allowOverlap="1">
                <wp:simplePos x="0" y="0"/>
                <wp:positionH relativeFrom="column">
                  <wp:posOffset>0</wp:posOffset>
                </wp:positionH>
                <wp:positionV relativeFrom="paragraph">
                  <wp:posOffset>0</wp:posOffset>
                </wp:positionV>
                <wp:extent cx="635000" cy="635000"/>
                <wp:effectExtent l="0" t="0" r="0" b="0"/>
                <wp:wrapNone/>
                <wp:docPr id="67" name="任意多边形: 形状 67"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T0" fmla="*/ 0 w 41827"/>
                            <a:gd name="T1" fmla="*/ 3120 h 3120"/>
                            <a:gd name="T2" fmla="*/ 0 w 41827"/>
                            <a:gd name="T3" fmla="*/ 3120 h 3120"/>
                            <a:gd name="T4" fmla="*/ 41827 w 41827"/>
                            <a:gd name="T5" fmla="*/ 3120 h 3120"/>
                            <a:gd name="T6" fmla="*/ 41827 w 41827"/>
                            <a:gd name="T7" fmla="*/ 3120 h 3120"/>
                            <a:gd name="T8" fmla="*/ 41827 w 41827"/>
                            <a:gd name="T9" fmla="*/ 0 h 3120"/>
                            <a:gd name="T10" fmla="*/ 41827 w 41827"/>
                            <a:gd name="T11" fmla="*/ 0 h 3120"/>
                            <a:gd name="T12" fmla="*/ 0 w 41827"/>
                            <a:gd name="T13" fmla="*/ 0 h 3120"/>
                            <a:gd name="T14" fmla="*/ 0 w 41827"/>
                            <a:gd name="T15" fmla="*/ 0 h 3120"/>
                            <a:gd name="T16" fmla="*/ 0 w 41827"/>
                            <a:gd name="T17" fmla="*/ 3120 h 31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1827" h="3120">
                              <a:moveTo>
                                <a:pt x="0" y="3120"/>
                              </a:moveTo>
                              <a:lnTo>
                                <a:pt x="0" y="3120"/>
                              </a:lnTo>
                              <a:lnTo>
                                <a:pt x="41827" y="3120"/>
                              </a:lnTo>
                              <a:lnTo>
                                <a:pt x="41827" y="3120"/>
                              </a:lnTo>
                              <a:lnTo>
                                <a:pt x="41827" y="0"/>
                              </a:lnTo>
                              <a:lnTo>
                                <a:pt x="41827" y="0"/>
                              </a:lnTo>
                              <a:lnTo>
                                <a:pt x="0" y="0"/>
                              </a:lnTo>
                              <a:lnTo>
                                <a:pt x="0" y="0"/>
                              </a:lnTo>
                              <a:lnTo>
                                <a:pt x="0" y="3120"/>
                              </a:lnTo>
                            </a:path>
                          </a:pathLst>
                        </a:custGeom>
                        <a:solidFill>
                          <a:srgbClr val="FFFFFF"/>
                        </a:solidFill>
                        <a:ln w="9525">
                          <a:solidFill>
                            <a:srgbClr val="000000"/>
                          </a:solidFill>
                          <a:miter lim="800000"/>
                        </a:ln>
                      </wps:spPr>
                      <wps:bodyPr rot="0" vert="horz" wrap="square" lIns="91440" tIns="45720" rIns="91440" bIns="45720" anchor="t" anchorCtr="0" upright="1">
                        <a:noAutofit/>
                      </wps:bodyPr>
                    </wps:wsp>
                  </a:graphicData>
                </a:graphic>
              </wp:anchor>
            </w:drawing>
          </mc:Choice>
          <mc:Fallback>
            <w:pict>
              <v:shape id="任意多边形: 形状 67" o:spid="_x0000_s1026" o:spt="100" style="position:absolute;left:0pt;margin-left:0pt;margin-top:0pt;height:50pt;width:50pt;visibility:hidden;z-index:251674624;mso-width-relative:page;mso-height-relative:page;" fillcolor="#FFFFFF" filled="t" stroked="t" coordsize="41827,3120" o:gfxdata="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" path="m0,3120l0,3120,41827,3120,41827,3120,41827,0,41827,0,0,0,0,0,0,3120e">
                <v:path o:connectlocs="0,635000;0,635000;635000,635000;635000,635000;635000,0;635000,0;0,0;0,0;0,635000" o:connectangles="0,0,0,0,0,0,0,0,0"/>
                <v:fill on="t" focussize="0,0"/>
                <v:stroke color="#000000" miterlimit="8" joinstyle="miter"/>
                <v:imagedata o:title=""/>
                <o:lock v:ext="edit" selection="t" aspectratio="f"/>
              </v:shape>
            </w:pict>
          </mc:Fallback>
        </mc:AlternateContent>
      </w:r>
      <w:r>
        <w:rPr>
          <w:rFonts w:ascii="仿宋_GB2312" w:hAnsi="仿宋" w:eastAsia="仿宋_GB2312"/>
          <w:b/>
          <w:sz w:val="24"/>
          <w:szCs w:val="24"/>
        </w:rPr>
        <mc:AlternateContent>
          <mc:Choice Requires="wps">
            <w:drawing>
              <wp:anchor distT="0" distB="0" distL="114300" distR="114300" simplePos="0" relativeHeight="251675648" behindDoc="0" locked="0" layoutInCell="1" hidden="1" allowOverlap="1">
                <wp:simplePos x="0" y="0"/>
                <wp:positionH relativeFrom="column">
                  <wp:posOffset>0</wp:posOffset>
                </wp:positionH>
                <wp:positionV relativeFrom="paragraph">
                  <wp:posOffset>0</wp:posOffset>
                </wp:positionV>
                <wp:extent cx="635000" cy="635000"/>
                <wp:effectExtent l="0" t="0" r="0" b="0"/>
                <wp:wrapNone/>
                <wp:docPr id="65" name="任意多边形: 形状 65"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T0" fmla="*/ 0 w 41827"/>
                            <a:gd name="T1" fmla="*/ 3120 h 3120"/>
                            <a:gd name="T2" fmla="*/ 0 w 41827"/>
                            <a:gd name="T3" fmla="*/ 3120 h 3120"/>
                            <a:gd name="T4" fmla="*/ 41827 w 41827"/>
                            <a:gd name="T5" fmla="*/ 3120 h 3120"/>
                            <a:gd name="T6" fmla="*/ 41827 w 41827"/>
                            <a:gd name="T7" fmla="*/ 3120 h 3120"/>
                            <a:gd name="T8" fmla="*/ 41827 w 41827"/>
                            <a:gd name="T9" fmla="*/ 0 h 3120"/>
                            <a:gd name="T10" fmla="*/ 41827 w 41827"/>
                            <a:gd name="T11" fmla="*/ 0 h 3120"/>
                            <a:gd name="T12" fmla="*/ 0 w 41827"/>
                            <a:gd name="T13" fmla="*/ 0 h 3120"/>
                            <a:gd name="T14" fmla="*/ 0 w 41827"/>
                            <a:gd name="T15" fmla="*/ 0 h 3120"/>
                            <a:gd name="T16" fmla="*/ 0 w 41827"/>
                            <a:gd name="T17" fmla="*/ 3120 h 31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1827" h="3120">
                              <a:moveTo>
                                <a:pt x="0" y="3120"/>
                              </a:moveTo>
                              <a:lnTo>
                                <a:pt x="0" y="3120"/>
                              </a:lnTo>
                              <a:lnTo>
                                <a:pt x="41827" y="3120"/>
                              </a:lnTo>
                              <a:lnTo>
                                <a:pt x="41827" y="3120"/>
                              </a:lnTo>
                              <a:lnTo>
                                <a:pt x="41827" y="0"/>
                              </a:lnTo>
                              <a:lnTo>
                                <a:pt x="41827" y="0"/>
                              </a:lnTo>
                              <a:lnTo>
                                <a:pt x="0" y="0"/>
                              </a:lnTo>
                              <a:lnTo>
                                <a:pt x="0" y="0"/>
                              </a:lnTo>
                              <a:lnTo>
                                <a:pt x="0" y="3120"/>
                              </a:lnTo>
                            </a:path>
                          </a:pathLst>
                        </a:custGeom>
                        <a:solidFill>
                          <a:srgbClr val="FFFFFF"/>
                        </a:solidFill>
                        <a:ln w="9525">
                          <a:solidFill>
                            <a:srgbClr val="000000"/>
                          </a:solidFill>
                          <a:miter lim="800000"/>
                        </a:ln>
                      </wps:spPr>
                      <wps:bodyPr rot="0" vert="horz" wrap="square" lIns="91440" tIns="45720" rIns="91440" bIns="45720" anchor="t" anchorCtr="0" upright="1">
                        <a:noAutofit/>
                      </wps:bodyPr>
                    </wps:wsp>
                  </a:graphicData>
                </a:graphic>
              </wp:anchor>
            </w:drawing>
          </mc:Choice>
          <mc:Fallback>
            <w:pict>
              <v:shape id="任意多边形: 形状 65" o:spid="_x0000_s1026" o:spt="100" style="position:absolute;left:0pt;margin-left:0pt;margin-top:0pt;height:50pt;width:50pt;visibility:hidden;z-index:251675648;mso-width-relative:page;mso-height-relative:page;" fillcolor="#FFFFFF" filled="t" stroked="t" coordsize="41827,3120" o:gfxdata="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" path="m0,3120l0,3120,41827,3120,41827,3120,41827,0,41827,0,0,0,0,0,0,3120e">
                <v:path o:connectlocs="0,635000;0,635000;635000,635000;635000,635000;635000,0;635000,0;0,0;0,0;0,635000" o:connectangles="0,0,0,0,0,0,0,0,0"/>
                <v:fill on="t" focussize="0,0"/>
                <v:stroke color="#000000" miterlimit="8" joinstyle="miter"/>
                <v:imagedata o:title=""/>
                <o:lock v:ext="edit" selection="t" aspectratio="f"/>
              </v:shape>
            </w:pict>
          </mc:Fallback>
        </mc:AlternateContent>
      </w:r>
      <w:r>
        <w:rPr>
          <w:rFonts w:ascii="仿宋_GB2312" w:hAnsi="仿宋" w:eastAsia="仿宋_GB2312"/>
          <w:b/>
          <w:sz w:val="24"/>
          <w:szCs w:val="24"/>
        </w:rPr>
        <mc:AlternateContent>
          <mc:Choice Requires="wps">
            <w:drawing>
              <wp:anchor distT="0" distB="0" distL="114300" distR="114300" simplePos="0" relativeHeight="251676672" behindDoc="0" locked="0" layoutInCell="1" hidden="1" allowOverlap="1">
                <wp:simplePos x="0" y="0"/>
                <wp:positionH relativeFrom="column">
                  <wp:posOffset>0</wp:posOffset>
                </wp:positionH>
                <wp:positionV relativeFrom="paragraph">
                  <wp:posOffset>0</wp:posOffset>
                </wp:positionV>
                <wp:extent cx="635000" cy="635000"/>
                <wp:effectExtent l="0" t="0" r="0" b="0"/>
                <wp:wrapNone/>
                <wp:docPr id="63" name="任意多边形: 形状 63"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T0" fmla="*/ 0 w 41827"/>
                            <a:gd name="T1" fmla="*/ 3120 h 3120"/>
                            <a:gd name="T2" fmla="*/ 0 w 41827"/>
                            <a:gd name="T3" fmla="*/ 3120 h 3120"/>
                            <a:gd name="T4" fmla="*/ 41827 w 41827"/>
                            <a:gd name="T5" fmla="*/ 3120 h 3120"/>
                            <a:gd name="T6" fmla="*/ 41827 w 41827"/>
                            <a:gd name="T7" fmla="*/ 3120 h 3120"/>
                            <a:gd name="T8" fmla="*/ 41827 w 41827"/>
                            <a:gd name="T9" fmla="*/ 0 h 3120"/>
                            <a:gd name="T10" fmla="*/ 41827 w 41827"/>
                            <a:gd name="T11" fmla="*/ 0 h 3120"/>
                            <a:gd name="T12" fmla="*/ 0 w 41827"/>
                            <a:gd name="T13" fmla="*/ 0 h 3120"/>
                            <a:gd name="T14" fmla="*/ 0 w 41827"/>
                            <a:gd name="T15" fmla="*/ 0 h 3120"/>
                            <a:gd name="T16" fmla="*/ 0 w 41827"/>
                            <a:gd name="T17" fmla="*/ 3120 h 31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1827" h="3120">
                              <a:moveTo>
                                <a:pt x="0" y="3120"/>
                              </a:moveTo>
                              <a:lnTo>
                                <a:pt x="0" y="3120"/>
                              </a:lnTo>
                              <a:lnTo>
                                <a:pt x="41827" y="3120"/>
                              </a:lnTo>
                              <a:lnTo>
                                <a:pt x="41827" y="3120"/>
                              </a:lnTo>
                              <a:lnTo>
                                <a:pt x="41827" y="0"/>
                              </a:lnTo>
                              <a:lnTo>
                                <a:pt x="41827" y="0"/>
                              </a:lnTo>
                              <a:lnTo>
                                <a:pt x="0" y="0"/>
                              </a:lnTo>
                              <a:lnTo>
                                <a:pt x="0" y="0"/>
                              </a:lnTo>
                              <a:lnTo>
                                <a:pt x="0" y="3120"/>
                              </a:lnTo>
                            </a:path>
                          </a:pathLst>
                        </a:custGeom>
                        <a:solidFill>
                          <a:srgbClr val="FFFFFF"/>
                        </a:solidFill>
                        <a:ln w="9525">
                          <a:solidFill>
                            <a:srgbClr val="000000"/>
                          </a:solidFill>
                          <a:miter lim="800000"/>
                        </a:ln>
                      </wps:spPr>
                      <wps:bodyPr rot="0" vert="horz" wrap="square" lIns="91440" tIns="45720" rIns="91440" bIns="45720" anchor="t" anchorCtr="0" upright="1">
                        <a:noAutofit/>
                      </wps:bodyPr>
                    </wps:wsp>
                  </a:graphicData>
                </a:graphic>
              </wp:anchor>
            </w:drawing>
          </mc:Choice>
          <mc:Fallback>
            <w:pict>
              <v:shape id="任意多边形: 形状 63" o:spid="_x0000_s1026" o:spt="100" style="position:absolute;left:0pt;margin-left:0pt;margin-top:0pt;height:50pt;width:50pt;visibility:hidden;z-index:251676672;mso-width-relative:page;mso-height-relative:page;" fillcolor="#FFFFFF" filled="t" stroked="t" coordsize="41827,3120" o:gfxdata="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" path="m0,3120l0,3120,41827,3120,41827,3120,41827,0,41827,0,0,0,0,0,0,3120e">
                <v:path o:connectlocs="0,635000;0,635000;635000,635000;635000,635000;635000,0;635000,0;0,0;0,0;0,635000" o:connectangles="0,0,0,0,0,0,0,0,0"/>
                <v:fill on="t" focussize="0,0"/>
                <v:stroke color="#000000" miterlimit="8" joinstyle="miter"/>
                <v:imagedata o:title=""/>
                <o:lock v:ext="edit" selection="t" aspectratio="f"/>
              </v:shape>
            </w:pict>
          </mc:Fallback>
        </mc:AlternateContent>
      </w:r>
      <w:r>
        <w:rPr>
          <w:rFonts w:ascii="仿宋_GB2312" w:hAnsi="仿宋" w:eastAsia="仿宋_GB2312"/>
          <w:b/>
          <w:sz w:val="24"/>
          <w:szCs w:val="24"/>
        </w:rPr>
        <mc:AlternateContent>
          <mc:Choice Requires="wps">
            <w:drawing>
              <wp:anchor distT="0" distB="0" distL="114300" distR="114300" simplePos="0" relativeHeight="251677696" behindDoc="0" locked="0" layoutInCell="1" hidden="1" allowOverlap="1">
                <wp:simplePos x="0" y="0"/>
                <wp:positionH relativeFrom="column">
                  <wp:posOffset>0</wp:posOffset>
                </wp:positionH>
                <wp:positionV relativeFrom="paragraph">
                  <wp:posOffset>0</wp:posOffset>
                </wp:positionV>
                <wp:extent cx="635000" cy="635000"/>
                <wp:effectExtent l="0" t="0" r="0" b="0"/>
                <wp:wrapNone/>
                <wp:docPr id="61" name="任意多边形: 形状 61"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T0" fmla="*/ 0 w 41827"/>
                            <a:gd name="T1" fmla="*/ 3120 h 3120"/>
                            <a:gd name="T2" fmla="*/ 0 w 41827"/>
                            <a:gd name="T3" fmla="*/ 3120 h 3120"/>
                            <a:gd name="T4" fmla="*/ 41827 w 41827"/>
                            <a:gd name="T5" fmla="*/ 3120 h 3120"/>
                            <a:gd name="T6" fmla="*/ 41827 w 41827"/>
                            <a:gd name="T7" fmla="*/ 3120 h 3120"/>
                            <a:gd name="T8" fmla="*/ 41827 w 41827"/>
                            <a:gd name="T9" fmla="*/ 0 h 3120"/>
                            <a:gd name="T10" fmla="*/ 41827 w 41827"/>
                            <a:gd name="T11" fmla="*/ 0 h 3120"/>
                            <a:gd name="T12" fmla="*/ 0 w 41827"/>
                            <a:gd name="T13" fmla="*/ 0 h 3120"/>
                            <a:gd name="T14" fmla="*/ 0 w 41827"/>
                            <a:gd name="T15" fmla="*/ 0 h 3120"/>
                            <a:gd name="T16" fmla="*/ 0 w 41827"/>
                            <a:gd name="T17" fmla="*/ 3120 h 31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1827" h="3120">
                              <a:moveTo>
                                <a:pt x="0" y="3120"/>
                              </a:moveTo>
                              <a:lnTo>
                                <a:pt x="0" y="3120"/>
                              </a:lnTo>
                              <a:lnTo>
                                <a:pt x="41827" y="3120"/>
                              </a:lnTo>
                              <a:lnTo>
                                <a:pt x="41827" y="3120"/>
                              </a:lnTo>
                              <a:lnTo>
                                <a:pt x="41827" y="0"/>
                              </a:lnTo>
                              <a:lnTo>
                                <a:pt x="41827" y="0"/>
                              </a:lnTo>
                              <a:lnTo>
                                <a:pt x="0" y="0"/>
                              </a:lnTo>
                              <a:lnTo>
                                <a:pt x="0" y="0"/>
                              </a:lnTo>
                              <a:lnTo>
                                <a:pt x="0" y="3120"/>
                              </a:lnTo>
                            </a:path>
                          </a:pathLst>
                        </a:custGeom>
                        <a:solidFill>
                          <a:srgbClr val="FFFFFF"/>
                        </a:solidFill>
                        <a:ln w="9525">
                          <a:solidFill>
                            <a:srgbClr val="000000"/>
                          </a:solidFill>
                          <a:miter lim="800000"/>
                        </a:ln>
                      </wps:spPr>
                      <wps:bodyPr rot="0" vert="horz" wrap="square" lIns="91440" tIns="45720" rIns="91440" bIns="45720" anchor="t" anchorCtr="0" upright="1">
                        <a:noAutofit/>
                      </wps:bodyPr>
                    </wps:wsp>
                  </a:graphicData>
                </a:graphic>
              </wp:anchor>
            </w:drawing>
          </mc:Choice>
          <mc:Fallback>
            <w:pict>
              <v:shape id="任意多边形: 形状 61" o:spid="_x0000_s1026" o:spt="100" style="position:absolute;left:0pt;margin-left:0pt;margin-top:0pt;height:50pt;width:50pt;visibility:hidden;z-index:251677696;mso-width-relative:page;mso-height-relative:page;" fillcolor="#FFFFFF" filled="t" stroked="t" coordsize="41827,3120" o:gfxdata="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" path="m0,3120l0,3120,41827,3120,41827,3120,41827,0,41827,0,0,0,0,0,0,3120e">
                <v:path o:connectlocs="0,635000;0,635000;635000,635000;635000,635000;635000,0;635000,0;0,0;0,0;0,635000" o:connectangles="0,0,0,0,0,0,0,0,0"/>
                <v:fill on="t" focussize="0,0"/>
                <v:stroke color="#000000" miterlimit="8" joinstyle="miter"/>
                <v:imagedata o:title=""/>
                <o:lock v:ext="edit" selection="t" aspectratio="f"/>
              </v:shape>
            </w:pict>
          </mc:Fallback>
        </mc:AlternateContent>
      </w:r>
      <w:r>
        <w:rPr>
          <w:rFonts w:ascii="仿宋_GB2312" w:hAnsi="仿宋" w:eastAsia="仿宋_GB2312"/>
          <w:b/>
          <w:sz w:val="24"/>
          <w:szCs w:val="24"/>
        </w:rPr>
        <mc:AlternateContent>
          <mc:Choice Requires="wps">
            <w:drawing>
              <wp:anchor distT="0" distB="0" distL="114300" distR="114300" simplePos="0" relativeHeight="251678720" behindDoc="0" locked="0" layoutInCell="1" hidden="1" allowOverlap="1">
                <wp:simplePos x="0" y="0"/>
                <wp:positionH relativeFrom="column">
                  <wp:posOffset>0</wp:posOffset>
                </wp:positionH>
                <wp:positionV relativeFrom="paragraph">
                  <wp:posOffset>0</wp:posOffset>
                </wp:positionV>
                <wp:extent cx="635000" cy="635000"/>
                <wp:effectExtent l="0" t="0" r="0" b="0"/>
                <wp:wrapNone/>
                <wp:docPr id="59" name="任意多边形: 形状 59"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T0" fmla="*/ 0 w 41827"/>
                            <a:gd name="T1" fmla="*/ 3122 h 3122"/>
                            <a:gd name="T2" fmla="*/ 0 w 41827"/>
                            <a:gd name="T3" fmla="*/ 3122 h 3122"/>
                            <a:gd name="T4" fmla="*/ 41827 w 41827"/>
                            <a:gd name="T5" fmla="*/ 3122 h 3122"/>
                            <a:gd name="T6" fmla="*/ 41827 w 41827"/>
                            <a:gd name="T7" fmla="*/ 3122 h 3122"/>
                            <a:gd name="T8" fmla="*/ 41827 w 41827"/>
                            <a:gd name="T9" fmla="*/ 0 h 3122"/>
                            <a:gd name="T10" fmla="*/ 41827 w 41827"/>
                            <a:gd name="T11" fmla="*/ 0 h 3122"/>
                            <a:gd name="T12" fmla="*/ 0 w 41827"/>
                            <a:gd name="T13" fmla="*/ 0 h 3122"/>
                            <a:gd name="T14" fmla="*/ 0 w 41827"/>
                            <a:gd name="T15" fmla="*/ 0 h 3122"/>
                            <a:gd name="T16" fmla="*/ 0 w 41827"/>
                            <a:gd name="T17" fmla="*/ 3122 h 312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1827" h="3122">
                              <a:moveTo>
                                <a:pt x="0" y="3122"/>
                              </a:moveTo>
                              <a:lnTo>
                                <a:pt x="0" y="3122"/>
                              </a:lnTo>
                              <a:lnTo>
                                <a:pt x="41827" y="3122"/>
                              </a:lnTo>
                              <a:lnTo>
                                <a:pt x="41827" y="3122"/>
                              </a:lnTo>
                              <a:lnTo>
                                <a:pt x="41827" y="0"/>
                              </a:lnTo>
                              <a:lnTo>
                                <a:pt x="41827" y="0"/>
                              </a:lnTo>
                              <a:lnTo>
                                <a:pt x="0" y="0"/>
                              </a:lnTo>
                              <a:lnTo>
                                <a:pt x="0" y="0"/>
                              </a:lnTo>
                              <a:lnTo>
                                <a:pt x="0" y="3122"/>
                              </a:lnTo>
                            </a:path>
                          </a:pathLst>
                        </a:custGeom>
                        <a:solidFill>
                          <a:srgbClr val="FFFFFF"/>
                        </a:solidFill>
                        <a:ln w="9525">
                          <a:solidFill>
                            <a:srgbClr val="000000"/>
                          </a:solidFill>
                          <a:miter lim="800000"/>
                        </a:ln>
                      </wps:spPr>
                      <wps:bodyPr rot="0" vert="horz" wrap="square" lIns="91440" tIns="45720" rIns="91440" bIns="45720" anchor="t" anchorCtr="0" upright="1">
                        <a:noAutofit/>
                      </wps:bodyPr>
                    </wps:wsp>
                  </a:graphicData>
                </a:graphic>
              </wp:anchor>
            </w:drawing>
          </mc:Choice>
          <mc:Fallback>
            <w:pict>
              <v:shape id="任意多边形: 形状 59" o:spid="_x0000_s1026" o:spt="100" style="position:absolute;left:0pt;margin-left:0pt;margin-top:0pt;height:50pt;width:50pt;visibility:hidden;z-index:251678720;mso-width-relative:page;mso-height-relative:page;" fillcolor="#FFFFFF" filled="t" stroked="t" coordsize="41827,3122" o:gfxdata="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" path="m0,3122l0,3122,41827,3122,41827,3122,41827,0,41827,0,0,0,0,0,0,3122e">
                <v:path o:connectlocs="0,635000;0,635000;635000,635000;635000,635000;635000,0;635000,0;0,0;0,0;0,635000" o:connectangles="0,0,0,0,0,0,0,0,0"/>
                <v:fill on="t" focussize="0,0"/>
                <v:stroke color="#000000" miterlimit="8" joinstyle="miter"/>
                <v:imagedata o:title=""/>
                <o:lock v:ext="edit" selection="t" aspectratio="f"/>
              </v:shape>
            </w:pict>
          </mc:Fallback>
        </mc:AlternateContent>
      </w:r>
      <w:r>
        <w:rPr>
          <w:rFonts w:ascii="仿宋_GB2312" w:hAnsi="仿宋" w:eastAsia="仿宋_GB2312"/>
          <w:b/>
          <w:sz w:val="24"/>
          <w:szCs w:val="24"/>
        </w:rPr>
        <mc:AlternateContent>
          <mc:Choice Requires="wps">
            <w:drawing>
              <wp:anchor distT="0" distB="0" distL="114300" distR="114300" simplePos="0" relativeHeight="251679744" behindDoc="0" locked="0" layoutInCell="1" hidden="1" allowOverlap="1">
                <wp:simplePos x="0" y="0"/>
                <wp:positionH relativeFrom="column">
                  <wp:posOffset>0</wp:posOffset>
                </wp:positionH>
                <wp:positionV relativeFrom="paragraph">
                  <wp:posOffset>0</wp:posOffset>
                </wp:positionV>
                <wp:extent cx="635000" cy="635000"/>
                <wp:effectExtent l="0" t="0" r="0" b="0"/>
                <wp:wrapNone/>
                <wp:docPr id="57" name="任意多边形: 形状 57"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T0" fmla="*/ 0 w 41827"/>
                            <a:gd name="T1" fmla="*/ 3120 h 3120"/>
                            <a:gd name="T2" fmla="*/ 0 w 41827"/>
                            <a:gd name="T3" fmla="*/ 3120 h 3120"/>
                            <a:gd name="T4" fmla="*/ 41827 w 41827"/>
                            <a:gd name="T5" fmla="*/ 3120 h 3120"/>
                            <a:gd name="T6" fmla="*/ 41827 w 41827"/>
                            <a:gd name="T7" fmla="*/ 3120 h 3120"/>
                            <a:gd name="T8" fmla="*/ 41827 w 41827"/>
                            <a:gd name="T9" fmla="*/ 0 h 3120"/>
                            <a:gd name="T10" fmla="*/ 41827 w 41827"/>
                            <a:gd name="T11" fmla="*/ 0 h 3120"/>
                            <a:gd name="T12" fmla="*/ 0 w 41827"/>
                            <a:gd name="T13" fmla="*/ 0 h 3120"/>
                            <a:gd name="T14" fmla="*/ 0 w 41827"/>
                            <a:gd name="T15" fmla="*/ 0 h 3120"/>
                            <a:gd name="T16" fmla="*/ 0 w 41827"/>
                            <a:gd name="T17" fmla="*/ 3120 h 31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1827" h="3120">
                              <a:moveTo>
                                <a:pt x="0" y="3120"/>
                              </a:moveTo>
                              <a:lnTo>
                                <a:pt x="0" y="3120"/>
                              </a:lnTo>
                              <a:lnTo>
                                <a:pt x="41827" y="3120"/>
                              </a:lnTo>
                              <a:lnTo>
                                <a:pt x="41827" y="3120"/>
                              </a:lnTo>
                              <a:lnTo>
                                <a:pt x="41827" y="0"/>
                              </a:lnTo>
                              <a:lnTo>
                                <a:pt x="41827" y="0"/>
                              </a:lnTo>
                              <a:lnTo>
                                <a:pt x="0" y="0"/>
                              </a:lnTo>
                              <a:lnTo>
                                <a:pt x="0" y="0"/>
                              </a:lnTo>
                              <a:lnTo>
                                <a:pt x="0" y="3120"/>
                              </a:lnTo>
                            </a:path>
                          </a:pathLst>
                        </a:custGeom>
                        <a:solidFill>
                          <a:srgbClr val="FFFFFF"/>
                        </a:solidFill>
                        <a:ln w="9525">
                          <a:solidFill>
                            <a:srgbClr val="000000"/>
                          </a:solidFill>
                          <a:miter lim="800000"/>
                        </a:ln>
                      </wps:spPr>
                      <wps:bodyPr rot="0" vert="horz" wrap="square" lIns="91440" tIns="45720" rIns="91440" bIns="45720" anchor="t" anchorCtr="0" upright="1">
                        <a:noAutofit/>
                      </wps:bodyPr>
                    </wps:wsp>
                  </a:graphicData>
                </a:graphic>
              </wp:anchor>
            </w:drawing>
          </mc:Choice>
          <mc:Fallback>
            <w:pict>
              <v:shape id="任意多边形: 形状 57" o:spid="_x0000_s1026" o:spt="100" style="position:absolute;left:0pt;margin-left:0pt;margin-top:0pt;height:50pt;width:50pt;visibility:hidden;z-index:251679744;mso-width-relative:page;mso-height-relative:page;" fillcolor="#FFFFFF" filled="t" stroked="t" coordsize="41827,3120" o:gfxdata="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" path="m0,3120l0,3120,41827,3120,41827,3120,41827,0,41827,0,0,0,0,0,0,3120e">
                <v:path o:connectlocs="0,635000;0,635000;635000,635000;635000,635000;635000,0;635000,0;0,0;0,0;0,635000" o:connectangles="0,0,0,0,0,0,0,0,0"/>
                <v:fill on="t" focussize="0,0"/>
                <v:stroke color="#000000" miterlimit="8" joinstyle="miter"/>
                <v:imagedata o:title=""/>
                <o:lock v:ext="edit" selection="t" aspectratio="f"/>
              </v:shape>
            </w:pict>
          </mc:Fallback>
        </mc:AlternateContent>
      </w:r>
      <w:r>
        <w:rPr>
          <w:rFonts w:ascii="仿宋_GB2312" w:hAnsi="仿宋" w:eastAsia="仿宋_GB2312"/>
          <w:b/>
          <w:sz w:val="24"/>
          <w:szCs w:val="24"/>
        </w:rPr>
        <mc:AlternateContent>
          <mc:Choice Requires="wps">
            <w:drawing>
              <wp:anchor distT="0" distB="0" distL="114300" distR="114300" simplePos="0" relativeHeight="251680768" behindDoc="0" locked="0" layoutInCell="1" hidden="1" allowOverlap="1">
                <wp:simplePos x="0" y="0"/>
                <wp:positionH relativeFrom="column">
                  <wp:posOffset>0</wp:posOffset>
                </wp:positionH>
                <wp:positionV relativeFrom="paragraph">
                  <wp:posOffset>0</wp:posOffset>
                </wp:positionV>
                <wp:extent cx="635000" cy="635000"/>
                <wp:effectExtent l="0" t="0" r="0" b="0"/>
                <wp:wrapNone/>
                <wp:docPr id="55" name="任意多边形: 形状 55"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T0" fmla="*/ 0 w 41827"/>
                            <a:gd name="T1" fmla="*/ 3120 h 3120"/>
                            <a:gd name="T2" fmla="*/ 0 w 41827"/>
                            <a:gd name="T3" fmla="*/ 3120 h 3120"/>
                            <a:gd name="T4" fmla="*/ 41827 w 41827"/>
                            <a:gd name="T5" fmla="*/ 3120 h 3120"/>
                            <a:gd name="T6" fmla="*/ 41827 w 41827"/>
                            <a:gd name="T7" fmla="*/ 3120 h 3120"/>
                            <a:gd name="T8" fmla="*/ 41827 w 41827"/>
                            <a:gd name="T9" fmla="*/ 0 h 3120"/>
                            <a:gd name="T10" fmla="*/ 41827 w 41827"/>
                            <a:gd name="T11" fmla="*/ 0 h 3120"/>
                            <a:gd name="T12" fmla="*/ 0 w 41827"/>
                            <a:gd name="T13" fmla="*/ 0 h 3120"/>
                            <a:gd name="T14" fmla="*/ 0 w 41827"/>
                            <a:gd name="T15" fmla="*/ 0 h 3120"/>
                            <a:gd name="T16" fmla="*/ 0 w 41827"/>
                            <a:gd name="T17" fmla="*/ 3120 h 31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1827" h="3120">
                              <a:moveTo>
                                <a:pt x="0" y="3120"/>
                              </a:moveTo>
                              <a:lnTo>
                                <a:pt x="0" y="3120"/>
                              </a:lnTo>
                              <a:lnTo>
                                <a:pt x="41827" y="3120"/>
                              </a:lnTo>
                              <a:lnTo>
                                <a:pt x="41827" y="3120"/>
                              </a:lnTo>
                              <a:lnTo>
                                <a:pt x="41827" y="0"/>
                              </a:lnTo>
                              <a:lnTo>
                                <a:pt x="41827" y="0"/>
                              </a:lnTo>
                              <a:lnTo>
                                <a:pt x="0" y="0"/>
                              </a:lnTo>
                              <a:lnTo>
                                <a:pt x="0" y="0"/>
                              </a:lnTo>
                              <a:lnTo>
                                <a:pt x="0" y="3120"/>
                              </a:lnTo>
                            </a:path>
                          </a:pathLst>
                        </a:custGeom>
                        <a:solidFill>
                          <a:srgbClr val="FFFFFF"/>
                        </a:solidFill>
                        <a:ln w="9525">
                          <a:solidFill>
                            <a:srgbClr val="000000"/>
                          </a:solidFill>
                          <a:miter lim="800000"/>
                        </a:ln>
                      </wps:spPr>
                      <wps:bodyPr rot="0" vert="horz" wrap="square" lIns="91440" tIns="45720" rIns="91440" bIns="45720" anchor="t" anchorCtr="0" upright="1">
                        <a:noAutofit/>
                      </wps:bodyPr>
                    </wps:wsp>
                  </a:graphicData>
                </a:graphic>
              </wp:anchor>
            </w:drawing>
          </mc:Choice>
          <mc:Fallback>
            <w:pict>
              <v:shape id="任意多边形: 形状 55" o:spid="_x0000_s1026" o:spt="100" style="position:absolute;left:0pt;margin-left:0pt;margin-top:0pt;height:50pt;width:50pt;visibility:hidden;z-index:251680768;mso-width-relative:page;mso-height-relative:page;" fillcolor="#FFFFFF" filled="t" stroked="t" coordsize="41827,3120" o:gfxdata="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" path="m0,3120l0,3120,41827,3120,41827,3120,41827,0,41827,0,0,0,0,0,0,3120e">
                <v:path o:connectlocs="0,635000;0,635000;635000,635000;635000,635000;635000,0;635000,0;0,0;0,0;0,635000" o:connectangles="0,0,0,0,0,0,0,0,0"/>
                <v:fill on="t" focussize="0,0"/>
                <v:stroke color="#000000" miterlimit="8" joinstyle="miter"/>
                <v:imagedata o:title=""/>
                <o:lock v:ext="edit" selection="t" aspectratio="f"/>
              </v:shape>
            </w:pict>
          </mc:Fallback>
        </mc:AlternateContent>
      </w:r>
      <w:r>
        <w:rPr>
          <w:rFonts w:ascii="仿宋_GB2312" w:hAnsi="仿宋" w:eastAsia="仿宋_GB2312"/>
          <w:b/>
          <w:sz w:val="24"/>
          <w:szCs w:val="24"/>
        </w:rPr>
        <mc:AlternateContent>
          <mc:Choice Requires="wps">
            <w:drawing>
              <wp:anchor distT="0" distB="0" distL="114300" distR="114300" simplePos="0" relativeHeight="251681792" behindDoc="0" locked="0" layoutInCell="1" hidden="1" allowOverlap="1">
                <wp:simplePos x="0" y="0"/>
                <wp:positionH relativeFrom="column">
                  <wp:posOffset>0</wp:posOffset>
                </wp:positionH>
                <wp:positionV relativeFrom="paragraph">
                  <wp:posOffset>0</wp:posOffset>
                </wp:positionV>
                <wp:extent cx="635000" cy="635000"/>
                <wp:effectExtent l="0" t="0" r="0" b="0"/>
                <wp:wrapNone/>
                <wp:docPr id="53" name="任意多边形: 形状 53"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T0" fmla="*/ 0 w 41827"/>
                            <a:gd name="T1" fmla="*/ 3120 h 3120"/>
                            <a:gd name="T2" fmla="*/ 0 w 41827"/>
                            <a:gd name="T3" fmla="*/ 3120 h 3120"/>
                            <a:gd name="T4" fmla="*/ 41827 w 41827"/>
                            <a:gd name="T5" fmla="*/ 3120 h 3120"/>
                            <a:gd name="T6" fmla="*/ 41827 w 41827"/>
                            <a:gd name="T7" fmla="*/ 3120 h 3120"/>
                            <a:gd name="T8" fmla="*/ 41827 w 41827"/>
                            <a:gd name="T9" fmla="*/ 0 h 3120"/>
                            <a:gd name="T10" fmla="*/ 41827 w 41827"/>
                            <a:gd name="T11" fmla="*/ 0 h 3120"/>
                            <a:gd name="T12" fmla="*/ 0 w 41827"/>
                            <a:gd name="T13" fmla="*/ 0 h 3120"/>
                            <a:gd name="T14" fmla="*/ 0 w 41827"/>
                            <a:gd name="T15" fmla="*/ 0 h 3120"/>
                            <a:gd name="T16" fmla="*/ 0 w 41827"/>
                            <a:gd name="T17" fmla="*/ 3120 h 31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1827" h="3120">
                              <a:moveTo>
                                <a:pt x="0" y="3120"/>
                              </a:moveTo>
                              <a:lnTo>
                                <a:pt x="0" y="3120"/>
                              </a:lnTo>
                              <a:lnTo>
                                <a:pt x="41827" y="3120"/>
                              </a:lnTo>
                              <a:lnTo>
                                <a:pt x="41827" y="3120"/>
                              </a:lnTo>
                              <a:lnTo>
                                <a:pt x="41827" y="0"/>
                              </a:lnTo>
                              <a:lnTo>
                                <a:pt x="41827" y="0"/>
                              </a:lnTo>
                              <a:lnTo>
                                <a:pt x="0" y="0"/>
                              </a:lnTo>
                              <a:lnTo>
                                <a:pt x="0" y="0"/>
                              </a:lnTo>
                              <a:lnTo>
                                <a:pt x="0" y="3120"/>
                              </a:lnTo>
                            </a:path>
                          </a:pathLst>
                        </a:custGeom>
                        <a:solidFill>
                          <a:srgbClr val="FFFFFF"/>
                        </a:solidFill>
                        <a:ln w="9525">
                          <a:solidFill>
                            <a:srgbClr val="000000"/>
                          </a:solidFill>
                          <a:miter lim="800000"/>
                        </a:ln>
                      </wps:spPr>
                      <wps:bodyPr rot="0" vert="horz" wrap="square" lIns="91440" tIns="45720" rIns="91440" bIns="45720" anchor="t" anchorCtr="0" upright="1">
                        <a:noAutofit/>
                      </wps:bodyPr>
                    </wps:wsp>
                  </a:graphicData>
                </a:graphic>
              </wp:anchor>
            </w:drawing>
          </mc:Choice>
          <mc:Fallback>
            <w:pict>
              <v:shape id="任意多边形: 形状 53" o:spid="_x0000_s1026" o:spt="100" style="position:absolute;left:0pt;margin-left:0pt;margin-top:0pt;height:50pt;width:50pt;visibility:hidden;z-index:251681792;mso-width-relative:page;mso-height-relative:page;" fillcolor="#FFFFFF" filled="t" stroked="t" coordsize="41827,3120" o:gfxdata="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" path="m0,3120l0,3120,41827,3120,41827,3120,41827,0,41827,0,0,0,0,0,0,3120e">
                <v:path o:connectlocs="0,635000;0,635000;635000,635000;635000,635000;635000,0;635000,0;0,0;0,0;0,635000" o:connectangles="0,0,0,0,0,0,0,0,0"/>
                <v:fill on="t" focussize="0,0"/>
                <v:stroke color="#000000" miterlimit="8" joinstyle="miter"/>
                <v:imagedata o:title=""/>
                <o:lock v:ext="edit" selection="t" aspectratio="f"/>
              </v:shape>
            </w:pict>
          </mc:Fallback>
        </mc:AlternateContent>
      </w:r>
      <w:r>
        <w:rPr>
          <w:rFonts w:ascii="仿宋_GB2312" w:hAnsi="仿宋" w:eastAsia="仿宋_GB2312"/>
          <w:b/>
          <w:sz w:val="24"/>
          <w:szCs w:val="24"/>
        </w:rPr>
        <w:t>张玉明</w:t>
      </w:r>
      <w:r>
        <w:rPr>
          <w:rFonts w:hint="eastAsia" w:ascii="仿宋_GB2312" w:hAnsi="仿宋" w:eastAsia="仿宋_GB2312"/>
          <w:b/>
          <w:sz w:val="24"/>
          <w:szCs w:val="24"/>
        </w:rPr>
        <w:t>：</w:t>
      </w:r>
      <w:r>
        <w:rPr>
          <w:rFonts w:hint="eastAsia" w:ascii="仿宋_GB2312" w:hAnsi="仿宋" w:eastAsia="仿宋_GB2312"/>
          <w:sz w:val="24"/>
          <w:szCs w:val="24"/>
        </w:rPr>
        <w:t>山东大学管理学院教授、博士生导师、</w:t>
      </w:r>
      <w:r>
        <w:rPr>
          <w:rFonts w:ascii="仿宋_GB2312" w:hAnsi="仿宋" w:eastAsia="仿宋_GB2312"/>
          <w:sz w:val="24"/>
          <w:szCs w:val="24"/>
        </w:rPr>
        <w:t>山东大学中小企业研究所所长</w:t>
      </w:r>
      <w:r>
        <w:rPr>
          <w:rFonts w:hint="eastAsia" w:ascii="仿宋_GB2312" w:hAnsi="仿宋" w:eastAsia="仿宋_GB2312"/>
          <w:sz w:val="24"/>
          <w:szCs w:val="24"/>
        </w:rPr>
        <w:t>、</w:t>
      </w:r>
      <w:r>
        <w:rPr>
          <w:rFonts w:ascii="仿宋_GB2312" w:hAnsi="仿宋" w:eastAsia="仿宋_GB2312"/>
          <w:sz w:val="24"/>
          <w:szCs w:val="24"/>
        </w:rPr>
        <w:t>山东大学管理学院财务管理研究所所长</w:t>
      </w:r>
      <w:r>
        <w:rPr>
          <w:rFonts w:hint="eastAsia" w:ascii="仿宋_GB2312" w:hAnsi="仿宋" w:eastAsia="仿宋_GB2312"/>
          <w:sz w:val="24"/>
          <w:szCs w:val="24"/>
        </w:rPr>
        <w:t>、</w:t>
      </w:r>
      <w:r>
        <w:rPr>
          <w:rFonts w:ascii="仿宋_GB2312" w:hAnsi="仿宋" w:eastAsia="仿宋_GB2312"/>
          <w:sz w:val="24"/>
          <w:szCs w:val="24"/>
        </w:rPr>
        <w:t>清华大学技术创新研究中心学术委员</w:t>
      </w:r>
      <w:r>
        <w:rPr>
          <w:rFonts w:hint="eastAsia" w:ascii="仿宋_GB2312" w:hAnsi="仿宋" w:eastAsia="仿宋_GB2312"/>
          <w:sz w:val="24"/>
          <w:szCs w:val="24"/>
        </w:rPr>
        <w:t>、</w:t>
      </w:r>
      <w:r>
        <w:rPr>
          <w:rFonts w:ascii="仿宋_GB2312" w:hAnsi="仿宋" w:eastAsia="仿宋_GB2312"/>
          <w:sz w:val="24"/>
          <w:szCs w:val="24"/>
        </w:rPr>
        <w:t>潍柴重机、金一文化、维维股份独立董事</w:t>
      </w:r>
      <w:r>
        <w:rPr>
          <w:rFonts w:hint="eastAsia" w:ascii="仿宋_GB2312" w:hAnsi="仿宋" w:eastAsia="仿宋_GB2312"/>
          <w:sz w:val="24"/>
          <w:szCs w:val="24"/>
        </w:rPr>
        <w:t>；</w:t>
      </w:r>
      <w:r>
        <w:rPr>
          <w:rFonts w:ascii="仿宋_GB2312" w:hAnsi="仿宋" w:eastAsia="仿宋_GB2312"/>
          <w:sz w:val="24"/>
          <w:szCs w:val="24"/>
        </w:rPr>
        <w:t>研究领域</w:t>
      </w:r>
      <w:r>
        <w:rPr>
          <w:rFonts w:hint="eastAsia" w:ascii="仿宋_GB2312" w:hAnsi="仿宋" w:eastAsia="仿宋_GB2312"/>
          <w:sz w:val="24"/>
          <w:szCs w:val="24"/>
        </w:rPr>
        <w:t>：</w:t>
      </w:r>
      <w:r>
        <w:rPr>
          <w:rFonts w:ascii="仿宋_GB2312" w:hAnsi="仿宋" w:eastAsia="仿宋_GB2312"/>
          <w:sz w:val="24"/>
          <w:szCs w:val="24"/>
        </w:rPr>
        <w:t>集中在财务金融与中小企业成长、共享经济与科技创新</w:t>
      </w:r>
      <w:r>
        <w:rPr>
          <w:rFonts w:hint="eastAsia" w:ascii="仿宋_GB2312" w:hAnsi="仿宋" w:eastAsia="仿宋_GB2312"/>
          <w:sz w:val="24"/>
          <w:szCs w:val="24"/>
        </w:rPr>
        <w:t>。</w:t>
      </w:r>
    </w:p>
    <w:p>
      <w:pPr>
        <w:pStyle w:val="4"/>
        <w:snapToGrid w:val="0"/>
        <w:spacing w:after="0" w:line="400" w:lineRule="exact"/>
        <w:ind w:firstLine="482" w:firstLineChars="200"/>
        <w:rPr>
          <w:rFonts w:ascii="仿宋_GB2312" w:hAnsi="仿宋" w:eastAsia="仿宋_GB2312"/>
          <w:sz w:val="24"/>
          <w:szCs w:val="24"/>
        </w:rPr>
      </w:pPr>
      <w:r>
        <w:rPr>
          <w:rFonts w:ascii="仿宋_GB2312" w:hAnsi="仿宋" w:eastAsia="仿宋_GB2312"/>
          <w:b/>
          <w:sz w:val="24"/>
          <w:szCs w:val="24"/>
        </w:rPr>
        <w:t>王德胜</w:t>
      </w:r>
      <w:r>
        <w:rPr>
          <w:rFonts w:hint="eastAsia" w:ascii="仿宋_GB2312" w:hAnsi="仿宋" w:eastAsia="仿宋_GB2312"/>
          <w:b/>
          <w:sz w:val="24"/>
          <w:szCs w:val="24"/>
        </w:rPr>
        <w:t>：</w:t>
      </w:r>
      <w:r>
        <w:rPr>
          <w:rFonts w:hint="eastAsia" w:ascii="仿宋_GB2312" w:hAnsi="仿宋" w:eastAsia="仿宋_GB2312"/>
          <w:sz w:val="24"/>
          <w:szCs w:val="24"/>
        </w:rPr>
        <w:t>山东大学管理学院教授、博士生导师、</w:t>
      </w:r>
      <w:r>
        <w:rPr>
          <w:rFonts w:ascii="仿宋_GB2312" w:hAnsi="仿宋" w:eastAsia="仿宋_GB2312"/>
          <w:sz w:val="24"/>
          <w:szCs w:val="24"/>
        </w:rPr>
        <w:t>山东大学新闻传播学院党委书记</w:t>
      </w:r>
      <w:r>
        <w:rPr>
          <w:rFonts w:hint="eastAsia" w:ascii="仿宋_GB2312" w:hAnsi="仿宋" w:eastAsia="仿宋_GB2312"/>
          <w:sz w:val="24"/>
          <w:szCs w:val="24"/>
        </w:rPr>
        <w:t>、</w:t>
      </w:r>
      <w:r>
        <w:rPr>
          <w:rFonts w:ascii="仿宋_GB2312" w:hAnsi="仿宋" w:eastAsia="仿宋_GB2312"/>
          <w:sz w:val="24"/>
          <w:szCs w:val="24"/>
        </w:rPr>
        <w:t>山东大学企业文化研究中心主任</w:t>
      </w:r>
      <w:r>
        <w:rPr>
          <w:rFonts w:hint="eastAsia" w:ascii="仿宋_GB2312" w:hAnsi="仿宋" w:eastAsia="仿宋_GB2312"/>
          <w:sz w:val="24"/>
          <w:szCs w:val="24"/>
        </w:rPr>
        <w:t>、</w:t>
      </w:r>
      <w:r>
        <w:rPr>
          <w:rFonts w:ascii="仿宋_GB2312" w:hAnsi="仿宋" w:eastAsia="仿宋_GB2312"/>
          <w:sz w:val="24"/>
          <w:szCs w:val="24"/>
        </w:rPr>
        <w:t>中国管理学会（市场营销分会）学术委员</w:t>
      </w:r>
      <w:r>
        <w:rPr>
          <w:rFonts w:hint="eastAsia" w:ascii="仿宋_GB2312" w:hAnsi="仿宋" w:eastAsia="仿宋_GB2312"/>
          <w:sz w:val="24"/>
          <w:szCs w:val="24"/>
        </w:rPr>
        <w:t>、</w:t>
      </w:r>
      <w:r>
        <w:rPr>
          <w:rFonts w:ascii="仿宋_GB2312" w:hAnsi="仿宋" w:eastAsia="仿宋_GB2312"/>
          <w:sz w:val="24"/>
          <w:szCs w:val="24"/>
        </w:rPr>
        <w:t>山东人民政府研究室特约研究员</w:t>
      </w:r>
      <w:r>
        <w:rPr>
          <w:rFonts w:hint="eastAsia" w:ascii="仿宋_GB2312" w:hAnsi="仿宋" w:eastAsia="仿宋_GB2312"/>
          <w:sz w:val="24"/>
          <w:szCs w:val="24"/>
        </w:rPr>
        <w:t>、</w:t>
      </w:r>
      <w:r>
        <w:rPr>
          <w:rFonts w:ascii="仿宋_GB2312" w:hAnsi="仿宋" w:eastAsia="仿宋_GB2312"/>
          <w:sz w:val="24"/>
          <w:szCs w:val="24"/>
        </w:rPr>
        <w:t>山东省企业文化研究会副会长</w:t>
      </w:r>
      <w:r>
        <w:rPr>
          <w:rFonts w:hint="eastAsia" w:ascii="仿宋_GB2312" w:hAnsi="仿宋" w:eastAsia="仿宋_GB2312"/>
          <w:sz w:val="24"/>
          <w:szCs w:val="24"/>
        </w:rPr>
        <w:t>、</w:t>
      </w:r>
      <w:r>
        <w:rPr>
          <w:rFonts w:ascii="仿宋_GB2312" w:hAnsi="仿宋" w:eastAsia="仿宋_GB2312"/>
          <w:sz w:val="24"/>
          <w:szCs w:val="24"/>
        </w:rPr>
        <w:t>山东省广告协会副会长</w:t>
      </w:r>
      <w:r>
        <w:rPr>
          <w:rFonts w:hint="eastAsia" w:ascii="仿宋_GB2312" w:hAnsi="仿宋" w:eastAsia="仿宋_GB2312"/>
          <w:sz w:val="24"/>
          <w:szCs w:val="24"/>
        </w:rPr>
        <w:t>。</w:t>
      </w:r>
      <w:r>
        <w:rPr>
          <w:rFonts w:ascii="仿宋_GB2312" w:hAnsi="仿宋" w:eastAsia="仿宋_GB2312"/>
          <w:sz w:val="24"/>
          <w:szCs w:val="24"/>
        </w:rPr>
        <w:t>长期担任山东大学、天津大学、中山大学、中国科技大学、上海交通大学</w:t>
      </w:r>
      <w:r>
        <w:rPr>
          <w:rFonts w:ascii="Calibri" w:hAnsi="Calibri" w:eastAsia="仿宋_GB2312" w:cs="Calibri"/>
          <w:sz w:val="24"/>
          <w:szCs w:val="24"/>
        </w:rPr>
        <w:t> </w:t>
      </w:r>
      <w:r>
        <w:rPr>
          <w:rFonts w:ascii="仿宋_GB2312" w:hAnsi="仿宋" w:eastAsia="仿宋_GB2312"/>
          <w:sz w:val="24"/>
          <w:szCs w:val="24"/>
        </w:rPr>
        <w:t>MBA/EMBA、总裁班主讲教师。研究领域包括市场营销管理、企业文化与管理伦理、领导力与领导艺术、团队管理与团队建设、消费者心理与行为分析、中小企业成长与发展等</w:t>
      </w:r>
      <w:r>
        <w:rPr>
          <w:rFonts w:hint="eastAsia" w:ascii="仿宋_GB2312" w:hAnsi="仿宋" w:eastAsia="仿宋_GB2312"/>
          <w:sz w:val="24"/>
          <w:szCs w:val="24"/>
        </w:rPr>
        <w:t>。</w:t>
      </w:r>
      <w:bookmarkStart w:id="36" w:name="19"/>
      <w:bookmarkEnd w:id="36"/>
      <w:bookmarkStart w:id="37" w:name="17"/>
      <w:bookmarkEnd w:id="37"/>
      <w:bookmarkStart w:id="38" w:name="34"/>
      <w:bookmarkEnd w:id="38"/>
    </w:p>
    <w:p>
      <w:pPr>
        <w:pStyle w:val="4"/>
        <w:snapToGrid w:val="0"/>
        <w:spacing w:after="0" w:line="400" w:lineRule="exact"/>
        <w:ind w:firstLine="482" w:firstLineChars="200"/>
        <w:rPr>
          <w:rFonts w:ascii="仿宋_GB2312" w:hAnsi="仿宋" w:eastAsia="仿宋_GB2312"/>
          <w:sz w:val="24"/>
          <w:szCs w:val="24"/>
        </w:rPr>
      </w:pPr>
      <w:r>
        <w:rPr>
          <w:rFonts w:hint="eastAsia" w:ascii="仿宋_GB2312" w:hAnsi="仿宋" w:eastAsia="仿宋_GB2312"/>
          <w:b/>
          <w:sz w:val="24"/>
          <w:szCs w:val="24"/>
        </w:rPr>
        <w:t>范爱军：</w:t>
      </w:r>
      <w:r>
        <w:rPr>
          <w:rFonts w:ascii="仿宋_GB2312" w:hAnsi="仿宋" w:eastAsia="仿宋_GB2312"/>
          <w:sz w:val="24"/>
          <w:szCs w:val="24"/>
        </w:rPr>
        <w:t>山东大学</w:t>
      </w:r>
      <w:r>
        <w:rPr>
          <w:rFonts w:hint="eastAsia" w:ascii="仿宋_GB2312" w:hAnsi="仿宋" w:eastAsia="仿宋_GB2312"/>
          <w:sz w:val="24"/>
          <w:szCs w:val="24"/>
        </w:rPr>
        <w:t>二级教授</w:t>
      </w:r>
      <w:r>
        <w:rPr>
          <w:rFonts w:ascii="仿宋_GB2312" w:hAnsi="仿宋" w:eastAsia="仿宋_GB2312"/>
          <w:sz w:val="24"/>
          <w:szCs w:val="24"/>
        </w:rPr>
        <w:t>、博士生导师，</w:t>
      </w:r>
      <w:r>
        <w:rPr>
          <w:rFonts w:hint="eastAsia" w:ascii="仿宋_GB2312" w:hAnsi="仿宋" w:eastAsia="仿宋_GB2312"/>
          <w:sz w:val="24"/>
          <w:szCs w:val="24"/>
        </w:rPr>
        <w:t>国际贸易研究所所长。中国国际贸易学会常务理事，中国世界经济学会常务理事，全国高校国际贸易学科组常务理事；山东省外经学会副会长，山东省世界经济学会副会长；山东省有突出贡献专家，享受国务院政府特殊津贴专家。山东省教学名师，国家级精品课《国际贸易学》首席专家。独立讲授的</w:t>
      </w:r>
      <w:r>
        <w:rPr>
          <w:rFonts w:ascii="仿宋_GB2312" w:hAnsi="仿宋" w:eastAsia="仿宋_GB2312"/>
          <w:sz w:val="24"/>
          <w:szCs w:val="24"/>
        </w:rPr>
        <w:t>慕课《国际贸易学》获国家</w:t>
      </w:r>
      <w:r>
        <w:rPr>
          <w:rFonts w:hint="eastAsia" w:ascii="仿宋_GB2312" w:hAnsi="仿宋" w:eastAsia="仿宋_GB2312"/>
          <w:sz w:val="24"/>
          <w:szCs w:val="24"/>
        </w:rPr>
        <w:t>级</w:t>
      </w:r>
      <w:r>
        <w:rPr>
          <w:rFonts w:ascii="仿宋_GB2312" w:hAnsi="仿宋" w:eastAsia="仿宋_GB2312"/>
          <w:sz w:val="24"/>
          <w:szCs w:val="24"/>
        </w:rPr>
        <w:t>精品在线开放课程</w:t>
      </w:r>
      <w:r>
        <w:rPr>
          <w:rFonts w:hint="eastAsia" w:ascii="仿宋_GB2312" w:hAnsi="仿宋" w:eastAsia="仿宋_GB2312"/>
          <w:sz w:val="24"/>
          <w:szCs w:val="24"/>
        </w:rPr>
        <w:t>。中宣部“学习强国</w:t>
      </w:r>
      <w:r>
        <w:rPr>
          <w:rFonts w:ascii="仿宋_GB2312" w:hAnsi="仿宋" w:eastAsia="仿宋_GB2312"/>
          <w:sz w:val="24"/>
          <w:szCs w:val="24"/>
        </w:rPr>
        <w:t>”</w:t>
      </w:r>
      <w:r>
        <w:rPr>
          <w:rFonts w:hint="eastAsia" w:ascii="仿宋_GB2312" w:hAnsi="仿宋" w:eastAsia="仿宋_GB2312"/>
          <w:sz w:val="24"/>
          <w:szCs w:val="24"/>
        </w:rPr>
        <w:t>APP平台慕课《国际贸易学》主讲人。</w:t>
      </w:r>
    </w:p>
    <w:p>
      <w:pPr>
        <w:pStyle w:val="4"/>
        <w:snapToGrid w:val="0"/>
        <w:spacing w:after="0" w:line="400" w:lineRule="exact"/>
        <w:ind w:firstLine="482" w:firstLineChars="200"/>
        <w:rPr>
          <w:rFonts w:ascii="仿宋_GB2312" w:hAnsi="仿宋" w:eastAsia="仿宋_GB2312"/>
          <w:sz w:val="24"/>
          <w:szCs w:val="24"/>
        </w:rPr>
      </w:pPr>
      <w:r>
        <w:rPr>
          <w:rFonts w:ascii="仿宋_GB2312" w:hAnsi="仿宋" w:eastAsia="仿宋_GB2312"/>
          <w:b/>
          <w:sz w:val="24"/>
          <w:szCs w:val="24"/>
        </w:rPr>
        <w:t>辛杰：</w:t>
      </w:r>
      <w:r>
        <w:rPr>
          <w:rFonts w:hint="eastAsia" w:ascii="仿宋_GB2312" w:hAnsi="仿宋" w:eastAsia="仿宋_GB2312"/>
          <w:sz w:val="24"/>
          <w:szCs w:val="24"/>
        </w:rPr>
        <w:t>山东大学管理学院教授、博士生导师、</w:t>
      </w:r>
      <w:r>
        <w:rPr>
          <w:rFonts w:ascii="仿宋_GB2312" w:hAnsi="仿宋" w:eastAsia="仿宋_GB2312"/>
          <w:sz w:val="24"/>
          <w:szCs w:val="24"/>
        </w:rPr>
        <w:t>山东省协同创新软科学研究基地特聘研究员</w:t>
      </w:r>
      <w:r>
        <w:rPr>
          <w:rFonts w:hint="eastAsia" w:ascii="仿宋_GB2312" w:hAnsi="仿宋" w:eastAsia="仿宋_GB2312"/>
          <w:sz w:val="24"/>
          <w:szCs w:val="24"/>
        </w:rPr>
        <w:t>。</w:t>
      </w:r>
      <w:r>
        <w:rPr>
          <w:rFonts w:ascii="仿宋_GB2312" w:hAnsi="仿宋" w:eastAsia="仿宋_GB2312"/>
          <w:sz w:val="24"/>
          <w:szCs w:val="24"/>
        </w:rPr>
        <w:t>管理学博士</w:t>
      </w:r>
      <w:r>
        <w:rPr>
          <w:rFonts w:hint="eastAsia" w:ascii="仿宋_GB2312" w:hAnsi="仿宋" w:eastAsia="仿宋_GB2312"/>
          <w:sz w:val="24"/>
          <w:szCs w:val="24"/>
        </w:rPr>
        <w:t>、</w:t>
      </w:r>
      <w:r>
        <w:rPr>
          <w:rFonts w:ascii="仿宋_GB2312" w:hAnsi="仿宋" w:eastAsia="仿宋_GB2312"/>
          <w:sz w:val="24"/>
          <w:szCs w:val="24"/>
        </w:rPr>
        <w:t>应用经济学博士后</w:t>
      </w:r>
      <w:r>
        <w:rPr>
          <w:rFonts w:hint="eastAsia" w:ascii="仿宋_GB2312" w:hAnsi="仿宋" w:eastAsia="仿宋_GB2312"/>
          <w:sz w:val="24"/>
          <w:szCs w:val="24"/>
        </w:rPr>
        <w:t>、</w:t>
      </w:r>
      <w:r>
        <w:rPr>
          <w:rFonts w:ascii="仿宋_GB2312" w:hAnsi="仿宋" w:eastAsia="仿宋_GB2312"/>
          <w:sz w:val="24"/>
          <w:szCs w:val="24"/>
        </w:rPr>
        <w:t>国家注册营销策划师</w:t>
      </w:r>
      <w:r>
        <w:rPr>
          <w:rFonts w:hint="eastAsia" w:ascii="仿宋_GB2312" w:hAnsi="仿宋" w:eastAsia="仿宋_GB2312"/>
          <w:sz w:val="24"/>
          <w:szCs w:val="24"/>
        </w:rPr>
        <w:t>、</w:t>
      </w:r>
      <w:r>
        <w:rPr>
          <w:rFonts w:ascii="仿宋_GB2312" w:hAnsi="仿宋" w:eastAsia="仿宋_GB2312"/>
          <w:sz w:val="24"/>
          <w:szCs w:val="24"/>
        </w:rPr>
        <w:t>香港公开大学</w:t>
      </w:r>
      <w:r>
        <w:rPr>
          <w:rFonts w:ascii="Calibri" w:hAnsi="Calibri" w:eastAsia="仿宋_GB2312" w:cs="Calibri"/>
          <w:sz w:val="24"/>
          <w:szCs w:val="24"/>
        </w:rPr>
        <w:t> </w:t>
      </w:r>
      <w:r>
        <w:rPr>
          <w:rFonts w:ascii="仿宋_GB2312" w:hAnsi="仿宋" w:eastAsia="仿宋_GB2312"/>
          <w:sz w:val="24"/>
          <w:szCs w:val="24"/>
        </w:rPr>
        <w:t>MBA</w:t>
      </w:r>
      <w:r>
        <w:rPr>
          <w:rFonts w:ascii="Calibri" w:hAnsi="Calibri" w:eastAsia="仿宋_GB2312" w:cs="Calibri"/>
          <w:sz w:val="24"/>
          <w:szCs w:val="24"/>
        </w:rPr>
        <w:t> </w:t>
      </w:r>
      <w:r>
        <w:rPr>
          <w:rFonts w:ascii="仿宋_GB2312" w:hAnsi="仿宋" w:eastAsia="仿宋_GB2312"/>
          <w:sz w:val="24"/>
          <w:szCs w:val="24"/>
        </w:rPr>
        <w:t>特聘讲师。研究领域包括企业文化、营销管理、商业伦理、企业社会责任等。</w:t>
      </w:r>
    </w:p>
    <w:p>
      <w:pPr>
        <w:pStyle w:val="4"/>
        <w:snapToGrid w:val="0"/>
        <w:spacing w:after="0" w:line="400" w:lineRule="exact"/>
        <w:ind w:firstLine="482" w:firstLineChars="200"/>
        <w:rPr>
          <w:rFonts w:ascii="仿宋_GB2312" w:hAnsi="仿宋" w:eastAsia="仿宋_GB2312"/>
          <w:sz w:val="24"/>
          <w:szCs w:val="24"/>
        </w:rPr>
      </w:pPr>
      <w:bookmarkStart w:id="39" w:name="39"/>
      <w:bookmarkEnd w:id="39"/>
      <w:r>
        <w:rPr>
          <w:rFonts w:ascii="仿宋_GB2312" w:hAnsi="仿宋" w:eastAsia="仿宋_GB2312"/>
          <w:b/>
          <w:sz w:val="24"/>
          <w:szCs w:val="24"/>
        </w:rPr>
        <w:t>张晓峰</w:t>
      </w:r>
      <w:r>
        <w:rPr>
          <w:rFonts w:hint="eastAsia" w:ascii="仿宋_GB2312" w:hAnsi="仿宋" w:eastAsia="仿宋_GB2312"/>
          <w:b/>
          <w:sz w:val="24"/>
          <w:szCs w:val="24"/>
        </w:rPr>
        <w:t>：</w:t>
      </w:r>
      <w:r>
        <w:rPr>
          <w:rFonts w:ascii="仿宋_GB2312" w:hAnsi="仿宋" w:eastAsia="仿宋_GB2312"/>
          <w:sz w:val="24"/>
          <w:szCs w:val="24"/>
        </w:rPr>
        <w:t>山东大学管理学院</w:t>
      </w:r>
      <w:r>
        <w:rPr>
          <w:rFonts w:hint="eastAsia" w:ascii="仿宋_GB2312" w:hAnsi="仿宋" w:eastAsia="仿宋_GB2312"/>
          <w:sz w:val="24"/>
          <w:szCs w:val="24"/>
        </w:rPr>
        <w:t>院长助理、高层管理教育中心主任、战略与创新创业系</w:t>
      </w:r>
      <w:r>
        <w:rPr>
          <w:rFonts w:ascii="仿宋_GB2312" w:hAnsi="仿宋" w:eastAsia="仿宋_GB2312"/>
          <w:sz w:val="24"/>
          <w:szCs w:val="24"/>
        </w:rPr>
        <w:t>主任</w:t>
      </w:r>
      <w:r>
        <w:rPr>
          <w:rFonts w:hint="eastAsia" w:ascii="仿宋_GB2312" w:hAnsi="仿宋" w:eastAsia="仿宋_GB2312"/>
          <w:sz w:val="24"/>
          <w:szCs w:val="24"/>
        </w:rPr>
        <w:t>，</w:t>
      </w:r>
      <w:r>
        <w:rPr>
          <w:rFonts w:ascii="仿宋_GB2312" w:hAnsi="仿宋" w:eastAsia="仿宋_GB2312"/>
          <w:sz w:val="24"/>
          <w:szCs w:val="24"/>
        </w:rPr>
        <w:t>山东大学管理学院</w:t>
      </w:r>
      <w:r>
        <w:rPr>
          <w:rFonts w:hint="eastAsia" w:ascii="仿宋_GB2312" w:hAnsi="仿宋" w:eastAsia="仿宋_GB2312"/>
          <w:sz w:val="24"/>
          <w:szCs w:val="24"/>
        </w:rPr>
        <w:t>副教授，</w:t>
      </w:r>
      <w:r>
        <w:rPr>
          <w:rFonts w:ascii="仿宋_GB2312" w:hAnsi="仿宋" w:eastAsia="仿宋_GB2312"/>
          <w:sz w:val="24"/>
          <w:szCs w:val="24"/>
        </w:rPr>
        <w:t>中国公司治理专业委员会委员</w:t>
      </w:r>
      <w:r>
        <w:rPr>
          <w:rFonts w:hint="eastAsia" w:ascii="仿宋_GB2312" w:hAnsi="仿宋" w:eastAsia="仿宋_GB2312"/>
          <w:sz w:val="24"/>
          <w:szCs w:val="24"/>
        </w:rPr>
        <w:t>、</w:t>
      </w:r>
      <w:r>
        <w:rPr>
          <w:rFonts w:ascii="仿宋_GB2312" w:hAnsi="仿宋" w:eastAsia="仿宋_GB2312"/>
          <w:sz w:val="24"/>
          <w:szCs w:val="24"/>
        </w:rPr>
        <w:t>山东省青年社会科学工作者协会秘书长</w:t>
      </w:r>
      <w:r>
        <w:rPr>
          <w:rFonts w:hint="eastAsia" w:ascii="仿宋_GB2312" w:hAnsi="仿宋" w:eastAsia="仿宋_GB2312"/>
          <w:sz w:val="24"/>
          <w:szCs w:val="24"/>
        </w:rPr>
        <w:t>、</w:t>
      </w:r>
      <w:r>
        <w:rPr>
          <w:rFonts w:ascii="仿宋_GB2312" w:hAnsi="仿宋" w:eastAsia="仿宋_GB2312"/>
          <w:sz w:val="24"/>
          <w:szCs w:val="24"/>
        </w:rPr>
        <w:t>中欧国际工商学院兼职案例研究员</w:t>
      </w:r>
      <w:r>
        <w:rPr>
          <w:rFonts w:hint="eastAsia" w:ascii="仿宋_GB2312" w:hAnsi="仿宋" w:eastAsia="仿宋_GB2312"/>
          <w:sz w:val="24"/>
          <w:szCs w:val="24"/>
        </w:rPr>
        <w:t>。</w:t>
      </w:r>
      <w:r>
        <w:rPr>
          <w:rFonts w:ascii="仿宋_GB2312" w:hAnsi="仿宋" w:eastAsia="仿宋_GB2312"/>
          <w:sz w:val="24"/>
          <w:szCs w:val="24"/>
        </w:rPr>
        <w:t>致力于企业制度与公司治理、传统文化与现代管理、领导力与组织创新等领域的研究</w:t>
      </w:r>
      <w:r>
        <w:rPr>
          <w:rFonts w:hint="eastAsia" w:ascii="仿宋_GB2312" w:hAnsi="仿宋" w:eastAsia="仿宋_GB2312"/>
          <w:sz w:val="24"/>
          <w:szCs w:val="24"/>
        </w:rPr>
        <w:t>。</w:t>
      </w:r>
      <w:r>
        <w:rPr>
          <w:rFonts w:ascii="仿宋_GB2312" w:hAnsi="仿宋" w:eastAsia="仿宋_GB2312"/>
          <w:sz w:val="24"/>
          <w:szCs w:val="24"/>
        </w:rPr>
        <w:t>北京大学、浙江大学、四川大学、西安交通大学、华中科技大学、中国石油大学（华东）等</w:t>
      </w:r>
      <w:r>
        <w:rPr>
          <w:rFonts w:ascii="Calibri" w:hAnsi="Calibri" w:eastAsia="仿宋_GB2312" w:cs="Calibri"/>
          <w:sz w:val="24"/>
          <w:szCs w:val="24"/>
        </w:rPr>
        <w:t> </w:t>
      </w:r>
      <w:r>
        <w:rPr>
          <w:rFonts w:ascii="仿宋_GB2312" w:hAnsi="仿宋" w:eastAsia="仿宋_GB2312"/>
          <w:sz w:val="24"/>
          <w:szCs w:val="24"/>
        </w:rPr>
        <w:t>EDP、总裁班特聘讲师。</w:t>
      </w:r>
    </w:p>
    <w:p>
      <w:pPr>
        <w:pStyle w:val="4"/>
        <w:snapToGrid w:val="0"/>
        <w:spacing w:after="0" w:line="400" w:lineRule="exact"/>
        <w:ind w:firstLine="482" w:firstLineChars="200"/>
        <w:rPr>
          <w:rFonts w:ascii="仿宋_GB2312" w:hAnsi="仿宋" w:eastAsia="仿宋_GB2312"/>
          <w:sz w:val="24"/>
          <w:szCs w:val="24"/>
        </w:rPr>
      </w:pPr>
      <w:bookmarkStart w:id="40" w:name="47"/>
      <w:bookmarkEnd w:id="40"/>
      <w:r>
        <w:rPr>
          <w:rFonts w:ascii="仿宋_GB2312" w:hAnsi="仿宋" w:eastAsia="仿宋_GB2312"/>
          <w:b/>
          <w:sz w:val="24"/>
          <w:szCs w:val="24"/>
        </w:rPr>
        <mc:AlternateContent>
          <mc:Choice Requires="wps">
            <w:drawing>
              <wp:anchor distT="0" distB="0" distL="114300" distR="114300" simplePos="0" relativeHeight="251682816" behindDoc="0" locked="0" layoutInCell="1" hidden="1" allowOverlap="1">
                <wp:simplePos x="0" y="0"/>
                <wp:positionH relativeFrom="column">
                  <wp:posOffset>0</wp:posOffset>
                </wp:positionH>
                <wp:positionV relativeFrom="paragraph">
                  <wp:posOffset>0</wp:posOffset>
                </wp:positionV>
                <wp:extent cx="635000" cy="635000"/>
                <wp:effectExtent l="0" t="0" r="0" b="0"/>
                <wp:wrapNone/>
                <wp:docPr id="20" name="任意多边形: 形状 20"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T0" fmla="*/ 0 w 41827"/>
                            <a:gd name="T1" fmla="*/ 3120 h 3120"/>
                            <a:gd name="T2" fmla="*/ 0 w 41827"/>
                            <a:gd name="T3" fmla="*/ 3120 h 3120"/>
                            <a:gd name="T4" fmla="*/ 41827 w 41827"/>
                            <a:gd name="T5" fmla="*/ 3120 h 3120"/>
                            <a:gd name="T6" fmla="*/ 41827 w 41827"/>
                            <a:gd name="T7" fmla="*/ 3120 h 3120"/>
                            <a:gd name="T8" fmla="*/ 41827 w 41827"/>
                            <a:gd name="T9" fmla="*/ 0 h 3120"/>
                            <a:gd name="T10" fmla="*/ 41827 w 41827"/>
                            <a:gd name="T11" fmla="*/ 0 h 3120"/>
                            <a:gd name="T12" fmla="*/ 0 w 41827"/>
                            <a:gd name="T13" fmla="*/ 0 h 3120"/>
                            <a:gd name="T14" fmla="*/ 0 w 41827"/>
                            <a:gd name="T15" fmla="*/ 0 h 3120"/>
                            <a:gd name="T16" fmla="*/ 0 w 41827"/>
                            <a:gd name="T17" fmla="*/ 3120 h 31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1827" h="3120">
                              <a:moveTo>
                                <a:pt x="0" y="3120"/>
                              </a:moveTo>
                              <a:lnTo>
                                <a:pt x="0" y="3120"/>
                              </a:lnTo>
                              <a:lnTo>
                                <a:pt x="41827" y="3120"/>
                              </a:lnTo>
                              <a:lnTo>
                                <a:pt x="41827" y="3120"/>
                              </a:lnTo>
                              <a:lnTo>
                                <a:pt x="41827" y="0"/>
                              </a:lnTo>
                              <a:lnTo>
                                <a:pt x="41827" y="0"/>
                              </a:lnTo>
                              <a:lnTo>
                                <a:pt x="0" y="0"/>
                              </a:lnTo>
                              <a:lnTo>
                                <a:pt x="0" y="0"/>
                              </a:lnTo>
                              <a:lnTo>
                                <a:pt x="0" y="3120"/>
                              </a:lnTo>
                            </a:path>
                          </a:pathLst>
                        </a:custGeom>
                        <a:solidFill>
                          <a:srgbClr val="FFFFFF"/>
                        </a:solidFill>
                        <a:ln w="9525">
                          <a:solidFill>
                            <a:srgbClr val="000000"/>
                          </a:solidFill>
                          <a:miter lim="800000"/>
                        </a:ln>
                      </wps:spPr>
                      <wps:bodyPr rot="0" vert="horz" wrap="square" lIns="91440" tIns="45720" rIns="91440" bIns="45720" anchor="t" anchorCtr="0" upright="1">
                        <a:noAutofit/>
                      </wps:bodyPr>
                    </wps:wsp>
                  </a:graphicData>
                </a:graphic>
              </wp:anchor>
            </w:drawing>
          </mc:Choice>
          <mc:Fallback>
            <w:pict>
              <v:shape id="任意多边形: 形状 20" o:spid="_x0000_s1026" o:spt="100" style="position:absolute;left:0pt;margin-left:0pt;margin-top:0pt;height:50pt;width:50pt;visibility:hidden;z-index:251682816;mso-width-relative:page;mso-height-relative:page;" fillcolor="#FFFFFF" filled="t" stroked="t" coordsize="41827,3120" o:gfxdata="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" path="m0,3120l0,3120,41827,3120,41827,3120,41827,0,41827,0,0,0,0,0,0,3120e">
                <v:path o:connectlocs="0,635000;0,635000;635000,635000;635000,635000;635000,0;635000,0;0,0;0,0;0,635000" o:connectangles="0,0,0,0,0,0,0,0,0"/>
                <v:fill on="t" focussize="0,0"/>
                <v:stroke color="#000000" miterlimit="8" joinstyle="miter"/>
                <v:imagedata o:title=""/>
                <o:lock v:ext="edit" selection="t" aspectratio="f"/>
              </v:shape>
            </w:pict>
          </mc:Fallback>
        </mc:AlternateContent>
      </w:r>
      <w:r>
        <w:rPr>
          <w:rFonts w:ascii="仿宋_GB2312" w:hAnsi="仿宋" w:eastAsia="仿宋_GB2312"/>
          <w:b/>
          <w:sz w:val="24"/>
          <w:szCs w:val="24"/>
        </w:rPr>
        <mc:AlternateContent>
          <mc:Choice Requires="wps">
            <w:drawing>
              <wp:anchor distT="0" distB="0" distL="114300" distR="114300" simplePos="0" relativeHeight="251683840" behindDoc="0" locked="0" layoutInCell="1" hidden="1" allowOverlap="1">
                <wp:simplePos x="0" y="0"/>
                <wp:positionH relativeFrom="column">
                  <wp:posOffset>0</wp:posOffset>
                </wp:positionH>
                <wp:positionV relativeFrom="paragraph">
                  <wp:posOffset>0</wp:posOffset>
                </wp:positionV>
                <wp:extent cx="635000" cy="635000"/>
                <wp:effectExtent l="0" t="0" r="0" b="0"/>
                <wp:wrapNone/>
                <wp:docPr id="18" name="任意多边形: 形状 18"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T0" fmla="*/ 0 w 41827"/>
                            <a:gd name="T1" fmla="*/ 3120 h 3120"/>
                            <a:gd name="T2" fmla="*/ 0 w 41827"/>
                            <a:gd name="T3" fmla="*/ 3120 h 3120"/>
                            <a:gd name="T4" fmla="*/ 41827 w 41827"/>
                            <a:gd name="T5" fmla="*/ 3120 h 3120"/>
                            <a:gd name="T6" fmla="*/ 41827 w 41827"/>
                            <a:gd name="T7" fmla="*/ 3120 h 3120"/>
                            <a:gd name="T8" fmla="*/ 41827 w 41827"/>
                            <a:gd name="T9" fmla="*/ 0 h 3120"/>
                            <a:gd name="T10" fmla="*/ 41827 w 41827"/>
                            <a:gd name="T11" fmla="*/ 0 h 3120"/>
                            <a:gd name="T12" fmla="*/ 0 w 41827"/>
                            <a:gd name="T13" fmla="*/ 0 h 3120"/>
                            <a:gd name="T14" fmla="*/ 0 w 41827"/>
                            <a:gd name="T15" fmla="*/ 0 h 3120"/>
                            <a:gd name="T16" fmla="*/ 0 w 41827"/>
                            <a:gd name="T17" fmla="*/ 3120 h 31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1827" h="3120">
                              <a:moveTo>
                                <a:pt x="0" y="3120"/>
                              </a:moveTo>
                              <a:lnTo>
                                <a:pt x="0" y="3120"/>
                              </a:lnTo>
                              <a:lnTo>
                                <a:pt x="41827" y="3120"/>
                              </a:lnTo>
                              <a:lnTo>
                                <a:pt x="41827" y="3120"/>
                              </a:lnTo>
                              <a:lnTo>
                                <a:pt x="41827" y="0"/>
                              </a:lnTo>
                              <a:lnTo>
                                <a:pt x="41827" y="0"/>
                              </a:lnTo>
                              <a:lnTo>
                                <a:pt x="0" y="0"/>
                              </a:lnTo>
                              <a:lnTo>
                                <a:pt x="0" y="0"/>
                              </a:lnTo>
                              <a:lnTo>
                                <a:pt x="0" y="3120"/>
                              </a:lnTo>
                            </a:path>
                          </a:pathLst>
                        </a:custGeom>
                        <a:solidFill>
                          <a:srgbClr val="FFFFFF"/>
                        </a:solidFill>
                        <a:ln w="9525">
                          <a:solidFill>
                            <a:srgbClr val="000000"/>
                          </a:solidFill>
                          <a:miter lim="800000"/>
                        </a:ln>
                      </wps:spPr>
                      <wps:bodyPr rot="0" vert="horz" wrap="square" lIns="91440" tIns="45720" rIns="91440" bIns="45720" anchor="t" anchorCtr="0" upright="1">
                        <a:noAutofit/>
                      </wps:bodyPr>
                    </wps:wsp>
                  </a:graphicData>
                </a:graphic>
              </wp:anchor>
            </w:drawing>
          </mc:Choice>
          <mc:Fallback>
            <w:pict>
              <v:shape id="任意多边形: 形状 18" o:spid="_x0000_s1026" o:spt="100" style="position:absolute;left:0pt;margin-left:0pt;margin-top:0pt;height:50pt;width:50pt;visibility:hidden;z-index:251683840;mso-width-relative:page;mso-height-relative:page;" fillcolor="#FFFFFF" filled="t" stroked="t" coordsize="41827,3120" o:gfxdata="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" path="m0,3120l0,3120,41827,3120,41827,3120,41827,0,41827,0,0,0,0,0,0,3120e">
                <v:path o:connectlocs="0,635000;0,635000;635000,635000;635000,635000;635000,0;635000,0;0,0;0,0;0,635000" o:connectangles="0,0,0,0,0,0,0,0,0"/>
                <v:fill on="t" focussize="0,0"/>
                <v:stroke color="#000000" miterlimit="8" joinstyle="miter"/>
                <v:imagedata o:title=""/>
                <o:lock v:ext="edit" selection="t" aspectratio="f"/>
              </v:shape>
            </w:pict>
          </mc:Fallback>
        </mc:AlternateContent>
      </w:r>
      <w:r>
        <w:rPr>
          <w:rFonts w:ascii="仿宋_GB2312" w:hAnsi="仿宋" w:eastAsia="仿宋_GB2312"/>
          <w:b/>
          <w:sz w:val="24"/>
          <w:szCs w:val="24"/>
        </w:rPr>
        <mc:AlternateContent>
          <mc:Choice Requires="wps">
            <w:drawing>
              <wp:anchor distT="0" distB="0" distL="114300" distR="114300" simplePos="0" relativeHeight="251684864" behindDoc="0" locked="0" layoutInCell="1" hidden="1" allowOverlap="1">
                <wp:simplePos x="0" y="0"/>
                <wp:positionH relativeFrom="column">
                  <wp:posOffset>0</wp:posOffset>
                </wp:positionH>
                <wp:positionV relativeFrom="paragraph">
                  <wp:posOffset>0</wp:posOffset>
                </wp:positionV>
                <wp:extent cx="635000" cy="635000"/>
                <wp:effectExtent l="0" t="0" r="0" b="0"/>
                <wp:wrapNone/>
                <wp:docPr id="16" name="任意多边形: 形状 16"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T0" fmla="*/ 0 w 41827"/>
                            <a:gd name="T1" fmla="*/ 3120 h 3120"/>
                            <a:gd name="T2" fmla="*/ 0 w 41827"/>
                            <a:gd name="T3" fmla="*/ 3120 h 3120"/>
                            <a:gd name="T4" fmla="*/ 41827 w 41827"/>
                            <a:gd name="T5" fmla="*/ 3120 h 3120"/>
                            <a:gd name="T6" fmla="*/ 41827 w 41827"/>
                            <a:gd name="T7" fmla="*/ 3120 h 3120"/>
                            <a:gd name="T8" fmla="*/ 41827 w 41827"/>
                            <a:gd name="T9" fmla="*/ 0 h 3120"/>
                            <a:gd name="T10" fmla="*/ 41827 w 41827"/>
                            <a:gd name="T11" fmla="*/ 0 h 3120"/>
                            <a:gd name="T12" fmla="*/ 0 w 41827"/>
                            <a:gd name="T13" fmla="*/ 0 h 3120"/>
                            <a:gd name="T14" fmla="*/ 0 w 41827"/>
                            <a:gd name="T15" fmla="*/ 0 h 3120"/>
                            <a:gd name="T16" fmla="*/ 0 w 41827"/>
                            <a:gd name="T17" fmla="*/ 3120 h 31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1827" h="3120">
                              <a:moveTo>
                                <a:pt x="0" y="3120"/>
                              </a:moveTo>
                              <a:lnTo>
                                <a:pt x="0" y="3120"/>
                              </a:lnTo>
                              <a:lnTo>
                                <a:pt x="41827" y="3120"/>
                              </a:lnTo>
                              <a:lnTo>
                                <a:pt x="41827" y="3120"/>
                              </a:lnTo>
                              <a:lnTo>
                                <a:pt x="41827" y="0"/>
                              </a:lnTo>
                              <a:lnTo>
                                <a:pt x="41827" y="0"/>
                              </a:lnTo>
                              <a:lnTo>
                                <a:pt x="0" y="0"/>
                              </a:lnTo>
                              <a:lnTo>
                                <a:pt x="0" y="0"/>
                              </a:lnTo>
                              <a:lnTo>
                                <a:pt x="0" y="3120"/>
                              </a:lnTo>
                            </a:path>
                          </a:pathLst>
                        </a:custGeom>
                        <a:solidFill>
                          <a:srgbClr val="FFFFFF"/>
                        </a:solidFill>
                        <a:ln w="9525">
                          <a:solidFill>
                            <a:srgbClr val="000000"/>
                          </a:solidFill>
                          <a:miter lim="800000"/>
                        </a:ln>
                      </wps:spPr>
                      <wps:bodyPr rot="0" vert="horz" wrap="square" lIns="91440" tIns="45720" rIns="91440" bIns="45720" anchor="t" anchorCtr="0" upright="1">
                        <a:noAutofit/>
                      </wps:bodyPr>
                    </wps:wsp>
                  </a:graphicData>
                </a:graphic>
              </wp:anchor>
            </w:drawing>
          </mc:Choice>
          <mc:Fallback>
            <w:pict>
              <v:shape id="任意多边形: 形状 16" o:spid="_x0000_s1026" o:spt="100" style="position:absolute;left:0pt;margin-left:0pt;margin-top:0pt;height:50pt;width:50pt;visibility:hidden;z-index:251684864;mso-width-relative:page;mso-height-relative:page;" fillcolor="#FFFFFF" filled="t" stroked="t" coordsize="41827,3120" o:gfxdata="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" path="m0,3120l0,3120,41827,3120,41827,3120,41827,0,41827,0,0,0,0,0,0,3120e">
                <v:path o:connectlocs="0,635000;0,635000;635000,635000;635000,635000;635000,0;635000,0;0,0;0,0;0,635000" o:connectangles="0,0,0,0,0,0,0,0,0"/>
                <v:fill on="t" focussize="0,0"/>
                <v:stroke color="#000000" miterlimit="8" joinstyle="miter"/>
                <v:imagedata o:title=""/>
                <o:lock v:ext="edit" selection="t" aspectratio="f"/>
              </v:shape>
            </w:pict>
          </mc:Fallback>
        </mc:AlternateContent>
      </w:r>
      <w:r>
        <w:rPr>
          <w:rFonts w:ascii="仿宋_GB2312" w:hAnsi="仿宋" w:eastAsia="仿宋_GB2312"/>
          <w:b/>
          <w:sz w:val="24"/>
          <w:szCs w:val="24"/>
        </w:rPr>
        <mc:AlternateContent>
          <mc:Choice Requires="wps">
            <w:drawing>
              <wp:anchor distT="0" distB="0" distL="114300" distR="114300" simplePos="0" relativeHeight="251685888" behindDoc="0" locked="0" layoutInCell="1" hidden="1" allowOverlap="1">
                <wp:simplePos x="0" y="0"/>
                <wp:positionH relativeFrom="column">
                  <wp:posOffset>0</wp:posOffset>
                </wp:positionH>
                <wp:positionV relativeFrom="paragraph">
                  <wp:posOffset>0</wp:posOffset>
                </wp:positionV>
                <wp:extent cx="635000" cy="635000"/>
                <wp:effectExtent l="0" t="0" r="0" b="0"/>
                <wp:wrapNone/>
                <wp:docPr id="14" name="任意多边形: 形状 14"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T0" fmla="*/ 0 w 41827"/>
                            <a:gd name="T1" fmla="*/ 3122 h 3122"/>
                            <a:gd name="T2" fmla="*/ 0 w 41827"/>
                            <a:gd name="T3" fmla="*/ 3122 h 3122"/>
                            <a:gd name="T4" fmla="*/ 41827 w 41827"/>
                            <a:gd name="T5" fmla="*/ 3122 h 3122"/>
                            <a:gd name="T6" fmla="*/ 41827 w 41827"/>
                            <a:gd name="T7" fmla="*/ 3122 h 3122"/>
                            <a:gd name="T8" fmla="*/ 41827 w 41827"/>
                            <a:gd name="T9" fmla="*/ 0 h 3122"/>
                            <a:gd name="T10" fmla="*/ 41827 w 41827"/>
                            <a:gd name="T11" fmla="*/ 0 h 3122"/>
                            <a:gd name="T12" fmla="*/ 0 w 41827"/>
                            <a:gd name="T13" fmla="*/ 0 h 3122"/>
                            <a:gd name="T14" fmla="*/ 0 w 41827"/>
                            <a:gd name="T15" fmla="*/ 0 h 3122"/>
                            <a:gd name="T16" fmla="*/ 0 w 41827"/>
                            <a:gd name="T17" fmla="*/ 3122 h 312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1827" h="3122">
                              <a:moveTo>
                                <a:pt x="0" y="3122"/>
                              </a:moveTo>
                              <a:lnTo>
                                <a:pt x="0" y="3122"/>
                              </a:lnTo>
                              <a:lnTo>
                                <a:pt x="41827" y="3122"/>
                              </a:lnTo>
                              <a:lnTo>
                                <a:pt x="41827" y="3122"/>
                              </a:lnTo>
                              <a:lnTo>
                                <a:pt x="41827" y="0"/>
                              </a:lnTo>
                              <a:lnTo>
                                <a:pt x="41827" y="0"/>
                              </a:lnTo>
                              <a:lnTo>
                                <a:pt x="0" y="0"/>
                              </a:lnTo>
                              <a:lnTo>
                                <a:pt x="0" y="0"/>
                              </a:lnTo>
                              <a:lnTo>
                                <a:pt x="0" y="3122"/>
                              </a:lnTo>
                            </a:path>
                          </a:pathLst>
                        </a:custGeom>
                        <a:solidFill>
                          <a:srgbClr val="FFFFFF"/>
                        </a:solidFill>
                        <a:ln w="9525">
                          <a:solidFill>
                            <a:srgbClr val="000000"/>
                          </a:solidFill>
                          <a:miter lim="800000"/>
                        </a:ln>
                      </wps:spPr>
                      <wps:bodyPr rot="0" vert="horz" wrap="square" lIns="91440" tIns="45720" rIns="91440" bIns="45720" anchor="t" anchorCtr="0" upright="1">
                        <a:noAutofit/>
                      </wps:bodyPr>
                    </wps:wsp>
                  </a:graphicData>
                </a:graphic>
              </wp:anchor>
            </w:drawing>
          </mc:Choice>
          <mc:Fallback>
            <w:pict>
              <v:shape id="任意多边形: 形状 14" o:spid="_x0000_s1026" o:spt="100" style="position:absolute;left:0pt;margin-left:0pt;margin-top:0pt;height:50pt;width:50pt;visibility:hidden;z-index:251685888;mso-width-relative:page;mso-height-relative:page;" fillcolor="#FFFFFF" filled="t" stroked="t" coordsize="41827,3122" o:gfxdata="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" path="m0,3122l0,3122,41827,3122,41827,3122,41827,0,41827,0,0,0,0,0,0,3122e">
                <v:path o:connectlocs="0,635000;0,635000;635000,635000;635000,635000;635000,0;635000,0;0,0;0,0;0,635000" o:connectangles="0,0,0,0,0,0,0,0,0"/>
                <v:fill on="t" focussize="0,0"/>
                <v:stroke color="#000000" miterlimit="8" joinstyle="miter"/>
                <v:imagedata o:title=""/>
                <o:lock v:ext="edit" selection="t" aspectratio="f"/>
              </v:shape>
            </w:pict>
          </mc:Fallback>
        </mc:AlternateContent>
      </w:r>
      <w:r>
        <w:rPr>
          <w:rFonts w:ascii="仿宋_GB2312" w:hAnsi="仿宋" w:eastAsia="仿宋_GB2312"/>
          <w:b/>
          <w:sz w:val="24"/>
          <w:szCs w:val="24"/>
        </w:rPr>
        <mc:AlternateContent>
          <mc:Choice Requires="wps">
            <w:drawing>
              <wp:anchor distT="0" distB="0" distL="114300" distR="114300" simplePos="0" relativeHeight="251686912" behindDoc="0" locked="0" layoutInCell="1" hidden="1" allowOverlap="1">
                <wp:simplePos x="0" y="0"/>
                <wp:positionH relativeFrom="column">
                  <wp:posOffset>0</wp:posOffset>
                </wp:positionH>
                <wp:positionV relativeFrom="paragraph">
                  <wp:posOffset>0</wp:posOffset>
                </wp:positionV>
                <wp:extent cx="635000" cy="635000"/>
                <wp:effectExtent l="0" t="0" r="0" b="0"/>
                <wp:wrapNone/>
                <wp:docPr id="12" name="任意多边形: 形状 12"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T0" fmla="*/ 0 w 41827"/>
                            <a:gd name="T1" fmla="*/ 3120 h 3120"/>
                            <a:gd name="T2" fmla="*/ 0 w 41827"/>
                            <a:gd name="T3" fmla="*/ 3120 h 3120"/>
                            <a:gd name="T4" fmla="*/ 41827 w 41827"/>
                            <a:gd name="T5" fmla="*/ 3120 h 3120"/>
                            <a:gd name="T6" fmla="*/ 41827 w 41827"/>
                            <a:gd name="T7" fmla="*/ 3120 h 3120"/>
                            <a:gd name="T8" fmla="*/ 41827 w 41827"/>
                            <a:gd name="T9" fmla="*/ 0 h 3120"/>
                            <a:gd name="T10" fmla="*/ 41827 w 41827"/>
                            <a:gd name="T11" fmla="*/ 0 h 3120"/>
                            <a:gd name="T12" fmla="*/ 0 w 41827"/>
                            <a:gd name="T13" fmla="*/ 0 h 3120"/>
                            <a:gd name="T14" fmla="*/ 0 w 41827"/>
                            <a:gd name="T15" fmla="*/ 0 h 3120"/>
                            <a:gd name="T16" fmla="*/ 0 w 41827"/>
                            <a:gd name="T17" fmla="*/ 3120 h 31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1827" h="3120">
                              <a:moveTo>
                                <a:pt x="0" y="3120"/>
                              </a:moveTo>
                              <a:lnTo>
                                <a:pt x="0" y="3120"/>
                              </a:lnTo>
                              <a:lnTo>
                                <a:pt x="41827" y="3120"/>
                              </a:lnTo>
                              <a:lnTo>
                                <a:pt x="41827" y="3120"/>
                              </a:lnTo>
                              <a:lnTo>
                                <a:pt x="41827" y="0"/>
                              </a:lnTo>
                              <a:lnTo>
                                <a:pt x="41827" y="0"/>
                              </a:lnTo>
                              <a:lnTo>
                                <a:pt x="0" y="0"/>
                              </a:lnTo>
                              <a:lnTo>
                                <a:pt x="0" y="0"/>
                              </a:lnTo>
                              <a:lnTo>
                                <a:pt x="0" y="3120"/>
                              </a:lnTo>
                            </a:path>
                          </a:pathLst>
                        </a:custGeom>
                        <a:solidFill>
                          <a:srgbClr val="FFFFFF"/>
                        </a:solidFill>
                        <a:ln w="9525">
                          <a:solidFill>
                            <a:srgbClr val="000000"/>
                          </a:solidFill>
                          <a:miter lim="800000"/>
                        </a:ln>
                      </wps:spPr>
                      <wps:bodyPr rot="0" vert="horz" wrap="square" lIns="91440" tIns="45720" rIns="91440" bIns="45720" anchor="t" anchorCtr="0" upright="1">
                        <a:noAutofit/>
                      </wps:bodyPr>
                    </wps:wsp>
                  </a:graphicData>
                </a:graphic>
              </wp:anchor>
            </w:drawing>
          </mc:Choice>
          <mc:Fallback>
            <w:pict>
              <v:shape id="任意多边形: 形状 12" o:spid="_x0000_s1026" o:spt="100" style="position:absolute;left:0pt;margin-left:0pt;margin-top:0pt;height:50pt;width:50pt;visibility:hidden;z-index:251686912;mso-width-relative:page;mso-height-relative:page;" fillcolor="#FFFFFF" filled="t" stroked="t" coordsize="41827,3120" o:gfxdata="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" path="m0,3120l0,3120,41827,3120,41827,3120,41827,0,41827,0,0,0,0,0,0,3120e">
                <v:path o:connectlocs="0,635000;0,635000;635000,635000;635000,635000;635000,0;635000,0;0,0;0,0;0,635000" o:connectangles="0,0,0,0,0,0,0,0,0"/>
                <v:fill on="t" focussize="0,0"/>
                <v:stroke color="#000000" miterlimit="8" joinstyle="miter"/>
                <v:imagedata o:title=""/>
                <o:lock v:ext="edit" selection="t" aspectratio="f"/>
              </v:shape>
            </w:pict>
          </mc:Fallback>
        </mc:AlternateContent>
      </w:r>
      <w:r>
        <w:rPr>
          <w:rFonts w:ascii="仿宋_GB2312" w:hAnsi="仿宋" w:eastAsia="仿宋_GB2312"/>
          <w:b/>
          <w:sz w:val="24"/>
          <w:szCs w:val="24"/>
        </w:rPr>
        <mc:AlternateContent>
          <mc:Choice Requires="wps">
            <w:drawing>
              <wp:anchor distT="0" distB="0" distL="114300" distR="114300" simplePos="0" relativeHeight="251687936" behindDoc="0" locked="0" layoutInCell="1" hidden="1" allowOverlap="1">
                <wp:simplePos x="0" y="0"/>
                <wp:positionH relativeFrom="column">
                  <wp:posOffset>0</wp:posOffset>
                </wp:positionH>
                <wp:positionV relativeFrom="paragraph">
                  <wp:posOffset>0</wp:posOffset>
                </wp:positionV>
                <wp:extent cx="635000" cy="635000"/>
                <wp:effectExtent l="0" t="0" r="0" b="0"/>
                <wp:wrapNone/>
                <wp:docPr id="10" name="任意多边形: 形状 10"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T0" fmla="*/ 0 w 41827"/>
                            <a:gd name="T1" fmla="*/ 3120 h 3120"/>
                            <a:gd name="T2" fmla="*/ 0 w 41827"/>
                            <a:gd name="T3" fmla="*/ 3120 h 3120"/>
                            <a:gd name="T4" fmla="*/ 41827 w 41827"/>
                            <a:gd name="T5" fmla="*/ 3120 h 3120"/>
                            <a:gd name="T6" fmla="*/ 41827 w 41827"/>
                            <a:gd name="T7" fmla="*/ 3120 h 3120"/>
                            <a:gd name="T8" fmla="*/ 41827 w 41827"/>
                            <a:gd name="T9" fmla="*/ 0 h 3120"/>
                            <a:gd name="T10" fmla="*/ 41827 w 41827"/>
                            <a:gd name="T11" fmla="*/ 0 h 3120"/>
                            <a:gd name="T12" fmla="*/ 0 w 41827"/>
                            <a:gd name="T13" fmla="*/ 0 h 3120"/>
                            <a:gd name="T14" fmla="*/ 0 w 41827"/>
                            <a:gd name="T15" fmla="*/ 0 h 3120"/>
                            <a:gd name="T16" fmla="*/ 0 w 41827"/>
                            <a:gd name="T17" fmla="*/ 3120 h 31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1827" h="3120">
                              <a:moveTo>
                                <a:pt x="0" y="3120"/>
                              </a:moveTo>
                              <a:lnTo>
                                <a:pt x="0" y="3120"/>
                              </a:lnTo>
                              <a:lnTo>
                                <a:pt x="41827" y="3120"/>
                              </a:lnTo>
                              <a:lnTo>
                                <a:pt x="41827" y="3120"/>
                              </a:lnTo>
                              <a:lnTo>
                                <a:pt x="41827" y="0"/>
                              </a:lnTo>
                              <a:lnTo>
                                <a:pt x="41827" y="0"/>
                              </a:lnTo>
                              <a:lnTo>
                                <a:pt x="0" y="0"/>
                              </a:lnTo>
                              <a:lnTo>
                                <a:pt x="0" y="0"/>
                              </a:lnTo>
                              <a:lnTo>
                                <a:pt x="0" y="3120"/>
                              </a:lnTo>
                            </a:path>
                          </a:pathLst>
                        </a:custGeom>
                        <a:solidFill>
                          <a:srgbClr val="FFFFFF"/>
                        </a:solidFill>
                        <a:ln w="9525">
                          <a:solidFill>
                            <a:srgbClr val="000000"/>
                          </a:solidFill>
                          <a:miter lim="800000"/>
                        </a:ln>
                      </wps:spPr>
                      <wps:bodyPr rot="0" vert="horz" wrap="square" lIns="91440" tIns="45720" rIns="91440" bIns="45720" anchor="t" anchorCtr="0" upright="1">
                        <a:noAutofit/>
                      </wps:bodyPr>
                    </wps:wsp>
                  </a:graphicData>
                </a:graphic>
              </wp:anchor>
            </w:drawing>
          </mc:Choice>
          <mc:Fallback>
            <w:pict>
              <v:shape id="任意多边形: 形状 10" o:spid="_x0000_s1026" o:spt="100" style="position:absolute;left:0pt;margin-left:0pt;margin-top:0pt;height:50pt;width:50pt;visibility:hidden;z-index:251687936;mso-width-relative:page;mso-height-relative:page;" fillcolor="#FFFFFF" filled="t" stroked="t" coordsize="41827,3120" o:gfxdata="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" path="m0,3120l0,3120,41827,3120,41827,3120,41827,0,41827,0,0,0,0,0,0,3120e">
                <v:path o:connectlocs="0,635000;0,635000;635000,635000;635000,635000;635000,0;635000,0;0,0;0,0;0,635000" o:connectangles="0,0,0,0,0,0,0,0,0"/>
                <v:fill on="t" focussize="0,0"/>
                <v:stroke color="#000000" miterlimit="8" joinstyle="miter"/>
                <v:imagedata o:title=""/>
                <o:lock v:ext="edit" selection="t" aspectratio="f"/>
              </v:shape>
            </w:pict>
          </mc:Fallback>
        </mc:AlternateContent>
      </w:r>
      <w:r>
        <w:rPr>
          <w:rFonts w:ascii="仿宋_GB2312" w:hAnsi="仿宋" w:eastAsia="仿宋_GB2312"/>
          <w:b/>
          <w:sz w:val="24"/>
          <w:szCs w:val="24"/>
        </w:rPr>
        <mc:AlternateContent>
          <mc:Choice Requires="wps">
            <w:drawing>
              <wp:anchor distT="0" distB="0" distL="114300" distR="114300" simplePos="0" relativeHeight="251688960" behindDoc="0" locked="0" layoutInCell="1" hidden="1" allowOverlap="1">
                <wp:simplePos x="0" y="0"/>
                <wp:positionH relativeFrom="column">
                  <wp:posOffset>0</wp:posOffset>
                </wp:positionH>
                <wp:positionV relativeFrom="paragraph">
                  <wp:posOffset>0</wp:posOffset>
                </wp:positionV>
                <wp:extent cx="635000" cy="635000"/>
                <wp:effectExtent l="0" t="0" r="0" b="0"/>
                <wp:wrapNone/>
                <wp:docPr id="8" name="任意多边形: 形状 8"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T0" fmla="*/ 0 w 41827"/>
                            <a:gd name="T1" fmla="*/ 3120 h 3120"/>
                            <a:gd name="T2" fmla="*/ 0 w 41827"/>
                            <a:gd name="T3" fmla="*/ 3120 h 3120"/>
                            <a:gd name="T4" fmla="*/ 41827 w 41827"/>
                            <a:gd name="T5" fmla="*/ 3120 h 3120"/>
                            <a:gd name="T6" fmla="*/ 41827 w 41827"/>
                            <a:gd name="T7" fmla="*/ 3120 h 3120"/>
                            <a:gd name="T8" fmla="*/ 41827 w 41827"/>
                            <a:gd name="T9" fmla="*/ 0 h 3120"/>
                            <a:gd name="T10" fmla="*/ 41827 w 41827"/>
                            <a:gd name="T11" fmla="*/ 0 h 3120"/>
                            <a:gd name="T12" fmla="*/ 0 w 41827"/>
                            <a:gd name="T13" fmla="*/ 0 h 3120"/>
                            <a:gd name="T14" fmla="*/ 0 w 41827"/>
                            <a:gd name="T15" fmla="*/ 0 h 3120"/>
                            <a:gd name="T16" fmla="*/ 0 w 41827"/>
                            <a:gd name="T17" fmla="*/ 3120 h 31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1827" h="3120">
                              <a:moveTo>
                                <a:pt x="0" y="3120"/>
                              </a:moveTo>
                              <a:lnTo>
                                <a:pt x="0" y="3120"/>
                              </a:lnTo>
                              <a:lnTo>
                                <a:pt x="41827" y="3120"/>
                              </a:lnTo>
                              <a:lnTo>
                                <a:pt x="41827" y="3120"/>
                              </a:lnTo>
                              <a:lnTo>
                                <a:pt x="41827" y="0"/>
                              </a:lnTo>
                              <a:lnTo>
                                <a:pt x="41827" y="0"/>
                              </a:lnTo>
                              <a:lnTo>
                                <a:pt x="0" y="0"/>
                              </a:lnTo>
                              <a:lnTo>
                                <a:pt x="0" y="0"/>
                              </a:lnTo>
                              <a:lnTo>
                                <a:pt x="0" y="3120"/>
                              </a:lnTo>
                            </a:path>
                          </a:pathLst>
                        </a:custGeom>
                        <a:solidFill>
                          <a:srgbClr val="FFFFFF"/>
                        </a:solidFill>
                        <a:ln w="9525">
                          <a:solidFill>
                            <a:srgbClr val="000000"/>
                          </a:solidFill>
                          <a:miter lim="800000"/>
                        </a:ln>
                      </wps:spPr>
                      <wps:bodyPr rot="0" vert="horz" wrap="square" lIns="91440" tIns="45720" rIns="91440" bIns="45720" anchor="t" anchorCtr="0" upright="1">
                        <a:noAutofit/>
                      </wps:bodyPr>
                    </wps:wsp>
                  </a:graphicData>
                </a:graphic>
              </wp:anchor>
            </w:drawing>
          </mc:Choice>
          <mc:Fallback>
            <w:pict>
              <v:shape id="任意多边形: 形状 8" o:spid="_x0000_s1026" o:spt="100" style="position:absolute;left:0pt;margin-left:0pt;margin-top:0pt;height:50pt;width:50pt;visibility:hidden;z-index:251688960;mso-width-relative:page;mso-height-relative:page;" fillcolor="#FFFFFF" filled="t" stroked="t" coordsize="41827,3120" o:gfxdata="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" path="m0,3120l0,3120,41827,3120,41827,3120,41827,0,41827,0,0,0,0,0,0,3120e">
                <v:path o:connectlocs="0,635000;0,635000;635000,635000;635000,635000;635000,0;635000,0;0,0;0,0;0,635000" o:connectangles="0,0,0,0,0,0,0,0,0"/>
                <v:fill on="t" focussize="0,0"/>
                <v:stroke color="#000000" miterlimit="8" joinstyle="miter"/>
                <v:imagedata o:title=""/>
                <o:lock v:ext="edit" selection="t" aspectratio="f"/>
              </v:shape>
            </w:pict>
          </mc:Fallback>
        </mc:AlternateContent>
      </w:r>
      <w:r>
        <w:rPr>
          <w:rFonts w:ascii="仿宋_GB2312" w:hAnsi="仿宋" w:eastAsia="仿宋_GB2312"/>
          <w:b/>
          <w:sz w:val="24"/>
          <w:szCs w:val="24"/>
        </w:rPr>
        <mc:AlternateContent>
          <mc:Choice Requires="wps">
            <w:drawing>
              <wp:anchor distT="0" distB="0" distL="114300" distR="114300" simplePos="0" relativeHeight="251689984" behindDoc="0" locked="0" layoutInCell="1" hidden="1" allowOverlap="1">
                <wp:simplePos x="0" y="0"/>
                <wp:positionH relativeFrom="column">
                  <wp:posOffset>0</wp:posOffset>
                </wp:positionH>
                <wp:positionV relativeFrom="paragraph">
                  <wp:posOffset>0</wp:posOffset>
                </wp:positionV>
                <wp:extent cx="635000" cy="635000"/>
                <wp:effectExtent l="0" t="0" r="0" b="0"/>
                <wp:wrapNone/>
                <wp:docPr id="6" name="任意多边形: 形状 6"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T0" fmla="*/ 0 w 41827"/>
                            <a:gd name="T1" fmla="*/ 3120 h 3120"/>
                            <a:gd name="T2" fmla="*/ 0 w 41827"/>
                            <a:gd name="T3" fmla="*/ 3120 h 3120"/>
                            <a:gd name="T4" fmla="*/ 41827 w 41827"/>
                            <a:gd name="T5" fmla="*/ 3120 h 3120"/>
                            <a:gd name="T6" fmla="*/ 41827 w 41827"/>
                            <a:gd name="T7" fmla="*/ 3120 h 3120"/>
                            <a:gd name="T8" fmla="*/ 41827 w 41827"/>
                            <a:gd name="T9" fmla="*/ 0 h 3120"/>
                            <a:gd name="T10" fmla="*/ 41827 w 41827"/>
                            <a:gd name="T11" fmla="*/ 0 h 3120"/>
                            <a:gd name="T12" fmla="*/ 0 w 41827"/>
                            <a:gd name="T13" fmla="*/ 0 h 3120"/>
                            <a:gd name="T14" fmla="*/ 0 w 41827"/>
                            <a:gd name="T15" fmla="*/ 0 h 3120"/>
                            <a:gd name="T16" fmla="*/ 0 w 41827"/>
                            <a:gd name="T17" fmla="*/ 3120 h 31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1827" h="3120">
                              <a:moveTo>
                                <a:pt x="0" y="3120"/>
                              </a:moveTo>
                              <a:lnTo>
                                <a:pt x="0" y="3120"/>
                              </a:lnTo>
                              <a:lnTo>
                                <a:pt x="41827" y="3120"/>
                              </a:lnTo>
                              <a:lnTo>
                                <a:pt x="41827" y="3120"/>
                              </a:lnTo>
                              <a:lnTo>
                                <a:pt x="41827" y="0"/>
                              </a:lnTo>
                              <a:lnTo>
                                <a:pt x="41827" y="0"/>
                              </a:lnTo>
                              <a:lnTo>
                                <a:pt x="0" y="0"/>
                              </a:lnTo>
                              <a:lnTo>
                                <a:pt x="0" y="0"/>
                              </a:lnTo>
                              <a:lnTo>
                                <a:pt x="0" y="3120"/>
                              </a:lnTo>
                            </a:path>
                          </a:pathLst>
                        </a:custGeom>
                        <a:solidFill>
                          <a:srgbClr val="FFFFFF"/>
                        </a:solidFill>
                        <a:ln w="9525">
                          <a:solidFill>
                            <a:srgbClr val="000000"/>
                          </a:solidFill>
                          <a:miter lim="800000"/>
                        </a:ln>
                      </wps:spPr>
                      <wps:bodyPr rot="0" vert="horz" wrap="square" lIns="91440" tIns="45720" rIns="91440" bIns="45720" anchor="t" anchorCtr="0" upright="1">
                        <a:noAutofit/>
                      </wps:bodyPr>
                    </wps:wsp>
                  </a:graphicData>
                </a:graphic>
              </wp:anchor>
            </w:drawing>
          </mc:Choice>
          <mc:Fallback>
            <w:pict>
              <v:shape id="任意多边形: 形状 6" o:spid="_x0000_s1026" o:spt="100" style="position:absolute;left:0pt;margin-left:0pt;margin-top:0pt;height:50pt;width:50pt;visibility:hidden;z-index:251689984;mso-width-relative:page;mso-height-relative:page;" fillcolor="#FFFFFF" filled="t" stroked="t" coordsize="41827,3120" o:gfxdata="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" path="m0,3120l0,3120,41827,3120,41827,3120,41827,0,41827,0,0,0,0,0,0,3120e">
                <v:path o:connectlocs="0,635000;0,635000;635000,635000;635000,635000;635000,0;635000,0;0,0;0,0;0,635000" o:connectangles="0,0,0,0,0,0,0,0,0"/>
                <v:fill on="t" focussize="0,0"/>
                <v:stroke color="#000000" miterlimit="8" joinstyle="miter"/>
                <v:imagedata o:title=""/>
                <o:lock v:ext="edit" selection="t" aspectratio="f"/>
              </v:shape>
            </w:pict>
          </mc:Fallback>
        </mc:AlternateContent>
      </w:r>
      <w:r>
        <w:rPr>
          <w:rFonts w:ascii="仿宋_GB2312" w:hAnsi="仿宋" w:eastAsia="仿宋_GB2312"/>
          <w:b/>
          <w:sz w:val="24"/>
          <w:szCs w:val="24"/>
        </w:rPr>
        <mc:AlternateContent>
          <mc:Choice Requires="wps">
            <w:drawing>
              <wp:anchor distT="0" distB="0" distL="114300" distR="114300" simplePos="0" relativeHeight="251691008" behindDoc="0" locked="0" layoutInCell="1" hidden="1" allowOverlap="1">
                <wp:simplePos x="0" y="0"/>
                <wp:positionH relativeFrom="column">
                  <wp:posOffset>0</wp:posOffset>
                </wp:positionH>
                <wp:positionV relativeFrom="paragraph">
                  <wp:posOffset>0</wp:posOffset>
                </wp:positionV>
                <wp:extent cx="635000" cy="635000"/>
                <wp:effectExtent l="0" t="0" r="0" b="0"/>
                <wp:wrapNone/>
                <wp:docPr id="2" name="任意多边形: 形状 4"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T0" fmla="*/ 0 w 41827"/>
                            <a:gd name="T1" fmla="*/ 3120 h 3120"/>
                            <a:gd name="T2" fmla="*/ 0 w 41827"/>
                            <a:gd name="T3" fmla="*/ 3120 h 3120"/>
                            <a:gd name="T4" fmla="*/ 41827 w 41827"/>
                            <a:gd name="T5" fmla="*/ 3120 h 3120"/>
                            <a:gd name="T6" fmla="*/ 41827 w 41827"/>
                            <a:gd name="T7" fmla="*/ 3120 h 3120"/>
                            <a:gd name="T8" fmla="*/ 41827 w 41827"/>
                            <a:gd name="T9" fmla="*/ 0 h 3120"/>
                            <a:gd name="T10" fmla="*/ 41827 w 41827"/>
                            <a:gd name="T11" fmla="*/ 0 h 3120"/>
                            <a:gd name="T12" fmla="*/ 0 w 41827"/>
                            <a:gd name="T13" fmla="*/ 0 h 3120"/>
                            <a:gd name="T14" fmla="*/ 0 w 41827"/>
                            <a:gd name="T15" fmla="*/ 0 h 3120"/>
                            <a:gd name="T16" fmla="*/ 0 w 41827"/>
                            <a:gd name="T17" fmla="*/ 3120 h 31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1827" h="3120">
                              <a:moveTo>
                                <a:pt x="0" y="3120"/>
                              </a:moveTo>
                              <a:lnTo>
                                <a:pt x="0" y="3120"/>
                              </a:lnTo>
                              <a:lnTo>
                                <a:pt x="41827" y="3120"/>
                              </a:lnTo>
                              <a:lnTo>
                                <a:pt x="41827" y="3120"/>
                              </a:lnTo>
                              <a:lnTo>
                                <a:pt x="41827" y="0"/>
                              </a:lnTo>
                              <a:lnTo>
                                <a:pt x="41827" y="0"/>
                              </a:lnTo>
                              <a:lnTo>
                                <a:pt x="0" y="0"/>
                              </a:lnTo>
                              <a:lnTo>
                                <a:pt x="0" y="0"/>
                              </a:lnTo>
                              <a:lnTo>
                                <a:pt x="0" y="3120"/>
                              </a:lnTo>
                            </a:path>
                          </a:pathLst>
                        </a:custGeom>
                        <a:solidFill>
                          <a:srgbClr val="FFFFFF"/>
                        </a:solidFill>
                        <a:ln w="9525">
                          <a:solidFill>
                            <a:srgbClr val="000000"/>
                          </a:solidFill>
                          <a:miter lim="800000"/>
                        </a:ln>
                      </wps:spPr>
                      <wps:bodyPr rot="0" vert="horz" wrap="square" lIns="91440" tIns="45720" rIns="91440" bIns="45720" anchor="t" anchorCtr="0" upright="1">
                        <a:noAutofit/>
                      </wps:bodyPr>
                    </wps:wsp>
                  </a:graphicData>
                </a:graphic>
              </wp:anchor>
            </w:drawing>
          </mc:Choice>
          <mc:Fallback>
            <w:pict>
              <v:shape id="任意多边形: 形状 4" o:spid="_x0000_s1026" o:spt="100" style="position:absolute;left:0pt;margin-left:0pt;margin-top:0pt;height:50pt;width:50pt;visibility:hidden;z-index:251691008;mso-width-relative:page;mso-height-relative:page;" fillcolor="#FFFFFF" filled="t" stroked="t" coordsize="41827,3120" o:gfxdata="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" path="m0,3120l0,3120,41827,3120,41827,3120,41827,0,41827,0,0,0,0,0,0,3120e">
                <v:path o:connectlocs="0,635000;0,635000;635000,635000;635000,635000;635000,0;635000,0;0,0;0,0;0,635000" o:connectangles="0,0,0,0,0,0,0,0,0"/>
                <v:fill on="t" focussize="0,0"/>
                <v:stroke color="#000000" miterlimit="8" joinstyle="miter"/>
                <v:imagedata o:title=""/>
                <o:lock v:ext="edit" selection="t" aspectratio="f"/>
              </v:shape>
            </w:pict>
          </mc:Fallback>
        </mc:AlternateContent>
      </w:r>
      <w:r>
        <w:rPr>
          <w:rFonts w:ascii="仿宋_GB2312" w:hAnsi="仿宋" w:eastAsia="仿宋_GB2312"/>
          <w:b/>
          <w:sz w:val="24"/>
          <w:szCs w:val="24"/>
        </w:rPr>
        <w:t>班博：</w:t>
      </w:r>
      <w:r>
        <w:rPr>
          <w:rFonts w:hint="eastAsia" w:ascii="仿宋_GB2312" w:hAnsi="仿宋" w:eastAsia="仿宋_GB2312"/>
          <w:sz w:val="24"/>
          <w:szCs w:val="24"/>
        </w:rPr>
        <w:t>山东大学管理学院副教授、</w:t>
      </w:r>
      <w:r>
        <w:rPr>
          <w:rFonts w:ascii="仿宋_GB2312" w:hAnsi="仿宋" w:eastAsia="仿宋_GB2312"/>
          <w:sz w:val="24"/>
          <w:szCs w:val="24"/>
        </w:rPr>
        <w:t>中央电视台《百家讲坛》栏目客座专家</w:t>
      </w:r>
      <w:r>
        <w:rPr>
          <w:rFonts w:hint="eastAsia" w:ascii="仿宋_GB2312" w:hAnsi="仿宋" w:eastAsia="仿宋_GB2312"/>
          <w:sz w:val="24"/>
          <w:szCs w:val="24"/>
        </w:rPr>
        <w:t>；</w:t>
      </w:r>
      <w:r>
        <w:rPr>
          <w:rFonts w:ascii="仿宋_GB2312" w:hAnsi="仿宋" w:eastAsia="仿宋_GB2312"/>
          <w:sz w:val="24"/>
          <w:szCs w:val="24"/>
        </w:rPr>
        <w:t>研究领域集中在企业管理、战略管理、跨国公司管理等方面，主讲课程包括管理学、企业战略管理、战略性人力资源管理、国际企业管理等。</w:t>
      </w:r>
    </w:p>
    <w:p>
      <w:pPr>
        <w:pStyle w:val="4"/>
        <w:snapToGrid w:val="0"/>
        <w:spacing w:after="0" w:line="400" w:lineRule="exact"/>
        <w:ind w:firstLine="482" w:firstLineChars="200"/>
        <w:rPr>
          <w:rFonts w:ascii="仿宋_GB2312" w:hAnsi="仿宋" w:eastAsia="仿宋_GB2312"/>
          <w:sz w:val="24"/>
          <w:szCs w:val="24"/>
        </w:rPr>
      </w:pPr>
      <w:bookmarkStart w:id="41" w:name="49"/>
      <w:bookmarkEnd w:id="41"/>
      <w:r>
        <w:rPr>
          <w:rFonts w:hint="eastAsia" w:ascii="仿宋_GB2312" w:hAnsi="仿宋" w:eastAsia="仿宋_GB2312"/>
          <w:b/>
          <w:sz w:val="24"/>
          <w:szCs w:val="24"/>
        </w:rPr>
        <w:t>王军：</w:t>
      </w:r>
      <w:r>
        <w:rPr>
          <w:rFonts w:hint="eastAsia" w:ascii="仿宋_GB2312" w:hAnsi="仿宋" w:eastAsia="仿宋_GB2312"/>
          <w:sz w:val="24"/>
          <w:szCs w:val="24"/>
        </w:rPr>
        <w:t>山东大学管理学院副教授、硕士生导师；经济学博士，政治学博士后。加拿大西安大略大学博士后，北京大学光华管理学院访问学者，台湾东吴大学商学院企业管理系客座教授。</w:t>
      </w:r>
      <w:r>
        <w:rPr>
          <w:rFonts w:ascii="仿宋_GB2312" w:hAnsi="仿宋" w:eastAsia="仿宋_GB2312"/>
          <w:sz w:val="24"/>
          <w:szCs w:val="24"/>
        </w:rPr>
        <w:t>山东经济管理研究基地执行主任、企业赋能研究中心主任；</w:t>
      </w:r>
      <w:r>
        <w:rPr>
          <w:rFonts w:hint="eastAsia" w:ascii="仿宋_GB2312" w:hAnsi="仿宋" w:eastAsia="仿宋_GB2312"/>
          <w:sz w:val="24"/>
          <w:szCs w:val="24"/>
        </w:rPr>
        <w:t>山东大学行动学习项目组负责人；海仕国际管理咨询公司联合创始人、创新创业导师。</w:t>
      </w:r>
    </w:p>
    <w:p>
      <w:pPr>
        <w:pStyle w:val="4"/>
        <w:snapToGrid w:val="0"/>
        <w:spacing w:after="0" w:line="400" w:lineRule="exact"/>
        <w:ind w:firstLine="480" w:firstLineChars="200"/>
        <w:rPr>
          <w:rFonts w:ascii="仿宋_GB2312" w:hAnsi="仿宋" w:eastAsia="仿宋_GB2312"/>
          <w:sz w:val="24"/>
          <w:szCs w:val="24"/>
        </w:rPr>
      </w:pPr>
    </w:p>
    <w:p>
      <w:pPr>
        <w:pStyle w:val="2"/>
        <w:spacing w:before="0" w:after="0" w:line="400" w:lineRule="exact"/>
        <w:jc w:val="left"/>
        <w:rPr>
          <w:rFonts w:ascii="黑体" w:hAnsi="黑体" w:cs="黑体"/>
          <w:b w:val="0"/>
          <w:bCs w:val="0"/>
          <w:sz w:val="24"/>
          <w:szCs w:val="28"/>
        </w:rPr>
      </w:pPr>
      <w:r>
        <w:rPr>
          <w:rFonts w:hint="eastAsia" w:ascii="黑体" w:hAnsi="黑体" w:cs="黑体"/>
          <w:b w:val="0"/>
          <w:bCs w:val="0"/>
          <w:sz w:val="24"/>
          <w:szCs w:val="20"/>
        </w:rPr>
        <w:drawing>
          <wp:anchor distT="0" distB="0" distL="114300" distR="114300" simplePos="0" relativeHeight="251746304" behindDoc="0" locked="0" layoutInCell="1" allowOverlap="1">
            <wp:simplePos x="0" y="0"/>
            <wp:positionH relativeFrom="margin">
              <wp:posOffset>19050</wp:posOffset>
            </wp:positionH>
            <wp:positionV relativeFrom="paragraph">
              <wp:posOffset>124460</wp:posOffset>
            </wp:positionV>
            <wp:extent cx="5349875" cy="1786255"/>
            <wp:effectExtent l="0" t="0" r="3175" b="4445"/>
            <wp:wrapTopAndBottom/>
            <wp:docPr id="103" name="图片 103" descr="C:\Users\think\AppData\Local\Microsoft\Windows\INetCache\Content.Word\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图片 103" descr="C:\Users\think\AppData\Local\Microsoft\Windows\INetCache\Content.Word\8.jpg"/>
                    <pic:cNvPicPr>
                      <a:picLocks noChangeAspect="1" noChangeArrowheads="1"/>
                    </pic:cNvPicPr>
                  </pic:nvPicPr>
                  <pic:blipFill>
                    <a:blip r:embed="rId12">
                      <a:extLst>
                        <a:ext uri="{28A0092B-C50C-407E-A947-70E740481C1C}">
                          <a14:useLocalDpi xmlns:a14="http://schemas.microsoft.com/office/drawing/2010/main" val="0"/>
                        </a:ext>
                      </a:extLst>
                    </a:blip>
                    <a:srcRect l="10357" t="35078" b="41844"/>
                    <a:stretch>
                      <a:fillRect/>
                    </a:stretch>
                  </pic:blipFill>
                  <pic:spPr>
                    <a:xfrm>
                      <a:off x="0" y="0"/>
                      <a:ext cx="5349875" cy="1786255"/>
                    </a:xfrm>
                    <a:prstGeom prst="rect">
                      <a:avLst/>
                    </a:prstGeom>
                    <a:noFill/>
                    <a:ln>
                      <a:noFill/>
                    </a:ln>
                  </pic:spPr>
                </pic:pic>
              </a:graphicData>
            </a:graphic>
          </wp:anchor>
        </w:drawing>
      </w:r>
      <w:r>
        <w:rPr>
          <w:rFonts w:hint="eastAsia" w:ascii="黑体" w:hAnsi="黑体" w:cs="黑体"/>
          <w:b w:val="0"/>
          <w:bCs w:val="0"/>
          <w:sz w:val="24"/>
          <w:szCs w:val="28"/>
        </w:rPr>
        <w:t>实战师资背景：</w:t>
      </w:r>
    </w:p>
    <w:p>
      <w:pPr>
        <w:pStyle w:val="4"/>
        <w:snapToGrid w:val="0"/>
        <w:spacing w:after="0" w:line="400" w:lineRule="exact"/>
        <w:ind w:firstLine="480" w:firstLineChars="200"/>
        <w:rPr>
          <w:rFonts w:ascii="仿宋_GB2312" w:hAnsi="仿宋" w:eastAsia="仿宋_GB2312"/>
          <w:sz w:val="24"/>
          <w:szCs w:val="24"/>
        </w:rPr>
      </w:pPr>
      <w:r>
        <w:rPr>
          <w:rFonts w:hint="eastAsia" w:ascii="仿宋_GB2312" w:hAnsi="仿宋" w:eastAsia="仿宋_GB2312"/>
          <w:sz w:val="24"/>
          <w:szCs w:val="24"/>
        </w:rPr>
        <w:drawing>
          <wp:anchor distT="0" distB="0" distL="114300" distR="114300" simplePos="0" relativeHeight="251747328" behindDoc="0" locked="0" layoutInCell="1" allowOverlap="1">
            <wp:simplePos x="0" y="0"/>
            <wp:positionH relativeFrom="margin">
              <wp:align>left</wp:align>
            </wp:positionH>
            <wp:positionV relativeFrom="paragraph">
              <wp:posOffset>672465</wp:posOffset>
            </wp:positionV>
            <wp:extent cx="5349875" cy="1914525"/>
            <wp:effectExtent l="0" t="0" r="3175" b="9525"/>
            <wp:wrapTopAndBottom/>
            <wp:docPr id="104" name="图片 104" descr="C:\Users\think\AppData\Local\Microsoft\Windows\INetCache\Content.Word\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图片 104" descr="C:\Users\think\AppData\Local\Microsoft\Windows\INetCache\Content.Word\8.jpg"/>
                    <pic:cNvPicPr>
                      <a:picLocks noChangeAspect="1" noChangeArrowheads="1"/>
                    </pic:cNvPicPr>
                  </pic:nvPicPr>
                  <pic:blipFill>
                    <a:blip r:embed="rId12">
                      <a:extLst>
                        <a:ext uri="{28A0092B-C50C-407E-A947-70E740481C1C}">
                          <a14:useLocalDpi xmlns:a14="http://schemas.microsoft.com/office/drawing/2010/main" val="0"/>
                        </a:ext>
                      </a:extLst>
                    </a:blip>
                    <a:srcRect l="10055" t="60693" r="303" b="14572"/>
                    <a:stretch>
                      <a:fillRect/>
                    </a:stretch>
                  </pic:blipFill>
                  <pic:spPr>
                    <a:xfrm>
                      <a:off x="0" y="0"/>
                      <a:ext cx="5349875" cy="1914525"/>
                    </a:xfrm>
                    <a:prstGeom prst="rect">
                      <a:avLst/>
                    </a:prstGeom>
                    <a:noFill/>
                    <a:ln>
                      <a:noFill/>
                    </a:ln>
                  </pic:spPr>
                </pic:pic>
              </a:graphicData>
            </a:graphic>
          </wp:anchor>
        </w:drawing>
      </w:r>
      <w:r>
        <w:rPr>
          <w:rFonts w:hint="eastAsia" w:ascii="仿宋_GB2312" w:hAnsi="仿宋" w:eastAsia="仿宋_GB2312"/>
          <w:sz w:val="24"/>
          <w:szCs w:val="24"/>
        </w:rPr>
        <w:t>IBM、德国电信国际咨询公司、华润集团、浪潮集团、紫光集团；工信部两化融合委员会、国务院参事室当代绿色经济研究中心、国务院电子政务研究中心等。</w:t>
      </w:r>
    </w:p>
    <w:bookmarkEnd w:id="6"/>
    <w:bookmarkEnd w:id="7"/>
    <w:bookmarkEnd w:id="8"/>
    <w:bookmarkEnd w:id="9"/>
    <w:p>
      <w:pPr>
        <w:widowControl/>
        <w:spacing w:line="240" w:lineRule="auto"/>
        <w:jc w:val="left"/>
        <w:rPr>
          <w:rFonts w:ascii="黑体" w:hAnsi="黑体" w:eastAsia="黑体" w:cs="黑体"/>
          <w:kern w:val="44"/>
          <w:sz w:val="32"/>
          <w:szCs w:val="36"/>
        </w:rPr>
      </w:pPr>
      <w:bookmarkStart w:id="42" w:name="_Toc114500704"/>
      <w:r>
        <w:rPr>
          <w:rFonts w:ascii="黑体" w:hAnsi="黑体" w:cs="黑体"/>
          <w:b/>
          <w:bCs/>
          <w:sz w:val="32"/>
        </w:rPr>
        <w:br w:type="page"/>
      </w:r>
    </w:p>
    <w:p>
      <w:pPr>
        <w:pStyle w:val="2"/>
        <w:spacing w:before="0" w:after="0" w:line="560" w:lineRule="exact"/>
        <w:jc w:val="left"/>
        <w:rPr>
          <w:rFonts w:ascii="黑体" w:hAnsi="黑体" w:cs="黑体"/>
          <w:b w:val="0"/>
          <w:bCs w:val="0"/>
          <w:sz w:val="32"/>
        </w:rPr>
      </w:pPr>
      <w:r>
        <w:rPr>
          <w:rFonts w:hint="eastAsia" w:ascii="黑体" w:hAnsi="黑体" w:cs="黑体"/>
          <w:b w:val="0"/>
          <w:bCs w:val="0"/>
          <w:sz w:val="32"/>
        </w:rPr>
        <w:t>实训基地</w:t>
      </w:r>
      <w:bookmarkEnd w:id="42"/>
      <w:r>
        <w:rPr>
          <w:rFonts w:hint="eastAsia" w:ascii="黑体" w:hAnsi="黑体" w:cs="黑体"/>
          <w:b w:val="0"/>
          <w:bCs w:val="0"/>
          <w:sz w:val="32"/>
        </w:rPr>
        <w:t>:</w:t>
      </w:r>
    </w:p>
    <w:p>
      <w:pPr>
        <w:pStyle w:val="4"/>
        <w:snapToGrid w:val="0"/>
        <w:spacing w:after="0" w:line="400" w:lineRule="exact"/>
        <w:ind w:firstLine="480" w:firstLineChars="200"/>
        <w:rPr>
          <w:rFonts w:ascii="仿宋_GB2312" w:hAnsi="仿宋" w:eastAsia="仿宋_GB2312"/>
          <w:sz w:val="24"/>
          <w:szCs w:val="24"/>
        </w:rPr>
      </w:pPr>
      <w:r>
        <w:rPr>
          <w:rFonts w:hint="eastAsia" w:eastAsia="仿宋_GB2312"/>
          <w:sz w:val="24"/>
          <w:szCs w:val="16"/>
        </w:rPr>
        <w:t>研学课程将在济南、青岛、威海、苏州、深圳等地选择部分标杆企业及校友企业进行现场</w:t>
      </w:r>
      <w:r>
        <w:rPr>
          <w:rFonts w:eastAsia="仿宋_GB2312"/>
          <w:sz w:val="24"/>
          <w:szCs w:val="16"/>
        </w:rPr>
        <w:t>学习</w:t>
      </w:r>
      <w:r>
        <w:rPr>
          <w:rFonts w:hint="eastAsia" w:eastAsia="仿宋_GB2312"/>
          <w:sz w:val="24"/>
          <w:szCs w:val="16"/>
        </w:rPr>
        <w:t>，倾听目标企业专家授课，</w:t>
      </w:r>
      <w:r>
        <w:rPr>
          <w:rFonts w:hint="eastAsia" w:ascii="仿宋_GB2312" w:hAnsi="仿宋" w:eastAsia="仿宋_GB2312"/>
          <w:sz w:val="24"/>
          <w:szCs w:val="24"/>
        </w:rPr>
        <w:t>开展对话交流与学员研讨。拟参访的实训基地如：</w:t>
      </w:r>
    </w:p>
    <w:p>
      <w:pPr>
        <w:pStyle w:val="4"/>
        <w:snapToGrid w:val="0"/>
        <w:spacing w:after="0" w:line="400" w:lineRule="exact"/>
        <w:ind w:firstLine="482" w:firstLineChars="200"/>
        <w:rPr>
          <w:rFonts w:ascii="仿宋_GB2312" w:hAnsi="仿宋" w:eastAsia="仿宋_GB2312"/>
          <w:sz w:val="24"/>
          <w:szCs w:val="24"/>
        </w:rPr>
      </w:pPr>
      <w:r>
        <w:rPr>
          <w:rFonts w:hint="eastAsia" w:ascii="仿宋_GB2312" w:hAnsi="仿宋" w:eastAsia="仿宋_GB2312"/>
          <w:b/>
          <w:sz w:val="24"/>
          <w:szCs w:val="24"/>
        </w:rPr>
        <w:t>青岛海尔中央空调有限公司：</w:t>
      </w:r>
      <w:r>
        <w:rPr>
          <w:rFonts w:hint="eastAsia" w:ascii="仿宋_GB2312" w:hAnsi="仿宋" w:eastAsia="仿宋_GB2312"/>
          <w:sz w:val="24"/>
          <w:szCs w:val="24"/>
        </w:rPr>
        <w:t>青岛海尔中央空调有限公司是海尔集团支柱之一，作为制造业践行“中国制造2025战略”的范本，该互联工厂创新采用以模块化、智能化、数字化、透明可视为基础的全生态互联体系，包括内外互联、信息互联与虚实互联。荣获中国电器科学院“智能工厂评价证书”、2018年世界达沃斯论坛评选全球首批灯塔工厂，海尔中央空调互联工厂成果入选，为全球首批&amp;中国本土化唯一的灯塔工厂。</w:t>
      </w:r>
      <w:r>
        <w:rPr>
          <w:rFonts w:ascii="仿宋_GB2312" w:hAnsi="仿宋" w:eastAsia="仿宋_GB2312"/>
          <w:sz w:val="24"/>
          <w:szCs w:val="24"/>
        </w:rPr>
        <w:t>2020</w:t>
      </w:r>
      <w:r>
        <w:rPr>
          <w:rFonts w:hint="eastAsia" w:ascii="仿宋_GB2312" w:hAnsi="仿宋" w:eastAsia="仿宋_GB2312"/>
          <w:sz w:val="24"/>
          <w:szCs w:val="24"/>
        </w:rPr>
        <w:t>年，互联工厂荣获新区“突出贡献企业”称号、山东省“专精特新”中小企业称号、智能供应链领域“德国</w:t>
      </w:r>
      <w:r>
        <w:rPr>
          <w:rFonts w:ascii="仿宋_GB2312" w:hAnsi="仿宋" w:eastAsia="仿宋_GB2312"/>
          <w:sz w:val="24"/>
          <w:szCs w:val="24"/>
        </w:rPr>
        <w:t>ROI-EFESO</w:t>
      </w:r>
      <w:r>
        <w:rPr>
          <w:rFonts w:hint="eastAsia" w:ascii="仿宋_GB2312" w:hAnsi="仿宋" w:eastAsia="仿宋_GB2312"/>
          <w:sz w:val="24"/>
          <w:szCs w:val="24"/>
        </w:rPr>
        <w:t>工业</w:t>
      </w:r>
      <w:r>
        <w:rPr>
          <w:rFonts w:ascii="仿宋_GB2312" w:hAnsi="仿宋" w:eastAsia="仿宋_GB2312"/>
          <w:sz w:val="24"/>
          <w:szCs w:val="24"/>
        </w:rPr>
        <w:t>4.0</w:t>
      </w:r>
      <w:r>
        <w:rPr>
          <w:rFonts w:hint="eastAsia" w:ascii="仿宋_GB2312" w:hAnsi="仿宋" w:eastAsia="仿宋_GB2312"/>
          <w:sz w:val="24"/>
          <w:szCs w:val="24"/>
        </w:rPr>
        <w:t>奖”、中国电子技术标准化研究院“智能制造标杆企业”。</w:t>
      </w:r>
    </w:p>
    <w:p>
      <w:pPr>
        <w:pStyle w:val="4"/>
        <w:snapToGrid w:val="0"/>
        <w:spacing w:after="0" w:line="400" w:lineRule="exact"/>
        <w:ind w:firstLine="482" w:firstLineChars="200"/>
        <w:rPr>
          <w:rFonts w:ascii="仿宋_GB2312" w:hAnsi="仿宋" w:eastAsia="仿宋_GB2312"/>
          <w:sz w:val="24"/>
          <w:szCs w:val="24"/>
        </w:rPr>
      </w:pPr>
      <w:r>
        <w:rPr>
          <w:rFonts w:hint="eastAsia" w:ascii="仿宋_GB2312" w:hAnsi="仿宋" w:eastAsia="仿宋_GB2312"/>
          <w:b/>
          <w:sz w:val="24"/>
          <w:szCs w:val="24"/>
        </w:rPr>
        <w:t>海克斯康测量技术（青岛）有限公司：</w:t>
      </w:r>
      <w:r>
        <w:rPr>
          <w:rFonts w:ascii="仿宋_GB2312" w:hAnsi="仿宋" w:eastAsia="仿宋_GB2312"/>
          <w:sz w:val="24"/>
          <w:szCs w:val="24"/>
        </w:rPr>
        <w:t>工业和信息化部“单项冠军”企业，全球传感器、软件和数字信息技术解决方案的领导者，致力于充分发挥数据的潜力，提升工业、装备制造业、基础设施、安全和移动出行等领域的效率、生产力和质量。来自海克斯康的专业技术，正在塑造智能制造和智慧城市两大生态系统，使其更互联、更自主，从而实现可扩展、可持续的未来。</w:t>
      </w:r>
    </w:p>
    <w:p>
      <w:pPr>
        <w:pStyle w:val="4"/>
        <w:snapToGrid w:val="0"/>
        <w:spacing w:after="0" w:line="400" w:lineRule="exact"/>
        <w:ind w:firstLine="482" w:firstLineChars="200"/>
        <w:rPr>
          <w:rFonts w:ascii="仿宋_GB2312" w:hAnsi="仿宋" w:eastAsia="仿宋_GB2312"/>
          <w:sz w:val="24"/>
          <w:szCs w:val="24"/>
        </w:rPr>
      </w:pPr>
      <w:r>
        <w:rPr>
          <w:rFonts w:hint="eastAsia" w:ascii="仿宋_GB2312" w:hAnsi="仿宋" w:eastAsia="仿宋_GB2312"/>
          <w:b/>
          <w:sz w:val="24"/>
          <w:szCs w:val="24"/>
        </w:rPr>
        <w:t>山东水发紫光大数据有限责任公司：</w:t>
      </w:r>
      <w:r>
        <w:rPr>
          <w:rFonts w:hint="eastAsia" w:ascii="仿宋_GB2312" w:hAnsi="仿宋" w:eastAsia="仿宋_GB2312"/>
          <w:sz w:val="24"/>
          <w:szCs w:val="24"/>
        </w:rPr>
        <w:t>由紫光集团、水发集团和菏泽市市政府共同组建，主要负责组织实施鲁西南大数据中心项目并致力于云计算、大数据和新型智慧城市建设及服务。鲁西南大数据中心项目已列入山东省新旧动能转换重大项目库和省2018年重点项目，在全省110个重点项目中位列第五。为响应国家政策和推动山东省新旧动能转换综合实验区的战略部署,重点打造以大数据为核心的信息化产业发展。公司依托紫光集团的技术积累和产业优势，为客户提供数字化解决方案和产品的研发、生产、咨询、销售及服务，提供云计算、大数据、大互联、人工智能、区块链在内的一站式、全方位数字化平台解决方案。</w:t>
      </w:r>
    </w:p>
    <w:p>
      <w:pPr>
        <w:pStyle w:val="4"/>
        <w:snapToGrid w:val="0"/>
        <w:spacing w:after="0" w:line="400" w:lineRule="exact"/>
        <w:ind w:firstLine="482" w:firstLineChars="200"/>
        <w:rPr>
          <w:rFonts w:ascii="仿宋_GB2312" w:hAnsi="仿宋" w:eastAsia="仿宋_GB2312"/>
          <w:sz w:val="24"/>
          <w:szCs w:val="24"/>
        </w:rPr>
      </w:pPr>
      <w:r>
        <w:rPr>
          <w:rFonts w:hint="eastAsia" w:ascii="仿宋_GB2312" w:hAnsi="仿宋" w:eastAsia="仿宋_GB2312"/>
          <w:b/>
          <w:sz w:val="24"/>
          <w:szCs w:val="24"/>
        </w:rPr>
        <w:t>浪潮集团：</w:t>
      </w:r>
      <w:r>
        <w:rPr>
          <w:rFonts w:ascii="仿宋_GB2312" w:hAnsi="仿宋" w:eastAsia="仿宋_GB2312"/>
          <w:sz w:val="24"/>
          <w:szCs w:val="24"/>
        </w:rPr>
        <w:t>中国本土顶尖的大型IT企业之一，中国领先的云计算、大数据服务商。浪潮集团旗下拥有浪潮信息、浪潮软件、浪潮国际三家上市公司，业务涵盖云数据中心、云服务大数据、智慧城市、智慧企业四大产业群组，为全球120多个国家和地区提供IT产品和服务，正向云计算、大数据、智慧城市运营服务商转型，打造“云+数+AI”新型互联网企业。</w:t>
      </w:r>
    </w:p>
    <w:p>
      <w:pPr>
        <w:widowControl/>
        <w:spacing w:line="240" w:lineRule="auto"/>
        <w:jc w:val="left"/>
        <w:rPr>
          <w:rFonts w:ascii="黑体" w:hAnsi="黑体" w:eastAsia="黑体" w:cs="黑体"/>
          <w:sz w:val="32"/>
        </w:rPr>
      </w:pPr>
      <w:bookmarkStart w:id="43" w:name="_Toc83726431"/>
      <w:bookmarkStart w:id="44" w:name="_Toc114500705"/>
      <w:r>
        <w:rPr>
          <w:rFonts w:ascii="黑体" w:hAnsi="黑体" w:eastAsia="黑体" w:cs="黑体"/>
          <w:sz w:val="32"/>
        </w:rPr>
        <w:br w:type="page"/>
      </w:r>
    </w:p>
    <w:p>
      <w:pPr>
        <w:widowControl/>
        <w:spacing w:line="560" w:lineRule="exact"/>
        <w:jc w:val="left"/>
        <w:rPr>
          <w:rFonts w:ascii="黑体" w:hAnsi="黑体" w:eastAsia="黑体" w:cs="黑体"/>
          <w:sz w:val="32"/>
        </w:rPr>
      </w:pPr>
      <w:r>
        <w:rPr>
          <w:rFonts w:hint="eastAsia" w:ascii="黑体" w:hAnsi="黑体" w:eastAsia="黑体" w:cs="黑体"/>
          <w:sz w:val="32"/>
        </w:rPr>
        <w:t>附件</w:t>
      </w:r>
      <w:bookmarkEnd w:id="43"/>
      <w:bookmarkEnd w:id="44"/>
      <w:r>
        <w:rPr>
          <w:rFonts w:hint="eastAsia" w:ascii="黑体" w:hAnsi="黑体" w:cs="黑体"/>
          <w:sz w:val="32"/>
        </w:rPr>
        <w:t>:</w:t>
      </w:r>
    </w:p>
    <w:p>
      <w:pPr>
        <w:pStyle w:val="4"/>
        <w:snapToGrid w:val="0"/>
        <w:spacing w:after="0" w:line="560" w:lineRule="exact"/>
        <w:ind w:firstLine="560" w:firstLineChars="200"/>
        <w:rPr>
          <w:rFonts w:ascii="仿宋_GB2312" w:hAnsi="仿宋" w:eastAsia="仿宋_GB2312"/>
          <w:color w:val="5B9BD5" w:themeColor="accent1"/>
          <w:sz w:val="32"/>
          <w:szCs w:val="32"/>
          <w:u w:val="single"/>
          <w14:textFill>
            <w14:solidFill>
              <w14:schemeClr w14:val="accent1"/>
            </w14:solidFill>
          </w14:textFill>
        </w:rPr>
      </w:pPr>
      <w:r>
        <w:fldChar w:fldCharType="begin"/>
      </w:r>
      <w:r>
        <w:instrText xml:space="preserve"> HYPERLINK "https://www.miit.gov.cn/zwgk/zcwj/wjfb/tz/art/2022/art_245e69ab9b3946ea959428c4672cb4d3.html" </w:instrText>
      </w:r>
      <w:r>
        <w:fldChar w:fldCharType="separate"/>
      </w:r>
      <w:r>
        <w:rPr>
          <w:rStyle w:val="31"/>
          <w:rFonts w:hint="eastAsia" w:ascii="仿宋_GB2312" w:hAnsi="仿宋" w:eastAsia="仿宋_GB2312"/>
          <w:sz w:val="32"/>
          <w:szCs w:val="32"/>
        </w:rPr>
        <w:t>部委文件：工业和信息化部办公厅关于做好</w:t>
      </w:r>
      <w:r>
        <w:rPr>
          <w:rStyle w:val="31"/>
          <w:rFonts w:ascii="仿宋_GB2312" w:hAnsi="仿宋" w:eastAsia="仿宋_GB2312"/>
          <w:sz w:val="32"/>
          <w:szCs w:val="32"/>
        </w:rPr>
        <w:t>2022-2023年度中小企业经营管理领军人才培训工作的通知</w:t>
      </w:r>
      <w:r>
        <w:rPr>
          <w:rStyle w:val="31"/>
          <w:rFonts w:ascii="仿宋_GB2312" w:hAnsi="仿宋" w:eastAsia="仿宋_GB2312"/>
          <w:sz w:val="32"/>
          <w:szCs w:val="32"/>
        </w:rPr>
        <w:fldChar w:fldCharType="end"/>
      </w:r>
    </w:p>
    <w:p>
      <w:pPr>
        <w:pStyle w:val="4"/>
        <w:snapToGrid w:val="0"/>
        <w:spacing w:after="0" w:line="560" w:lineRule="exact"/>
        <w:ind w:firstLine="560" w:firstLineChars="200"/>
        <w:rPr>
          <w:rFonts w:ascii="仿宋_GB2312" w:hAnsi="仿宋" w:eastAsia="仿宋_GB2312"/>
          <w:color w:val="5B9BD5" w:themeColor="accent1"/>
          <w:sz w:val="32"/>
          <w:szCs w:val="32"/>
          <w:u w:val="single"/>
          <w14:textFill>
            <w14:solidFill>
              <w14:schemeClr w14:val="accent1"/>
            </w14:solidFill>
          </w14:textFill>
        </w:rPr>
      </w:pPr>
      <w:r>
        <w:fldChar w:fldCharType="begin"/>
      </w:r>
      <w:r>
        <w:instrText xml:space="preserve"> HYPERLINK "https://www.miitec.cn/" </w:instrText>
      </w:r>
      <w:r>
        <w:fldChar w:fldCharType="separate"/>
      </w:r>
      <w:r>
        <w:rPr>
          <w:rFonts w:ascii="仿宋_GB2312" w:hAnsi="仿宋" w:eastAsia="仿宋_GB2312"/>
          <w:color w:val="5B9BD5" w:themeColor="accent1"/>
          <w:sz w:val="32"/>
          <w:szCs w:val="32"/>
          <w:u w:val="single"/>
          <w14:textFill>
            <w14:solidFill>
              <w14:schemeClr w14:val="accent1"/>
            </w14:solidFill>
          </w14:textFill>
        </w:rPr>
        <w:t>官方网站：工业和信息化部人才交流中心--中小企业经营管理领军人才项目</w:t>
      </w:r>
      <w:r>
        <w:rPr>
          <w:rFonts w:ascii="仿宋_GB2312" w:hAnsi="仿宋" w:eastAsia="仿宋_GB2312"/>
          <w:color w:val="5B9BD5" w:themeColor="accent1"/>
          <w:sz w:val="32"/>
          <w:szCs w:val="32"/>
          <w:u w:val="single"/>
          <w14:textFill>
            <w14:solidFill>
              <w14:schemeClr w14:val="accent1"/>
            </w14:solidFill>
          </w14:textFill>
        </w:rPr>
        <w:fldChar w:fldCharType="end"/>
      </w:r>
    </w:p>
    <w:p>
      <w:pPr>
        <w:pStyle w:val="4"/>
        <w:snapToGrid w:val="0"/>
        <w:spacing w:after="190" w:afterLines="50" w:line="312" w:lineRule="auto"/>
        <w:ind w:firstLine="140" w:firstLineChars="78"/>
        <w:rPr>
          <w:rFonts w:asciiTheme="minorEastAsia" w:hAnsiTheme="minorEastAsia"/>
          <w:i/>
          <w:sz w:val="18"/>
          <w:szCs w:val="21"/>
        </w:rPr>
      </w:pPr>
      <w:r>
        <w:rPr>
          <w:rFonts w:asciiTheme="minorEastAsia" w:hAnsiTheme="minorEastAsia"/>
          <w:sz w:val="18"/>
          <w:szCs w:val="21"/>
        </w:rPr>
        <w:drawing>
          <wp:inline distT="0" distB="0" distL="0" distR="0">
            <wp:extent cx="214630" cy="250825"/>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a:xfrm>
                      <a:off x="0" y="0"/>
                      <a:ext cx="244491" cy="286310"/>
                    </a:xfrm>
                    <a:prstGeom prst="rect">
                      <a:avLst/>
                    </a:prstGeom>
                    <a:noFill/>
                  </pic:spPr>
                </pic:pic>
              </a:graphicData>
            </a:graphic>
          </wp:inline>
        </w:drawing>
      </w:r>
      <w:r>
        <w:rPr>
          <w:rFonts w:hint="eastAsia" w:ascii="宋体" w:hAnsi="宋体" w:eastAsia="宋体" w:cs="Times New Roman"/>
          <w:i/>
          <w:sz w:val="24"/>
          <w:szCs w:val="24"/>
        </w:rPr>
        <w:t>点击可查看文件内容</w:t>
      </w:r>
    </w:p>
    <w:p>
      <w:pPr>
        <w:pStyle w:val="2"/>
        <w:jc w:val="left"/>
        <w:rPr>
          <w:rFonts w:ascii="黑体" w:hAnsi="黑体" w:cs="黑体"/>
          <w:b w:val="0"/>
          <w:bCs w:val="0"/>
          <w:kern w:val="2"/>
          <w:sz w:val="32"/>
          <w:szCs w:val="22"/>
        </w:rPr>
      </w:pPr>
      <w:bookmarkStart w:id="45" w:name="_Toc114500706"/>
      <w:bookmarkStart w:id="46" w:name="_Toc83726432"/>
      <w:r>
        <w:rPr>
          <w:rFonts w:hint="eastAsia" w:ascii="黑体" w:hAnsi="黑体" w:cs="黑体"/>
          <w:b w:val="0"/>
          <w:bCs w:val="0"/>
          <w:kern w:val="2"/>
          <w:sz w:val="32"/>
          <w:szCs w:val="22"/>
        </w:rPr>
        <w:t>项目咨询</w:t>
      </w:r>
      <w:bookmarkEnd w:id="45"/>
      <w:bookmarkEnd w:id="46"/>
      <w:r>
        <w:rPr>
          <w:rFonts w:hint="eastAsia" w:ascii="黑体" w:hAnsi="黑体" w:cs="黑体"/>
          <w:b w:val="0"/>
          <w:bCs w:val="0"/>
          <w:kern w:val="2"/>
          <w:sz w:val="32"/>
          <w:szCs w:val="22"/>
        </w:rPr>
        <w:t>:</w:t>
      </w:r>
    </w:p>
    <w:p>
      <w:pPr>
        <w:widowControl/>
        <w:tabs>
          <w:tab w:val="left" w:pos="6663"/>
        </w:tabs>
        <w:snapToGrid w:val="0"/>
        <w:spacing w:line="560" w:lineRule="exact"/>
        <w:ind w:right="208"/>
        <w:jc w:val="left"/>
        <w:rPr>
          <w:rFonts w:ascii="仿宋" w:hAnsi="仿宋" w:eastAsia="仿宋" w:cs="楷体_GB2312"/>
          <w:spacing w:val="-1"/>
          <w:sz w:val="32"/>
          <w:szCs w:val="21"/>
        </w:rPr>
      </w:pPr>
      <w:r>
        <w:rPr>
          <w:rFonts w:hint="eastAsia" w:ascii="仿宋" w:hAnsi="仿宋" w:eastAsia="仿宋" w:cs="楷体_GB2312"/>
          <w:b/>
          <w:spacing w:val="-1"/>
          <w:sz w:val="32"/>
          <w:szCs w:val="21"/>
        </w:rPr>
        <w:t xml:space="preserve">山东大学管理学院 </w:t>
      </w:r>
    </w:p>
    <w:p>
      <w:pPr>
        <w:widowControl/>
        <w:snapToGrid w:val="0"/>
        <w:spacing w:line="560" w:lineRule="exact"/>
        <w:jc w:val="right"/>
        <w:rPr>
          <w:rFonts w:ascii="仿宋" w:hAnsi="仿宋" w:eastAsia="仿宋" w:cs="楷体_GB2312"/>
          <w:spacing w:val="-1"/>
          <w:sz w:val="32"/>
          <w:szCs w:val="21"/>
        </w:rPr>
      </w:pPr>
      <w:r>
        <w:rPr>
          <w:rFonts w:hint="eastAsia" w:ascii="仿宋" w:hAnsi="仿宋" w:eastAsia="仿宋" w:cs="楷体_GB2312"/>
          <w:spacing w:val="-1"/>
          <w:sz w:val="32"/>
          <w:szCs w:val="21"/>
        </w:rPr>
        <w:t>于老师：0531-88365695</w:t>
      </w:r>
    </w:p>
    <w:p>
      <w:pPr>
        <w:widowControl/>
        <w:snapToGrid w:val="0"/>
        <w:spacing w:line="560" w:lineRule="exact"/>
        <w:jc w:val="right"/>
        <w:rPr>
          <w:rFonts w:ascii="仿宋" w:hAnsi="仿宋" w:eastAsia="仿宋" w:cs="楷体_GB2312"/>
          <w:spacing w:val="-1"/>
          <w:sz w:val="32"/>
          <w:szCs w:val="21"/>
        </w:rPr>
      </w:pPr>
      <w:r>
        <w:rPr>
          <w:rFonts w:hint="eastAsia" w:ascii="仿宋" w:hAnsi="仿宋" w:eastAsia="仿宋" w:cs="楷体_GB2312"/>
          <w:spacing w:val="-1"/>
          <w:sz w:val="32"/>
          <w:szCs w:val="21"/>
        </w:rPr>
        <w:t>13658631535</w:t>
      </w:r>
    </w:p>
    <w:p>
      <w:pPr>
        <w:widowControl/>
        <w:snapToGrid w:val="0"/>
        <w:spacing w:line="560" w:lineRule="exact"/>
        <w:jc w:val="right"/>
        <w:rPr>
          <w:rFonts w:ascii="仿宋" w:hAnsi="仿宋" w:eastAsia="仿宋" w:cs="楷体_GB2312"/>
          <w:spacing w:val="-1"/>
          <w:sz w:val="32"/>
          <w:szCs w:val="21"/>
        </w:rPr>
      </w:pPr>
      <w:r>
        <w:rPr>
          <w:rFonts w:hint="eastAsia" w:ascii="仿宋" w:hAnsi="仿宋" w:eastAsia="仿宋" w:cs="楷体_GB2312"/>
          <w:spacing w:val="-1"/>
          <w:sz w:val="32"/>
          <w:szCs w:val="21"/>
        </w:rPr>
        <w:t>张老师：0531-8836</w:t>
      </w:r>
      <w:r>
        <w:rPr>
          <w:rFonts w:ascii="仿宋" w:hAnsi="仿宋" w:eastAsia="仿宋" w:cs="楷体_GB2312"/>
          <w:spacing w:val="-1"/>
          <w:sz w:val="32"/>
          <w:szCs w:val="21"/>
        </w:rPr>
        <w:t>1810</w:t>
      </w:r>
    </w:p>
    <w:p>
      <w:pPr>
        <w:widowControl/>
        <w:snapToGrid w:val="0"/>
        <w:spacing w:line="560" w:lineRule="exact"/>
        <w:jc w:val="right"/>
        <w:rPr>
          <w:rFonts w:ascii="仿宋" w:hAnsi="仿宋" w:eastAsia="仿宋" w:cs="楷体_GB2312"/>
          <w:spacing w:val="-1"/>
          <w:sz w:val="32"/>
          <w:szCs w:val="21"/>
        </w:rPr>
      </w:pPr>
      <w:r>
        <w:rPr>
          <w:rFonts w:hint="eastAsia" w:ascii="仿宋" w:hAnsi="仿宋" w:eastAsia="仿宋" w:cs="楷体_GB2312"/>
          <w:spacing w:val="-1"/>
          <w:sz w:val="32"/>
          <w:szCs w:val="21"/>
        </w:rPr>
        <w:t>15065410875</w:t>
      </w:r>
    </w:p>
    <w:p>
      <w:pPr>
        <w:widowControl/>
        <w:snapToGrid w:val="0"/>
        <w:spacing w:line="560" w:lineRule="exact"/>
        <w:jc w:val="right"/>
        <w:rPr>
          <w:rFonts w:ascii="仿宋" w:hAnsi="仿宋" w:eastAsia="仿宋" w:cs="楷体_GB2312"/>
          <w:spacing w:val="-1"/>
          <w:sz w:val="32"/>
          <w:szCs w:val="21"/>
        </w:rPr>
      </w:pPr>
    </w:p>
    <w:p>
      <w:pPr>
        <w:widowControl/>
        <w:snapToGrid w:val="0"/>
        <w:spacing w:line="560" w:lineRule="exact"/>
        <w:jc w:val="right"/>
        <w:rPr>
          <w:rFonts w:ascii="仿宋" w:hAnsi="仿宋" w:eastAsia="仿宋" w:cs="楷体_GB2312"/>
          <w:spacing w:val="-1"/>
          <w:sz w:val="32"/>
          <w:szCs w:val="21"/>
        </w:rPr>
      </w:pPr>
      <w:r>
        <w:rPr>
          <w:rFonts w:hint="eastAsia" w:ascii="仿宋" w:hAnsi="仿宋" w:eastAsia="仿宋" w:cs="楷体_GB2312"/>
          <w:spacing w:val="-1"/>
          <w:sz w:val="32"/>
          <w:szCs w:val="21"/>
        </w:rPr>
        <w:t>地址：济南市山大南路27号知新楼B</w:t>
      </w:r>
      <w:r>
        <w:rPr>
          <w:rFonts w:ascii="仿宋" w:hAnsi="仿宋" w:eastAsia="仿宋" w:cs="楷体_GB2312"/>
          <w:spacing w:val="-1"/>
          <w:sz w:val="32"/>
          <w:szCs w:val="21"/>
        </w:rPr>
        <w:t>508</w:t>
      </w:r>
    </w:p>
    <w:p>
      <w:pPr>
        <w:widowControl/>
        <w:snapToGrid w:val="0"/>
        <w:spacing w:line="560" w:lineRule="exact"/>
        <w:jc w:val="left"/>
        <w:rPr>
          <w:rFonts w:ascii="仿宋" w:hAnsi="仿宋" w:eastAsia="仿宋" w:cs="楷体_GB2312"/>
          <w:b/>
          <w:spacing w:val="-1"/>
          <w:sz w:val="32"/>
          <w:szCs w:val="21"/>
        </w:rPr>
      </w:pPr>
    </w:p>
    <w:p>
      <w:pPr>
        <w:widowControl/>
        <w:snapToGrid w:val="0"/>
        <w:spacing w:line="560" w:lineRule="exact"/>
        <w:ind w:firstLine="160" w:firstLineChars="50"/>
        <w:jc w:val="left"/>
        <w:rPr>
          <w:rFonts w:ascii="仿宋" w:hAnsi="仿宋" w:eastAsia="仿宋" w:cs="楷体_GB2312"/>
          <w:b/>
          <w:spacing w:val="-1"/>
          <w:sz w:val="32"/>
          <w:szCs w:val="21"/>
        </w:rPr>
      </w:pPr>
      <w:r>
        <w:rPr>
          <w:rFonts w:hint="eastAsia" w:ascii="仿宋" w:hAnsi="仿宋" w:eastAsia="仿宋" w:cs="楷体_GB2312"/>
          <w:b/>
          <w:spacing w:val="-1"/>
          <w:sz w:val="32"/>
          <w:szCs w:val="21"/>
        </w:rPr>
        <w:t>工业和信息化部人才交流中心</w:t>
      </w:r>
    </w:p>
    <w:p>
      <w:pPr>
        <w:widowControl/>
        <w:snapToGrid w:val="0"/>
        <w:spacing w:line="560" w:lineRule="exact"/>
        <w:jc w:val="right"/>
        <w:rPr>
          <w:rFonts w:ascii="仿宋" w:hAnsi="仿宋" w:eastAsia="仿宋" w:cs="楷体_GB2312"/>
          <w:bCs/>
          <w:spacing w:val="-1"/>
          <w:sz w:val="32"/>
          <w:szCs w:val="21"/>
        </w:rPr>
      </w:pPr>
      <w:r>
        <w:rPr>
          <w:rFonts w:hint="eastAsia" w:ascii="仿宋" w:hAnsi="仿宋" w:eastAsia="仿宋" w:cs="楷体_GB2312"/>
          <w:bCs/>
          <w:spacing w:val="-1"/>
          <w:sz w:val="32"/>
          <w:szCs w:val="21"/>
        </w:rPr>
        <w:t>张</w:t>
      </w:r>
      <w:r>
        <w:rPr>
          <w:rFonts w:ascii="仿宋" w:hAnsi="仿宋" w:eastAsia="仿宋" w:cs="楷体_GB2312"/>
          <w:bCs/>
          <w:spacing w:val="-1"/>
          <w:sz w:val="32"/>
          <w:szCs w:val="21"/>
        </w:rPr>
        <w:t>老师：010-68208632</w:t>
      </w:r>
    </w:p>
    <w:p>
      <w:pPr>
        <w:widowControl/>
        <w:snapToGrid w:val="0"/>
        <w:spacing w:line="560" w:lineRule="exact"/>
        <w:jc w:val="right"/>
        <w:rPr>
          <w:rFonts w:ascii="仿宋" w:hAnsi="仿宋" w:eastAsia="仿宋" w:cs="楷体_GB2312"/>
          <w:bCs/>
          <w:spacing w:val="-1"/>
          <w:sz w:val="32"/>
          <w:szCs w:val="21"/>
        </w:rPr>
      </w:pPr>
      <w:r>
        <w:rPr>
          <w:rFonts w:hint="eastAsia" w:ascii="仿宋" w:hAnsi="仿宋" w:eastAsia="仿宋" w:cs="楷体_GB2312"/>
          <w:bCs/>
          <w:spacing w:val="-1"/>
          <w:sz w:val="32"/>
          <w:szCs w:val="21"/>
        </w:rPr>
        <w:t>地址：北京市海淀区万寿路</w:t>
      </w:r>
      <w:r>
        <w:rPr>
          <w:rFonts w:ascii="仿宋" w:hAnsi="仿宋" w:eastAsia="仿宋" w:cs="楷体_GB2312"/>
          <w:bCs/>
          <w:spacing w:val="-1"/>
          <w:sz w:val="32"/>
          <w:szCs w:val="21"/>
        </w:rPr>
        <w:t>27号</w:t>
      </w:r>
    </w:p>
    <w:p>
      <w:pPr>
        <w:widowControl/>
        <w:spacing w:line="240" w:lineRule="auto"/>
        <w:jc w:val="left"/>
        <w:rPr>
          <w:rFonts w:cs="楷体_GB2312" w:asciiTheme="minorEastAsia" w:hAnsiTheme="minorEastAsia"/>
          <w:bCs/>
          <w:spacing w:val="-1"/>
          <w:sz w:val="21"/>
          <w:szCs w:val="21"/>
        </w:rPr>
        <w:sectPr>
          <w:headerReference r:id="rId5" w:type="default"/>
          <w:pgSz w:w="11906" w:h="16838"/>
          <w:pgMar w:top="1418" w:right="1797" w:bottom="1440" w:left="1701" w:header="1021" w:footer="907" w:gutter="0"/>
          <w:pgNumType w:fmt="numberInDash" w:start="1"/>
          <w:cols w:space="425" w:num="1"/>
          <w:docGrid w:type="lines" w:linePitch="381" w:charSpace="0"/>
        </w:sectPr>
      </w:pPr>
    </w:p>
    <w:tbl>
      <w:tblPr>
        <w:tblStyle w:val="27"/>
        <w:tblpPr w:leftFromText="180" w:rightFromText="180" w:vertAnchor="text" w:horzAnchor="margin" w:tblpXSpec="center" w:tblpY="112"/>
        <w:tblW w:w="9503" w:type="dxa"/>
        <w:tblInd w:w="0" w:type="dxa"/>
        <w:tblBorders>
          <w:top w:val="double" w:color="auto" w:sz="4" w:space="0"/>
          <w:left w:val="double" w:color="auto" w:sz="4" w:space="0"/>
          <w:bottom w:val="double" w:color="auto" w:sz="4" w:space="0"/>
          <w:right w:val="double" w:color="auto" w:sz="4" w:space="0"/>
          <w:insideH w:val="single" w:color="000000" w:sz="4" w:space="0"/>
          <w:insideV w:val="single" w:color="000000" w:sz="4" w:space="0"/>
        </w:tblBorders>
        <w:tblLayout w:type="fixed"/>
        <w:tblCellMar>
          <w:top w:w="0" w:type="dxa"/>
          <w:left w:w="108" w:type="dxa"/>
          <w:bottom w:w="0" w:type="dxa"/>
          <w:right w:w="108" w:type="dxa"/>
        </w:tblCellMar>
      </w:tblPr>
      <w:tblGrid>
        <w:gridCol w:w="1668"/>
        <w:gridCol w:w="276"/>
        <w:gridCol w:w="1389"/>
        <w:gridCol w:w="525"/>
        <w:gridCol w:w="642"/>
        <w:gridCol w:w="223"/>
        <w:gridCol w:w="541"/>
        <w:gridCol w:w="432"/>
        <w:gridCol w:w="107"/>
        <w:gridCol w:w="807"/>
        <w:gridCol w:w="170"/>
        <w:gridCol w:w="595"/>
        <w:gridCol w:w="245"/>
        <w:gridCol w:w="1883"/>
      </w:tblGrid>
      <w:tr>
        <w:tblPrEx>
          <w:tblBorders>
            <w:top w:val="double" w:color="auto" w:sz="4" w:space="0"/>
            <w:left w:val="double" w:color="auto" w:sz="4" w:space="0"/>
            <w:bottom w:val="double" w:color="auto" w:sz="4" w:space="0"/>
            <w:right w:val="double" w:color="auto" w:sz="4" w:space="0"/>
            <w:insideH w:val="single" w:color="000000" w:sz="4" w:space="0"/>
            <w:insideV w:val="single" w:color="000000" w:sz="4" w:space="0"/>
          </w:tblBorders>
          <w:tblCellMar>
            <w:top w:w="0" w:type="dxa"/>
            <w:left w:w="108" w:type="dxa"/>
            <w:bottom w:w="0" w:type="dxa"/>
            <w:right w:w="108" w:type="dxa"/>
          </w:tblCellMar>
        </w:tblPrEx>
        <w:trPr>
          <w:trHeight w:val="344" w:hRule="atLeast"/>
        </w:trPr>
        <w:tc>
          <w:tcPr>
            <w:tcW w:w="1674" w:type="dxa"/>
            <w:vAlign w:val="center"/>
          </w:tcPr>
          <w:p>
            <w:pPr>
              <w:spacing w:line="240" w:lineRule="auto"/>
              <w:jc w:val="center"/>
              <w:rPr>
                <w:rFonts w:ascii="Times New Roman" w:hAnsi="Times New Roman" w:eastAsia="宋体" w:cs="Times New Roman"/>
                <w:sz w:val="18"/>
                <w:szCs w:val="18"/>
              </w:rPr>
            </w:pPr>
            <w:r>
              <w:rPr>
                <w:rFonts w:ascii="Times New Roman" w:hAnsi="宋体" w:eastAsia="宋体" w:cs="Times New Roman"/>
                <w:sz w:val="18"/>
                <w:szCs w:val="18"/>
              </w:rPr>
              <w:t>姓</w:t>
            </w:r>
            <w:r>
              <w:rPr>
                <w:rFonts w:ascii="Times New Roman" w:hAnsi="Times New Roman" w:eastAsia="宋体" w:cs="Times New Roman"/>
                <w:sz w:val="18"/>
                <w:szCs w:val="18"/>
              </w:rPr>
              <w:t xml:space="preserve">    </w:t>
            </w:r>
            <w:r>
              <w:rPr>
                <w:rFonts w:ascii="Times New Roman" w:hAnsi="宋体" w:eastAsia="宋体" w:cs="Times New Roman"/>
                <w:sz w:val="18"/>
                <w:szCs w:val="18"/>
              </w:rPr>
              <w:t>名</w:t>
            </w:r>
            <w:r>
              <w:rPr>
                <w:rFonts w:hint="eastAsia" w:ascii="Times New Roman" w:hAnsi="宋体" w:eastAsia="宋体" w:cs="Times New Roman"/>
                <w:sz w:val="18"/>
                <w:szCs w:val="18"/>
              </w:rPr>
              <w:t xml:space="preserve"> *</w:t>
            </w:r>
          </w:p>
        </w:tc>
        <w:tc>
          <w:tcPr>
            <w:tcW w:w="1670" w:type="dxa"/>
            <w:gridSpan w:val="2"/>
            <w:vAlign w:val="center"/>
          </w:tcPr>
          <w:p>
            <w:pPr>
              <w:spacing w:line="240" w:lineRule="auto"/>
              <w:jc w:val="left"/>
              <w:rPr>
                <w:rFonts w:ascii="Times New Roman" w:hAnsi="Times New Roman" w:eastAsia="宋体" w:cs="Times New Roman"/>
                <w:sz w:val="18"/>
                <w:szCs w:val="18"/>
              </w:rPr>
            </w:pPr>
          </w:p>
        </w:tc>
        <w:tc>
          <w:tcPr>
            <w:tcW w:w="1394" w:type="dxa"/>
            <w:gridSpan w:val="3"/>
            <w:vAlign w:val="center"/>
          </w:tcPr>
          <w:p>
            <w:pPr>
              <w:spacing w:line="240" w:lineRule="auto"/>
              <w:jc w:val="center"/>
              <w:rPr>
                <w:rFonts w:ascii="Times New Roman" w:hAnsi="Times New Roman" w:eastAsia="宋体" w:cs="Times New Roman"/>
                <w:sz w:val="18"/>
                <w:szCs w:val="18"/>
              </w:rPr>
            </w:pPr>
            <w:r>
              <w:rPr>
                <w:rFonts w:ascii="Times New Roman" w:hAnsi="宋体" w:eastAsia="宋体" w:cs="Times New Roman"/>
                <w:sz w:val="18"/>
                <w:szCs w:val="18"/>
              </w:rPr>
              <w:t>性</w:t>
            </w:r>
            <w:r>
              <w:rPr>
                <w:rFonts w:ascii="Times New Roman" w:hAnsi="Times New Roman" w:eastAsia="宋体" w:cs="Times New Roman"/>
                <w:sz w:val="18"/>
                <w:szCs w:val="18"/>
              </w:rPr>
              <w:t xml:space="preserve">    </w:t>
            </w:r>
            <w:r>
              <w:rPr>
                <w:rFonts w:ascii="Times New Roman" w:hAnsi="宋体" w:eastAsia="宋体" w:cs="Times New Roman"/>
                <w:sz w:val="18"/>
                <w:szCs w:val="18"/>
              </w:rPr>
              <w:t>别</w:t>
            </w:r>
            <w:r>
              <w:rPr>
                <w:rFonts w:hint="eastAsia" w:ascii="Times New Roman" w:hAnsi="宋体" w:eastAsia="宋体" w:cs="Times New Roman"/>
                <w:sz w:val="18"/>
                <w:szCs w:val="18"/>
              </w:rPr>
              <w:t xml:space="preserve"> *</w:t>
            </w:r>
          </w:p>
        </w:tc>
        <w:tc>
          <w:tcPr>
            <w:tcW w:w="975" w:type="dxa"/>
            <w:gridSpan w:val="2"/>
            <w:vAlign w:val="center"/>
          </w:tcPr>
          <w:p>
            <w:pPr>
              <w:spacing w:line="240" w:lineRule="auto"/>
              <w:jc w:val="left"/>
              <w:rPr>
                <w:rFonts w:ascii="Times New Roman" w:hAnsi="Times New Roman" w:eastAsia="宋体" w:cs="Times New Roman"/>
                <w:sz w:val="18"/>
                <w:szCs w:val="18"/>
              </w:rPr>
            </w:pPr>
          </w:p>
        </w:tc>
        <w:tc>
          <w:tcPr>
            <w:tcW w:w="916" w:type="dxa"/>
            <w:gridSpan w:val="2"/>
            <w:vAlign w:val="center"/>
          </w:tcPr>
          <w:p>
            <w:pPr>
              <w:spacing w:line="240" w:lineRule="auto"/>
              <w:jc w:val="center"/>
              <w:rPr>
                <w:rFonts w:ascii="Times New Roman" w:hAnsi="Times New Roman" w:eastAsia="宋体" w:cs="Times New Roman"/>
                <w:sz w:val="18"/>
                <w:szCs w:val="18"/>
              </w:rPr>
            </w:pPr>
            <w:r>
              <w:rPr>
                <w:rFonts w:ascii="Times New Roman" w:hAnsi="宋体" w:eastAsia="宋体" w:cs="Times New Roman"/>
                <w:sz w:val="18"/>
                <w:szCs w:val="18"/>
              </w:rPr>
              <w:t>民</w:t>
            </w:r>
            <w:r>
              <w:rPr>
                <w:rFonts w:ascii="Times New Roman" w:hAnsi="Times New Roman" w:eastAsia="宋体" w:cs="Times New Roman"/>
                <w:sz w:val="18"/>
                <w:szCs w:val="18"/>
              </w:rPr>
              <w:t xml:space="preserve"> </w:t>
            </w:r>
            <w:r>
              <w:rPr>
                <w:rFonts w:ascii="Times New Roman" w:hAnsi="宋体" w:eastAsia="宋体" w:cs="Times New Roman"/>
                <w:sz w:val="18"/>
                <w:szCs w:val="18"/>
              </w:rPr>
              <w:t>族</w:t>
            </w:r>
            <w:r>
              <w:rPr>
                <w:rFonts w:hint="eastAsia" w:ascii="Times New Roman" w:hAnsi="宋体" w:eastAsia="宋体" w:cs="Times New Roman"/>
                <w:sz w:val="18"/>
                <w:szCs w:val="18"/>
              </w:rPr>
              <w:t xml:space="preserve"> *</w:t>
            </w:r>
          </w:p>
        </w:tc>
        <w:tc>
          <w:tcPr>
            <w:tcW w:w="767" w:type="dxa"/>
            <w:gridSpan w:val="2"/>
            <w:vAlign w:val="center"/>
          </w:tcPr>
          <w:p>
            <w:pPr>
              <w:spacing w:line="240" w:lineRule="auto"/>
              <w:jc w:val="left"/>
              <w:rPr>
                <w:rFonts w:ascii="Times New Roman" w:hAnsi="Times New Roman" w:eastAsia="宋体" w:cs="Times New Roman"/>
                <w:sz w:val="18"/>
                <w:szCs w:val="18"/>
              </w:rPr>
            </w:pPr>
          </w:p>
        </w:tc>
        <w:tc>
          <w:tcPr>
            <w:tcW w:w="2107" w:type="dxa"/>
            <w:gridSpan w:val="2"/>
            <w:vMerge w:val="restart"/>
            <w:vAlign w:val="center"/>
          </w:tcPr>
          <w:p>
            <w:pPr>
              <w:spacing w:line="240" w:lineRule="auto"/>
              <w:jc w:val="center"/>
              <w:rPr>
                <w:rFonts w:ascii="Times New Roman" w:hAnsi="Times New Roman" w:eastAsia="宋体" w:cs="Times New Roman"/>
                <w:sz w:val="18"/>
                <w:szCs w:val="18"/>
              </w:rPr>
            </w:pPr>
            <w:r>
              <w:rPr>
                <w:rFonts w:ascii="Times New Roman" w:hAnsi="宋体" w:eastAsia="宋体" w:cs="Times New Roman"/>
                <w:sz w:val="18"/>
                <w:szCs w:val="18"/>
              </w:rPr>
              <w:t>照片</w:t>
            </w:r>
            <w:r>
              <w:rPr>
                <w:rFonts w:hint="eastAsia" w:ascii="Times New Roman" w:hAnsi="宋体"/>
                <w:sz w:val="18"/>
                <w:szCs w:val="18"/>
              </w:rPr>
              <w:t>*</w:t>
            </w:r>
          </w:p>
        </w:tc>
      </w:tr>
      <w:tr>
        <w:tblPrEx>
          <w:tblBorders>
            <w:top w:val="double" w:color="auto" w:sz="4" w:space="0"/>
            <w:left w:val="double" w:color="auto" w:sz="4" w:space="0"/>
            <w:bottom w:val="double" w:color="auto" w:sz="4" w:space="0"/>
            <w:right w:val="double" w:color="auto" w:sz="4" w:space="0"/>
            <w:insideH w:val="single" w:color="000000" w:sz="4" w:space="0"/>
            <w:insideV w:val="single" w:color="000000" w:sz="4" w:space="0"/>
          </w:tblBorders>
          <w:tblCellMar>
            <w:top w:w="0" w:type="dxa"/>
            <w:left w:w="108" w:type="dxa"/>
            <w:bottom w:w="0" w:type="dxa"/>
            <w:right w:w="108" w:type="dxa"/>
          </w:tblCellMar>
        </w:tblPrEx>
        <w:trPr>
          <w:trHeight w:val="363" w:hRule="atLeast"/>
        </w:trPr>
        <w:tc>
          <w:tcPr>
            <w:tcW w:w="1674" w:type="dxa"/>
            <w:vAlign w:val="center"/>
          </w:tcPr>
          <w:p>
            <w:pPr>
              <w:spacing w:line="240" w:lineRule="auto"/>
              <w:jc w:val="center"/>
              <w:rPr>
                <w:rFonts w:ascii="Times New Roman" w:hAnsi="Times New Roman" w:eastAsia="宋体" w:cs="Times New Roman"/>
                <w:sz w:val="18"/>
                <w:szCs w:val="18"/>
              </w:rPr>
            </w:pPr>
            <w:r>
              <w:rPr>
                <w:rFonts w:hint="eastAsia" w:ascii="Times New Roman" w:hAnsi="宋体" w:eastAsia="宋体" w:cs="Times New Roman"/>
                <w:sz w:val="18"/>
                <w:szCs w:val="18"/>
              </w:rPr>
              <w:t xml:space="preserve"> </w:t>
            </w:r>
            <w:r>
              <w:rPr>
                <w:rFonts w:ascii="Times New Roman" w:hAnsi="宋体" w:eastAsia="宋体" w:cs="Times New Roman"/>
                <w:sz w:val="18"/>
                <w:szCs w:val="18"/>
              </w:rPr>
              <w:t>出生日期</w:t>
            </w:r>
            <w:r>
              <w:rPr>
                <w:rFonts w:hint="eastAsia" w:ascii="Times New Roman" w:hAnsi="宋体" w:eastAsia="宋体" w:cs="Times New Roman"/>
                <w:sz w:val="18"/>
                <w:szCs w:val="18"/>
              </w:rPr>
              <w:t xml:space="preserve"> *</w:t>
            </w:r>
          </w:p>
        </w:tc>
        <w:tc>
          <w:tcPr>
            <w:tcW w:w="1670" w:type="dxa"/>
            <w:gridSpan w:val="2"/>
            <w:vAlign w:val="center"/>
          </w:tcPr>
          <w:p>
            <w:pPr>
              <w:spacing w:line="240" w:lineRule="auto"/>
              <w:jc w:val="left"/>
              <w:rPr>
                <w:rFonts w:ascii="Times New Roman" w:hAnsi="Times New Roman" w:eastAsia="宋体" w:cs="Times New Roman"/>
                <w:sz w:val="18"/>
                <w:szCs w:val="18"/>
              </w:rPr>
            </w:pPr>
          </w:p>
        </w:tc>
        <w:tc>
          <w:tcPr>
            <w:tcW w:w="1394" w:type="dxa"/>
            <w:gridSpan w:val="3"/>
            <w:vAlign w:val="center"/>
          </w:tcPr>
          <w:p>
            <w:pPr>
              <w:spacing w:line="240" w:lineRule="auto"/>
              <w:jc w:val="center"/>
              <w:rPr>
                <w:rFonts w:ascii="Times New Roman" w:hAnsi="Times New Roman" w:eastAsia="宋体" w:cs="Times New Roman"/>
                <w:sz w:val="18"/>
                <w:szCs w:val="18"/>
              </w:rPr>
            </w:pPr>
            <w:r>
              <w:rPr>
                <w:rFonts w:hint="eastAsia" w:ascii="Times New Roman" w:hAnsi="宋体" w:eastAsia="宋体" w:cs="Times New Roman"/>
                <w:sz w:val="18"/>
                <w:szCs w:val="18"/>
              </w:rPr>
              <w:t xml:space="preserve"> </w:t>
            </w:r>
            <w:r>
              <w:rPr>
                <w:rFonts w:ascii="Times New Roman" w:hAnsi="宋体" w:eastAsia="宋体" w:cs="Times New Roman"/>
                <w:sz w:val="18"/>
                <w:szCs w:val="18"/>
              </w:rPr>
              <w:t>手</w:t>
            </w:r>
            <w:r>
              <w:rPr>
                <w:rFonts w:ascii="Times New Roman" w:hAnsi="Times New Roman" w:eastAsia="宋体" w:cs="Times New Roman"/>
                <w:sz w:val="18"/>
                <w:szCs w:val="18"/>
              </w:rPr>
              <w:t xml:space="preserve">    </w:t>
            </w:r>
            <w:r>
              <w:rPr>
                <w:rFonts w:ascii="Times New Roman" w:hAnsi="宋体" w:eastAsia="宋体" w:cs="Times New Roman"/>
                <w:sz w:val="18"/>
                <w:szCs w:val="18"/>
              </w:rPr>
              <w:t>机</w:t>
            </w:r>
            <w:r>
              <w:rPr>
                <w:rFonts w:hint="eastAsia" w:ascii="Times New Roman" w:hAnsi="宋体" w:eastAsia="宋体" w:cs="Times New Roman"/>
                <w:sz w:val="18"/>
                <w:szCs w:val="18"/>
              </w:rPr>
              <w:t xml:space="preserve"> *</w:t>
            </w:r>
          </w:p>
        </w:tc>
        <w:tc>
          <w:tcPr>
            <w:tcW w:w="2658" w:type="dxa"/>
            <w:gridSpan w:val="6"/>
            <w:vAlign w:val="center"/>
          </w:tcPr>
          <w:p>
            <w:pPr>
              <w:spacing w:line="240" w:lineRule="auto"/>
              <w:jc w:val="left"/>
              <w:rPr>
                <w:rFonts w:ascii="Times New Roman" w:hAnsi="Times New Roman" w:eastAsia="宋体" w:cs="Times New Roman"/>
                <w:sz w:val="18"/>
                <w:szCs w:val="18"/>
              </w:rPr>
            </w:pPr>
          </w:p>
        </w:tc>
        <w:tc>
          <w:tcPr>
            <w:tcW w:w="2107" w:type="dxa"/>
            <w:gridSpan w:val="2"/>
            <w:vMerge w:val="continue"/>
            <w:vAlign w:val="center"/>
          </w:tcPr>
          <w:p>
            <w:pPr>
              <w:spacing w:line="240" w:lineRule="auto"/>
              <w:ind w:firstLine="360"/>
              <w:jc w:val="left"/>
              <w:rPr>
                <w:rFonts w:ascii="Times New Roman" w:hAnsi="Times New Roman" w:eastAsia="宋体" w:cs="Times New Roman"/>
                <w:sz w:val="18"/>
                <w:szCs w:val="18"/>
              </w:rPr>
            </w:pPr>
          </w:p>
        </w:tc>
      </w:tr>
      <w:tr>
        <w:tblPrEx>
          <w:tblBorders>
            <w:top w:val="double" w:color="auto" w:sz="4" w:space="0"/>
            <w:left w:val="double" w:color="auto" w:sz="4" w:space="0"/>
            <w:bottom w:val="double" w:color="auto" w:sz="4" w:space="0"/>
            <w:right w:val="double" w:color="auto" w:sz="4" w:space="0"/>
            <w:insideH w:val="single" w:color="000000" w:sz="4" w:space="0"/>
            <w:insideV w:val="single" w:color="000000" w:sz="4" w:space="0"/>
          </w:tblBorders>
          <w:tblCellMar>
            <w:top w:w="0" w:type="dxa"/>
            <w:left w:w="108" w:type="dxa"/>
            <w:bottom w:w="0" w:type="dxa"/>
            <w:right w:w="108" w:type="dxa"/>
          </w:tblCellMar>
        </w:tblPrEx>
        <w:trPr>
          <w:trHeight w:val="363" w:hRule="atLeast"/>
        </w:trPr>
        <w:tc>
          <w:tcPr>
            <w:tcW w:w="1674" w:type="dxa"/>
            <w:vAlign w:val="center"/>
          </w:tcPr>
          <w:p>
            <w:pPr>
              <w:spacing w:line="240" w:lineRule="auto"/>
              <w:ind w:firstLine="360" w:firstLineChars="200"/>
              <w:rPr>
                <w:rFonts w:ascii="Times New Roman" w:hAnsi="Times New Roman" w:eastAsia="宋体" w:cs="Times New Roman"/>
                <w:sz w:val="18"/>
                <w:szCs w:val="18"/>
              </w:rPr>
            </w:pPr>
            <w:r>
              <w:rPr>
                <w:rFonts w:ascii="Times New Roman" w:hAnsi="宋体" w:eastAsia="宋体" w:cs="Times New Roman"/>
                <w:sz w:val="18"/>
                <w:szCs w:val="18"/>
              </w:rPr>
              <w:t>政治面貌</w:t>
            </w:r>
            <w:r>
              <w:rPr>
                <w:rFonts w:hint="eastAsia" w:ascii="Times New Roman" w:hAnsi="宋体" w:eastAsia="宋体" w:cs="Times New Roman"/>
                <w:sz w:val="18"/>
                <w:szCs w:val="18"/>
              </w:rPr>
              <w:t xml:space="preserve">  </w:t>
            </w:r>
          </w:p>
        </w:tc>
        <w:tc>
          <w:tcPr>
            <w:tcW w:w="1670" w:type="dxa"/>
            <w:gridSpan w:val="2"/>
            <w:vAlign w:val="center"/>
          </w:tcPr>
          <w:p>
            <w:pPr>
              <w:spacing w:line="240" w:lineRule="auto"/>
              <w:jc w:val="left"/>
              <w:rPr>
                <w:rFonts w:ascii="Times New Roman" w:hAnsi="Times New Roman" w:eastAsia="宋体" w:cs="Times New Roman"/>
                <w:sz w:val="18"/>
                <w:szCs w:val="18"/>
              </w:rPr>
            </w:pPr>
          </w:p>
        </w:tc>
        <w:tc>
          <w:tcPr>
            <w:tcW w:w="1394" w:type="dxa"/>
            <w:gridSpan w:val="3"/>
            <w:vAlign w:val="center"/>
          </w:tcPr>
          <w:p>
            <w:pPr>
              <w:spacing w:line="240" w:lineRule="auto"/>
              <w:jc w:val="center"/>
              <w:rPr>
                <w:rFonts w:ascii="Times New Roman" w:hAnsi="Times New Roman" w:eastAsia="宋体" w:cs="Times New Roman"/>
                <w:sz w:val="18"/>
                <w:szCs w:val="18"/>
              </w:rPr>
            </w:pPr>
            <w:r>
              <w:rPr>
                <w:rFonts w:hint="eastAsia" w:ascii="Times New Roman" w:hAnsi="宋体" w:eastAsia="宋体" w:cs="Times New Roman"/>
                <w:sz w:val="18"/>
                <w:szCs w:val="18"/>
              </w:rPr>
              <w:t xml:space="preserve"> </w:t>
            </w:r>
            <w:r>
              <w:rPr>
                <w:rFonts w:ascii="Times New Roman" w:hAnsi="宋体" w:eastAsia="宋体" w:cs="Times New Roman"/>
                <w:sz w:val="18"/>
                <w:szCs w:val="18"/>
              </w:rPr>
              <w:t>电子邮件</w:t>
            </w:r>
            <w:r>
              <w:rPr>
                <w:rFonts w:hint="eastAsia" w:ascii="Times New Roman" w:hAnsi="宋体" w:eastAsia="宋体" w:cs="Times New Roman"/>
                <w:sz w:val="18"/>
                <w:szCs w:val="18"/>
              </w:rPr>
              <w:t xml:space="preserve"> *</w:t>
            </w:r>
          </w:p>
        </w:tc>
        <w:tc>
          <w:tcPr>
            <w:tcW w:w="2658" w:type="dxa"/>
            <w:gridSpan w:val="6"/>
            <w:vAlign w:val="center"/>
          </w:tcPr>
          <w:p>
            <w:pPr>
              <w:spacing w:line="240" w:lineRule="auto"/>
              <w:jc w:val="left"/>
              <w:rPr>
                <w:rFonts w:ascii="Times New Roman" w:hAnsi="Times New Roman" w:eastAsia="宋体" w:cs="Times New Roman"/>
                <w:sz w:val="18"/>
                <w:szCs w:val="18"/>
              </w:rPr>
            </w:pPr>
          </w:p>
        </w:tc>
        <w:tc>
          <w:tcPr>
            <w:tcW w:w="2107" w:type="dxa"/>
            <w:gridSpan w:val="2"/>
            <w:vMerge w:val="continue"/>
          </w:tcPr>
          <w:p>
            <w:pPr>
              <w:spacing w:line="240" w:lineRule="auto"/>
              <w:ind w:firstLine="360"/>
              <w:jc w:val="left"/>
              <w:rPr>
                <w:rFonts w:ascii="Times New Roman" w:hAnsi="Times New Roman" w:eastAsia="宋体" w:cs="Times New Roman"/>
                <w:sz w:val="18"/>
                <w:szCs w:val="18"/>
              </w:rPr>
            </w:pPr>
          </w:p>
        </w:tc>
      </w:tr>
      <w:tr>
        <w:tblPrEx>
          <w:tblBorders>
            <w:top w:val="double" w:color="auto" w:sz="4" w:space="0"/>
            <w:left w:val="double" w:color="auto" w:sz="4" w:space="0"/>
            <w:bottom w:val="double" w:color="auto" w:sz="4" w:space="0"/>
            <w:right w:val="double" w:color="auto" w:sz="4" w:space="0"/>
            <w:insideH w:val="single" w:color="000000" w:sz="4" w:space="0"/>
            <w:insideV w:val="single" w:color="000000" w:sz="4" w:space="0"/>
          </w:tblBorders>
          <w:tblCellMar>
            <w:top w:w="0" w:type="dxa"/>
            <w:left w:w="108" w:type="dxa"/>
            <w:bottom w:w="0" w:type="dxa"/>
            <w:right w:w="108" w:type="dxa"/>
          </w:tblCellMar>
        </w:tblPrEx>
        <w:trPr>
          <w:trHeight w:val="363" w:hRule="atLeast"/>
        </w:trPr>
        <w:tc>
          <w:tcPr>
            <w:tcW w:w="1674" w:type="dxa"/>
            <w:vAlign w:val="center"/>
          </w:tcPr>
          <w:p>
            <w:pPr>
              <w:spacing w:line="240" w:lineRule="auto"/>
              <w:jc w:val="center"/>
              <w:rPr>
                <w:rFonts w:ascii="Times New Roman" w:hAnsi="Times New Roman" w:eastAsia="宋体" w:cs="Times New Roman"/>
                <w:sz w:val="18"/>
                <w:szCs w:val="18"/>
              </w:rPr>
            </w:pPr>
            <w:r>
              <w:rPr>
                <w:rFonts w:hint="eastAsia" w:ascii="Times New Roman" w:hAnsi="宋体" w:eastAsia="宋体" w:cs="Times New Roman"/>
                <w:sz w:val="18"/>
                <w:szCs w:val="18"/>
              </w:rPr>
              <w:t xml:space="preserve"> </w:t>
            </w:r>
            <w:r>
              <w:rPr>
                <w:rFonts w:ascii="Times New Roman" w:hAnsi="宋体" w:eastAsia="宋体" w:cs="Times New Roman"/>
                <w:sz w:val="18"/>
                <w:szCs w:val="18"/>
              </w:rPr>
              <w:t>现任职务</w:t>
            </w:r>
            <w:r>
              <w:rPr>
                <w:rFonts w:hint="eastAsia" w:ascii="Times New Roman" w:hAnsi="宋体" w:eastAsia="宋体" w:cs="Times New Roman"/>
                <w:sz w:val="18"/>
                <w:szCs w:val="18"/>
              </w:rPr>
              <w:t xml:space="preserve"> *</w:t>
            </w:r>
          </w:p>
        </w:tc>
        <w:tc>
          <w:tcPr>
            <w:tcW w:w="1670" w:type="dxa"/>
            <w:gridSpan w:val="2"/>
            <w:vAlign w:val="center"/>
          </w:tcPr>
          <w:p>
            <w:pPr>
              <w:spacing w:line="240" w:lineRule="auto"/>
              <w:jc w:val="left"/>
              <w:rPr>
                <w:rFonts w:ascii="Times New Roman" w:hAnsi="Times New Roman" w:eastAsia="宋体" w:cs="Times New Roman"/>
                <w:sz w:val="18"/>
                <w:szCs w:val="18"/>
              </w:rPr>
            </w:pPr>
          </w:p>
        </w:tc>
        <w:tc>
          <w:tcPr>
            <w:tcW w:w="1394" w:type="dxa"/>
            <w:gridSpan w:val="3"/>
            <w:vAlign w:val="center"/>
          </w:tcPr>
          <w:p>
            <w:pPr>
              <w:spacing w:line="240" w:lineRule="auto"/>
              <w:jc w:val="center"/>
              <w:rPr>
                <w:rFonts w:ascii="Times New Roman" w:hAnsi="Times New Roman" w:eastAsia="宋体" w:cs="Times New Roman"/>
                <w:sz w:val="18"/>
                <w:szCs w:val="18"/>
              </w:rPr>
            </w:pPr>
            <w:r>
              <w:rPr>
                <w:rFonts w:hint="eastAsia" w:ascii="Times New Roman" w:hAnsi="宋体" w:eastAsia="宋体" w:cs="Times New Roman"/>
                <w:sz w:val="18"/>
                <w:szCs w:val="18"/>
              </w:rPr>
              <w:t xml:space="preserve"> </w:t>
            </w:r>
            <w:r>
              <w:rPr>
                <w:rFonts w:ascii="Times New Roman" w:hAnsi="宋体" w:eastAsia="宋体" w:cs="Times New Roman"/>
                <w:sz w:val="18"/>
                <w:szCs w:val="18"/>
              </w:rPr>
              <w:t>身份证号码</w:t>
            </w:r>
            <w:r>
              <w:rPr>
                <w:rFonts w:hint="eastAsia" w:ascii="Times New Roman" w:hAnsi="宋体" w:eastAsia="宋体" w:cs="Times New Roman"/>
                <w:sz w:val="18"/>
                <w:szCs w:val="18"/>
              </w:rPr>
              <w:t xml:space="preserve"> *</w:t>
            </w:r>
          </w:p>
        </w:tc>
        <w:tc>
          <w:tcPr>
            <w:tcW w:w="2658" w:type="dxa"/>
            <w:gridSpan w:val="6"/>
            <w:vAlign w:val="center"/>
          </w:tcPr>
          <w:p>
            <w:pPr>
              <w:spacing w:line="240" w:lineRule="auto"/>
              <w:jc w:val="left"/>
              <w:rPr>
                <w:rFonts w:ascii="Times New Roman" w:hAnsi="Times New Roman" w:eastAsia="宋体" w:cs="Times New Roman"/>
                <w:sz w:val="18"/>
                <w:szCs w:val="18"/>
              </w:rPr>
            </w:pPr>
          </w:p>
        </w:tc>
        <w:tc>
          <w:tcPr>
            <w:tcW w:w="2107" w:type="dxa"/>
            <w:gridSpan w:val="2"/>
            <w:vMerge w:val="continue"/>
          </w:tcPr>
          <w:p>
            <w:pPr>
              <w:spacing w:line="240" w:lineRule="auto"/>
              <w:ind w:firstLine="360"/>
              <w:jc w:val="left"/>
              <w:rPr>
                <w:rFonts w:ascii="Times New Roman" w:hAnsi="Times New Roman" w:eastAsia="宋体" w:cs="Times New Roman"/>
                <w:sz w:val="18"/>
                <w:szCs w:val="18"/>
              </w:rPr>
            </w:pPr>
          </w:p>
        </w:tc>
      </w:tr>
      <w:tr>
        <w:tblPrEx>
          <w:tblBorders>
            <w:top w:val="double" w:color="auto" w:sz="4" w:space="0"/>
            <w:left w:val="double" w:color="auto" w:sz="4" w:space="0"/>
            <w:bottom w:val="double" w:color="auto" w:sz="4" w:space="0"/>
            <w:right w:val="double" w:color="auto" w:sz="4" w:space="0"/>
            <w:insideH w:val="single" w:color="000000" w:sz="4" w:space="0"/>
            <w:insideV w:val="single" w:color="000000" w:sz="4" w:space="0"/>
          </w:tblBorders>
          <w:tblCellMar>
            <w:top w:w="0" w:type="dxa"/>
            <w:left w:w="108" w:type="dxa"/>
            <w:bottom w:w="0" w:type="dxa"/>
            <w:right w:w="108" w:type="dxa"/>
          </w:tblCellMar>
        </w:tblPrEx>
        <w:trPr>
          <w:trHeight w:val="363" w:hRule="atLeast"/>
        </w:trPr>
        <w:tc>
          <w:tcPr>
            <w:tcW w:w="1674" w:type="dxa"/>
            <w:vAlign w:val="center"/>
          </w:tcPr>
          <w:p>
            <w:pPr>
              <w:spacing w:line="240" w:lineRule="auto"/>
              <w:jc w:val="center"/>
              <w:rPr>
                <w:rFonts w:ascii="Times New Roman" w:hAnsi="Times New Roman" w:eastAsia="宋体" w:cs="Times New Roman"/>
                <w:sz w:val="18"/>
                <w:szCs w:val="18"/>
              </w:rPr>
            </w:pPr>
            <w:r>
              <w:rPr>
                <w:rFonts w:hint="eastAsia" w:ascii="Times New Roman" w:hAnsi="宋体" w:eastAsia="宋体" w:cs="Times New Roman"/>
                <w:sz w:val="18"/>
                <w:szCs w:val="18"/>
              </w:rPr>
              <w:t xml:space="preserve"> </w:t>
            </w:r>
            <w:r>
              <w:rPr>
                <w:rFonts w:ascii="Times New Roman" w:hAnsi="宋体" w:eastAsia="宋体" w:cs="Times New Roman"/>
                <w:sz w:val="18"/>
                <w:szCs w:val="18"/>
              </w:rPr>
              <w:t>通讯地址</w:t>
            </w:r>
            <w:r>
              <w:rPr>
                <w:rFonts w:hint="eastAsia" w:ascii="Times New Roman" w:hAnsi="宋体" w:eastAsia="宋体" w:cs="Times New Roman"/>
                <w:sz w:val="18"/>
                <w:szCs w:val="18"/>
              </w:rPr>
              <w:t xml:space="preserve"> *</w:t>
            </w:r>
          </w:p>
        </w:tc>
        <w:tc>
          <w:tcPr>
            <w:tcW w:w="5722" w:type="dxa"/>
            <w:gridSpan w:val="11"/>
            <w:vAlign w:val="center"/>
          </w:tcPr>
          <w:p>
            <w:pPr>
              <w:spacing w:line="240" w:lineRule="auto"/>
              <w:jc w:val="left"/>
              <w:rPr>
                <w:rFonts w:ascii="Times New Roman" w:hAnsi="Times New Roman" w:eastAsia="宋体" w:cs="Times New Roman"/>
                <w:sz w:val="18"/>
                <w:szCs w:val="18"/>
              </w:rPr>
            </w:pPr>
          </w:p>
        </w:tc>
        <w:tc>
          <w:tcPr>
            <w:tcW w:w="2107" w:type="dxa"/>
            <w:gridSpan w:val="2"/>
            <w:vMerge w:val="continue"/>
          </w:tcPr>
          <w:p>
            <w:pPr>
              <w:spacing w:line="240" w:lineRule="auto"/>
              <w:ind w:firstLine="360"/>
              <w:jc w:val="left"/>
              <w:rPr>
                <w:rFonts w:ascii="Times New Roman" w:hAnsi="Times New Roman" w:eastAsia="宋体" w:cs="Times New Roman"/>
                <w:sz w:val="18"/>
                <w:szCs w:val="18"/>
              </w:rPr>
            </w:pPr>
          </w:p>
        </w:tc>
      </w:tr>
      <w:tr>
        <w:tblPrEx>
          <w:tblBorders>
            <w:top w:val="double" w:color="auto" w:sz="4" w:space="0"/>
            <w:left w:val="double" w:color="auto" w:sz="4" w:space="0"/>
            <w:bottom w:val="double" w:color="auto" w:sz="4" w:space="0"/>
            <w:right w:val="double" w:color="auto" w:sz="4" w:space="0"/>
            <w:insideH w:val="single" w:color="000000" w:sz="4" w:space="0"/>
            <w:insideV w:val="single" w:color="000000" w:sz="4" w:space="0"/>
          </w:tblBorders>
          <w:tblCellMar>
            <w:top w:w="0" w:type="dxa"/>
            <w:left w:w="108" w:type="dxa"/>
            <w:bottom w:w="0" w:type="dxa"/>
            <w:right w:w="108" w:type="dxa"/>
          </w:tblCellMar>
        </w:tblPrEx>
        <w:trPr>
          <w:trHeight w:val="363" w:hRule="atLeast"/>
        </w:trPr>
        <w:tc>
          <w:tcPr>
            <w:tcW w:w="1674" w:type="dxa"/>
            <w:vAlign w:val="center"/>
          </w:tcPr>
          <w:p>
            <w:pPr>
              <w:spacing w:line="240" w:lineRule="auto"/>
              <w:jc w:val="center"/>
              <w:rPr>
                <w:rFonts w:ascii="Times New Roman" w:hAnsi="Times New Roman" w:eastAsia="宋体" w:cs="Times New Roman"/>
                <w:sz w:val="18"/>
                <w:szCs w:val="18"/>
              </w:rPr>
            </w:pPr>
            <w:r>
              <w:rPr>
                <w:rFonts w:ascii="Times New Roman" w:hAnsi="宋体" w:eastAsia="宋体" w:cs="Times New Roman"/>
                <w:sz w:val="18"/>
                <w:szCs w:val="18"/>
              </w:rPr>
              <w:t>管理经验年限</w:t>
            </w:r>
            <w:r>
              <w:rPr>
                <w:rFonts w:hint="eastAsia" w:ascii="Times New Roman" w:hAnsi="宋体" w:eastAsia="宋体" w:cs="Times New Roman"/>
                <w:sz w:val="18"/>
                <w:szCs w:val="18"/>
              </w:rPr>
              <w:t xml:space="preserve"> *</w:t>
            </w:r>
          </w:p>
        </w:tc>
        <w:tc>
          <w:tcPr>
            <w:tcW w:w="1670" w:type="dxa"/>
            <w:gridSpan w:val="2"/>
            <w:vAlign w:val="center"/>
          </w:tcPr>
          <w:p>
            <w:pPr>
              <w:spacing w:line="240" w:lineRule="auto"/>
              <w:jc w:val="left"/>
              <w:rPr>
                <w:rFonts w:ascii="Times New Roman" w:hAnsi="Times New Roman" w:eastAsia="宋体" w:cs="Times New Roman"/>
                <w:sz w:val="18"/>
                <w:szCs w:val="18"/>
              </w:rPr>
            </w:pPr>
          </w:p>
        </w:tc>
        <w:tc>
          <w:tcPr>
            <w:tcW w:w="1394" w:type="dxa"/>
            <w:gridSpan w:val="3"/>
            <w:vAlign w:val="center"/>
          </w:tcPr>
          <w:p>
            <w:pPr>
              <w:spacing w:line="240" w:lineRule="auto"/>
              <w:jc w:val="center"/>
              <w:rPr>
                <w:rFonts w:ascii="Times New Roman" w:hAnsi="Times New Roman" w:eastAsia="宋体" w:cs="Times New Roman"/>
                <w:sz w:val="18"/>
                <w:szCs w:val="18"/>
              </w:rPr>
            </w:pPr>
            <w:r>
              <w:rPr>
                <w:rFonts w:ascii="Times New Roman" w:hAnsi="宋体" w:eastAsia="宋体" w:cs="Times New Roman"/>
                <w:sz w:val="18"/>
                <w:szCs w:val="18"/>
              </w:rPr>
              <w:t>办公电话</w:t>
            </w:r>
            <w:r>
              <w:rPr>
                <w:rFonts w:hint="eastAsia" w:ascii="Times New Roman" w:hAnsi="宋体" w:eastAsia="宋体" w:cs="Times New Roman"/>
                <w:sz w:val="18"/>
                <w:szCs w:val="18"/>
              </w:rPr>
              <w:t xml:space="preserve"> </w:t>
            </w:r>
          </w:p>
        </w:tc>
        <w:tc>
          <w:tcPr>
            <w:tcW w:w="2658" w:type="dxa"/>
            <w:gridSpan w:val="6"/>
            <w:vAlign w:val="center"/>
          </w:tcPr>
          <w:p>
            <w:pPr>
              <w:spacing w:line="240" w:lineRule="auto"/>
              <w:ind w:firstLine="360"/>
              <w:jc w:val="left"/>
              <w:rPr>
                <w:rFonts w:ascii="Times New Roman" w:hAnsi="Times New Roman" w:eastAsia="宋体" w:cs="Times New Roman"/>
                <w:sz w:val="18"/>
                <w:szCs w:val="18"/>
              </w:rPr>
            </w:pPr>
          </w:p>
        </w:tc>
        <w:tc>
          <w:tcPr>
            <w:tcW w:w="2107" w:type="dxa"/>
            <w:gridSpan w:val="2"/>
            <w:vMerge w:val="continue"/>
          </w:tcPr>
          <w:p>
            <w:pPr>
              <w:spacing w:line="240" w:lineRule="auto"/>
              <w:ind w:firstLine="360"/>
              <w:jc w:val="left"/>
              <w:rPr>
                <w:rFonts w:ascii="Times New Roman" w:hAnsi="Times New Roman" w:eastAsia="宋体" w:cs="Times New Roman"/>
                <w:sz w:val="18"/>
                <w:szCs w:val="18"/>
              </w:rPr>
            </w:pPr>
          </w:p>
        </w:tc>
      </w:tr>
      <w:tr>
        <w:tblPrEx>
          <w:tblBorders>
            <w:top w:val="double" w:color="auto" w:sz="4" w:space="0"/>
            <w:left w:val="double" w:color="auto" w:sz="4" w:space="0"/>
            <w:bottom w:val="double" w:color="auto" w:sz="4" w:space="0"/>
            <w:right w:val="double" w:color="auto" w:sz="4" w:space="0"/>
            <w:insideH w:val="single" w:color="000000" w:sz="4" w:space="0"/>
            <w:insideV w:val="single" w:color="000000" w:sz="4" w:space="0"/>
          </w:tblBorders>
          <w:tblCellMar>
            <w:top w:w="0" w:type="dxa"/>
            <w:left w:w="108" w:type="dxa"/>
            <w:bottom w:w="0" w:type="dxa"/>
            <w:right w:w="108" w:type="dxa"/>
          </w:tblCellMar>
        </w:tblPrEx>
        <w:trPr>
          <w:trHeight w:val="363" w:hRule="atLeast"/>
        </w:trPr>
        <w:tc>
          <w:tcPr>
            <w:tcW w:w="9503" w:type="dxa"/>
            <w:gridSpan w:val="14"/>
            <w:shd w:val="clear" w:color="auto" w:fill="D9D9D9"/>
            <w:vAlign w:val="center"/>
          </w:tcPr>
          <w:p>
            <w:pPr>
              <w:spacing w:line="240" w:lineRule="auto"/>
              <w:rPr>
                <w:rFonts w:ascii="Times New Roman" w:hAnsi="Times New Roman" w:eastAsia="宋体" w:cs="Times New Roman"/>
                <w:b/>
                <w:sz w:val="18"/>
                <w:szCs w:val="18"/>
              </w:rPr>
            </w:pPr>
            <w:r>
              <w:rPr>
                <w:rFonts w:ascii="Times New Roman" w:hAnsi="宋体" w:eastAsia="宋体" w:cs="Times New Roman"/>
                <w:b/>
                <w:sz w:val="18"/>
                <w:szCs w:val="18"/>
              </w:rPr>
              <w:t>教育背景</w:t>
            </w:r>
            <w:r>
              <w:rPr>
                <w:rFonts w:ascii="Times New Roman" w:hAnsi="宋体" w:eastAsia="宋体" w:cs="Times New Roman"/>
                <w:sz w:val="18"/>
                <w:szCs w:val="18"/>
              </w:rPr>
              <w:t>（最高学历）</w:t>
            </w:r>
            <w:r>
              <w:rPr>
                <w:rFonts w:hint="eastAsia" w:ascii="Times New Roman" w:hAnsi="宋体" w:eastAsia="宋体" w:cs="Times New Roman"/>
                <w:sz w:val="18"/>
                <w:szCs w:val="18"/>
              </w:rPr>
              <w:t xml:space="preserve"> </w:t>
            </w:r>
          </w:p>
        </w:tc>
      </w:tr>
      <w:tr>
        <w:tblPrEx>
          <w:tblBorders>
            <w:top w:val="double" w:color="auto" w:sz="4" w:space="0"/>
            <w:left w:val="double" w:color="auto" w:sz="4" w:space="0"/>
            <w:bottom w:val="double" w:color="auto" w:sz="4" w:space="0"/>
            <w:right w:val="double" w:color="auto" w:sz="4" w:space="0"/>
            <w:insideH w:val="single" w:color="000000" w:sz="4" w:space="0"/>
            <w:insideV w:val="single" w:color="000000" w:sz="4" w:space="0"/>
          </w:tblBorders>
          <w:tblCellMar>
            <w:top w:w="0" w:type="dxa"/>
            <w:left w:w="108" w:type="dxa"/>
            <w:bottom w:w="0" w:type="dxa"/>
            <w:right w:w="108" w:type="dxa"/>
          </w:tblCellMar>
        </w:tblPrEx>
        <w:trPr>
          <w:trHeight w:val="363" w:hRule="atLeast"/>
        </w:trPr>
        <w:tc>
          <w:tcPr>
            <w:tcW w:w="3870" w:type="dxa"/>
            <w:gridSpan w:val="4"/>
            <w:vAlign w:val="center"/>
          </w:tcPr>
          <w:p>
            <w:pPr>
              <w:spacing w:line="240" w:lineRule="auto"/>
              <w:jc w:val="center"/>
              <w:rPr>
                <w:rFonts w:ascii="Times New Roman" w:hAnsi="Times New Roman" w:eastAsia="宋体" w:cs="Times New Roman"/>
                <w:sz w:val="18"/>
                <w:szCs w:val="18"/>
              </w:rPr>
            </w:pPr>
            <w:r>
              <w:rPr>
                <w:rFonts w:ascii="Times New Roman" w:hAnsi="宋体" w:eastAsia="宋体" w:cs="Times New Roman"/>
                <w:sz w:val="18"/>
                <w:szCs w:val="18"/>
              </w:rPr>
              <w:t>毕业院校</w:t>
            </w:r>
          </w:p>
        </w:tc>
        <w:tc>
          <w:tcPr>
            <w:tcW w:w="1950" w:type="dxa"/>
            <w:gridSpan w:val="5"/>
            <w:vAlign w:val="center"/>
          </w:tcPr>
          <w:p>
            <w:pPr>
              <w:spacing w:line="240" w:lineRule="auto"/>
              <w:jc w:val="center"/>
              <w:rPr>
                <w:rFonts w:ascii="Times New Roman" w:hAnsi="Times New Roman" w:eastAsia="宋体" w:cs="Times New Roman"/>
                <w:sz w:val="18"/>
                <w:szCs w:val="18"/>
              </w:rPr>
            </w:pPr>
            <w:r>
              <w:rPr>
                <w:rFonts w:ascii="Times New Roman" w:hAnsi="宋体" w:eastAsia="宋体" w:cs="Times New Roman"/>
                <w:sz w:val="18"/>
                <w:szCs w:val="18"/>
              </w:rPr>
              <w:t>起止时间</w:t>
            </w:r>
          </w:p>
        </w:tc>
        <w:tc>
          <w:tcPr>
            <w:tcW w:w="1822" w:type="dxa"/>
            <w:gridSpan w:val="4"/>
            <w:vAlign w:val="center"/>
          </w:tcPr>
          <w:p>
            <w:pPr>
              <w:spacing w:line="240" w:lineRule="auto"/>
              <w:jc w:val="center"/>
              <w:rPr>
                <w:rFonts w:ascii="Times New Roman" w:hAnsi="Times New Roman" w:eastAsia="宋体" w:cs="Times New Roman"/>
                <w:sz w:val="18"/>
                <w:szCs w:val="18"/>
              </w:rPr>
            </w:pPr>
            <w:r>
              <w:rPr>
                <w:rFonts w:ascii="Times New Roman" w:hAnsi="宋体" w:eastAsia="宋体" w:cs="Times New Roman"/>
                <w:sz w:val="18"/>
                <w:szCs w:val="18"/>
              </w:rPr>
              <w:t>专</w:t>
            </w:r>
            <w:r>
              <w:rPr>
                <w:rFonts w:ascii="Times New Roman" w:hAnsi="Times New Roman" w:eastAsia="宋体" w:cs="Times New Roman"/>
                <w:sz w:val="18"/>
                <w:szCs w:val="18"/>
              </w:rPr>
              <w:t xml:space="preserve">    </w:t>
            </w:r>
            <w:r>
              <w:rPr>
                <w:rFonts w:ascii="Times New Roman" w:hAnsi="宋体" w:eastAsia="宋体" w:cs="Times New Roman"/>
                <w:sz w:val="18"/>
                <w:szCs w:val="18"/>
              </w:rPr>
              <w:t>业</w:t>
            </w:r>
          </w:p>
        </w:tc>
        <w:tc>
          <w:tcPr>
            <w:tcW w:w="1861" w:type="dxa"/>
            <w:vAlign w:val="center"/>
          </w:tcPr>
          <w:p>
            <w:pPr>
              <w:spacing w:line="240" w:lineRule="auto"/>
              <w:jc w:val="center"/>
              <w:rPr>
                <w:rFonts w:ascii="Times New Roman" w:hAnsi="Times New Roman" w:eastAsia="宋体" w:cs="Times New Roman"/>
                <w:sz w:val="18"/>
                <w:szCs w:val="18"/>
              </w:rPr>
            </w:pPr>
            <w:r>
              <w:rPr>
                <w:rFonts w:ascii="Times New Roman" w:hAnsi="宋体" w:eastAsia="宋体" w:cs="Times New Roman"/>
                <w:sz w:val="18"/>
                <w:szCs w:val="18"/>
              </w:rPr>
              <w:t>学历</w:t>
            </w:r>
            <w:r>
              <w:rPr>
                <w:rFonts w:ascii="Times New Roman" w:hAnsi="Times New Roman" w:eastAsia="宋体" w:cs="Times New Roman"/>
                <w:sz w:val="18"/>
                <w:szCs w:val="18"/>
              </w:rPr>
              <w:t>/</w:t>
            </w:r>
            <w:r>
              <w:rPr>
                <w:rFonts w:ascii="Times New Roman" w:hAnsi="宋体" w:eastAsia="宋体" w:cs="Times New Roman"/>
                <w:sz w:val="18"/>
                <w:szCs w:val="18"/>
              </w:rPr>
              <w:t>学位</w:t>
            </w:r>
          </w:p>
        </w:tc>
      </w:tr>
      <w:tr>
        <w:tblPrEx>
          <w:tblBorders>
            <w:top w:val="double" w:color="auto" w:sz="4" w:space="0"/>
            <w:left w:val="double" w:color="auto" w:sz="4" w:space="0"/>
            <w:bottom w:val="double" w:color="auto" w:sz="4" w:space="0"/>
            <w:right w:val="double" w:color="auto" w:sz="4" w:space="0"/>
            <w:insideH w:val="single" w:color="000000" w:sz="4" w:space="0"/>
            <w:insideV w:val="single" w:color="000000" w:sz="4" w:space="0"/>
          </w:tblBorders>
          <w:tblCellMar>
            <w:top w:w="0" w:type="dxa"/>
            <w:left w:w="108" w:type="dxa"/>
            <w:bottom w:w="0" w:type="dxa"/>
            <w:right w:w="108" w:type="dxa"/>
          </w:tblCellMar>
        </w:tblPrEx>
        <w:trPr>
          <w:trHeight w:val="363" w:hRule="atLeast"/>
        </w:trPr>
        <w:tc>
          <w:tcPr>
            <w:tcW w:w="3870" w:type="dxa"/>
            <w:gridSpan w:val="4"/>
            <w:vAlign w:val="center"/>
          </w:tcPr>
          <w:p>
            <w:pPr>
              <w:spacing w:line="240" w:lineRule="auto"/>
              <w:rPr>
                <w:rFonts w:ascii="Times New Roman" w:hAnsi="Times New Roman" w:eastAsia="宋体" w:cs="Times New Roman"/>
                <w:sz w:val="18"/>
                <w:szCs w:val="18"/>
              </w:rPr>
            </w:pPr>
          </w:p>
        </w:tc>
        <w:tc>
          <w:tcPr>
            <w:tcW w:w="1950" w:type="dxa"/>
            <w:gridSpan w:val="5"/>
            <w:vAlign w:val="center"/>
          </w:tcPr>
          <w:p>
            <w:pPr>
              <w:spacing w:line="240" w:lineRule="auto"/>
              <w:rPr>
                <w:rFonts w:ascii="Times New Roman" w:hAnsi="Times New Roman" w:eastAsia="宋体" w:cs="Times New Roman"/>
                <w:sz w:val="18"/>
                <w:szCs w:val="18"/>
              </w:rPr>
            </w:pPr>
          </w:p>
        </w:tc>
        <w:tc>
          <w:tcPr>
            <w:tcW w:w="1822" w:type="dxa"/>
            <w:gridSpan w:val="4"/>
            <w:vAlign w:val="center"/>
          </w:tcPr>
          <w:p>
            <w:pPr>
              <w:spacing w:line="240" w:lineRule="auto"/>
              <w:rPr>
                <w:rFonts w:ascii="Times New Roman" w:hAnsi="Times New Roman" w:eastAsia="宋体" w:cs="Times New Roman"/>
                <w:sz w:val="18"/>
                <w:szCs w:val="18"/>
              </w:rPr>
            </w:pPr>
          </w:p>
        </w:tc>
        <w:tc>
          <w:tcPr>
            <w:tcW w:w="1861" w:type="dxa"/>
            <w:vAlign w:val="center"/>
          </w:tcPr>
          <w:p>
            <w:pPr>
              <w:spacing w:line="240" w:lineRule="auto"/>
              <w:rPr>
                <w:rFonts w:ascii="Times New Roman" w:hAnsi="Times New Roman" w:eastAsia="宋体" w:cs="Times New Roman"/>
                <w:sz w:val="18"/>
                <w:szCs w:val="18"/>
              </w:rPr>
            </w:pPr>
          </w:p>
        </w:tc>
      </w:tr>
      <w:tr>
        <w:tblPrEx>
          <w:tblBorders>
            <w:top w:val="double" w:color="auto" w:sz="4" w:space="0"/>
            <w:left w:val="double" w:color="auto" w:sz="4" w:space="0"/>
            <w:bottom w:val="double" w:color="auto" w:sz="4" w:space="0"/>
            <w:right w:val="double" w:color="auto" w:sz="4" w:space="0"/>
            <w:insideH w:val="single" w:color="000000" w:sz="4" w:space="0"/>
            <w:insideV w:val="single" w:color="000000" w:sz="4" w:space="0"/>
          </w:tblBorders>
          <w:tblCellMar>
            <w:top w:w="0" w:type="dxa"/>
            <w:left w:w="108" w:type="dxa"/>
            <w:bottom w:w="0" w:type="dxa"/>
            <w:right w:w="108" w:type="dxa"/>
          </w:tblCellMar>
        </w:tblPrEx>
        <w:trPr>
          <w:trHeight w:val="363" w:hRule="atLeast"/>
        </w:trPr>
        <w:tc>
          <w:tcPr>
            <w:tcW w:w="9503" w:type="dxa"/>
            <w:gridSpan w:val="14"/>
            <w:shd w:val="clear" w:color="auto" w:fill="D9D9D9"/>
            <w:vAlign w:val="center"/>
          </w:tcPr>
          <w:p>
            <w:pPr>
              <w:spacing w:line="240" w:lineRule="auto"/>
              <w:rPr>
                <w:rFonts w:ascii="Times New Roman" w:hAnsi="Times New Roman" w:eastAsia="宋体" w:cs="Times New Roman"/>
                <w:b/>
                <w:sz w:val="18"/>
                <w:szCs w:val="18"/>
              </w:rPr>
            </w:pPr>
            <w:r>
              <w:rPr>
                <w:rFonts w:ascii="Times New Roman" w:hAnsi="宋体" w:eastAsia="宋体" w:cs="Times New Roman"/>
                <w:b/>
                <w:sz w:val="18"/>
                <w:szCs w:val="18"/>
              </w:rPr>
              <w:t>企业情况</w:t>
            </w:r>
          </w:p>
        </w:tc>
      </w:tr>
      <w:tr>
        <w:tblPrEx>
          <w:tblBorders>
            <w:top w:val="double" w:color="auto" w:sz="4" w:space="0"/>
            <w:left w:val="double" w:color="auto" w:sz="4" w:space="0"/>
            <w:bottom w:val="double" w:color="auto" w:sz="4" w:space="0"/>
            <w:right w:val="double" w:color="auto" w:sz="4" w:space="0"/>
            <w:insideH w:val="single" w:color="000000" w:sz="4" w:space="0"/>
            <w:insideV w:val="single" w:color="000000" w:sz="4" w:space="0"/>
          </w:tblBorders>
          <w:tblCellMar>
            <w:top w:w="0" w:type="dxa"/>
            <w:left w:w="108" w:type="dxa"/>
            <w:bottom w:w="0" w:type="dxa"/>
            <w:right w:w="108" w:type="dxa"/>
          </w:tblCellMar>
        </w:tblPrEx>
        <w:trPr>
          <w:trHeight w:val="354" w:hRule="atLeast"/>
        </w:trPr>
        <w:tc>
          <w:tcPr>
            <w:tcW w:w="1951" w:type="dxa"/>
            <w:gridSpan w:val="2"/>
            <w:vAlign w:val="center"/>
          </w:tcPr>
          <w:p>
            <w:pPr>
              <w:spacing w:line="240" w:lineRule="auto"/>
              <w:jc w:val="center"/>
              <w:rPr>
                <w:rFonts w:ascii="Times New Roman" w:hAnsi="Times New Roman" w:eastAsia="宋体" w:cs="Times New Roman"/>
                <w:sz w:val="18"/>
                <w:szCs w:val="18"/>
              </w:rPr>
            </w:pPr>
            <w:r>
              <w:rPr>
                <w:rFonts w:ascii="Times New Roman" w:hAnsi="宋体" w:eastAsia="宋体" w:cs="Times New Roman"/>
                <w:sz w:val="18"/>
                <w:szCs w:val="18"/>
              </w:rPr>
              <w:t>企业名称</w:t>
            </w:r>
            <w:r>
              <w:rPr>
                <w:rFonts w:hint="eastAsia" w:ascii="Times New Roman" w:hAnsi="宋体" w:eastAsia="宋体" w:cs="Times New Roman"/>
                <w:sz w:val="18"/>
                <w:szCs w:val="18"/>
              </w:rPr>
              <w:t>*</w:t>
            </w:r>
            <w:r>
              <w:rPr>
                <w:rFonts w:ascii="Times New Roman" w:hAnsi="宋体" w:eastAsia="宋体" w:cs="Times New Roman"/>
                <w:sz w:val="18"/>
                <w:szCs w:val="18"/>
              </w:rPr>
              <w:t xml:space="preserve"> </w:t>
            </w:r>
          </w:p>
        </w:tc>
        <w:tc>
          <w:tcPr>
            <w:tcW w:w="3329" w:type="dxa"/>
            <w:gridSpan w:val="5"/>
            <w:vAlign w:val="center"/>
          </w:tcPr>
          <w:p>
            <w:pPr>
              <w:spacing w:line="240" w:lineRule="auto"/>
              <w:jc w:val="center"/>
              <w:rPr>
                <w:rFonts w:ascii="Times New Roman" w:hAnsi="Times New Roman" w:eastAsia="宋体" w:cs="Times New Roman"/>
                <w:color w:val="FF0000"/>
                <w:sz w:val="18"/>
                <w:szCs w:val="18"/>
              </w:rPr>
            </w:pPr>
          </w:p>
        </w:tc>
        <w:tc>
          <w:tcPr>
            <w:tcW w:w="1519" w:type="dxa"/>
            <w:gridSpan w:val="4"/>
            <w:vAlign w:val="center"/>
          </w:tcPr>
          <w:p>
            <w:pPr>
              <w:spacing w:line="240" w:lineRule="auto"/>
              <w:jc w:val="center"/>
              <w:rPr>
                <w:rFonts w:ascii="Times New Roman" w:hAnsi="Times New Roman" w:eastAsia="宋体" w:cs="Times New Roman"/>
                <w:sz w:val="18"/>
                <w:szCs w:val="18"/>
              </w:rPr>
            </w:pPr>
            <w:r>
              <w:rPr>
                <w:rFonts w:ascii="Times New Roman" w:hAnsi="宋体" w:eastAsia="宋体" w:cs="Times New Roman"/>
                <w:sz w:val="18"/>
                <w:szCs w:val="18"/>
              </w:rPr>
              <w:t>是否上市</w:t>
            </w:r>
          </w:p>
        </w:tc>
        <w:tc>
          <w:tcPr>
            <w:tcW w:w="2704" w:type="dxa"/>
            <w:gridSpan w:val="3"/>
            <w:vAlign w:val="center"/>
          </w:tcPr>
          <w:p>
            <w:pPr>
              <w:numPr>
                <w:ilvl w:val="0"/>
                <w:numId w:val="3"/>
              </w:numPr>
              <w:spacing w:line="240" w:lineRule="auto"/>
              <w:rPr>
                <w:rFonts w:ascii="Times New Roman" w:hAnsi="Times New Roman" w:eastAsia="宋体" w:cs="Times New Roman"/>
                <w:sz w:val="18"/>
                <w:szCs w:val="18"/>
              </w:rPr>
            </w:pPr>
            <w:r>
              <w:rPr>
                <w:rFonts w:ascii="Times New Roman" w:hAnsi="宋体" w:eastAsia="宋体" w:cs="Times New Roman"/>
                <w:sz w:val="18"/>
                <w:szCs w:val="18"/>
              </w:rPr>
              <w:t>是</w:t>
            </w:r>
            <w:r>
              <w:rPr>
                <w:rFonts w:ascii="Times New Roman" w:hAnsi="Times New Roman" w:eastAsia="宋体" w:cs="Times New Roman"/>
                <w:sz w:val="18"/>
                <w:szCs w:val="18"/>
              </w:rPr>
              <w:t xml:space="preserve">        □ </w:t>
            </w:r>
            <w:r>
              <w:rPr>
                <w:rFonts w:ascii="Times New Roman" w:hAnsi="宋体" w:eastAsia="宋体" w:cs="Times New Roman"/>
                <w:sz w:val="18"/>
                <w:szCs w:val="18"/>
              </w:rPr>
              <w:t>否</w:t>
            </w:r>
          </w:p>
        </w:tc>
      </w:tr>
      <w:tr>
        <w:tblPrEx>
          <w:tblBorders>
            <w:top w:val="double" w:color="auto" w:sz="4" w:space="0"/>
            <w:left w:val="double" w:color="auto" w:sz="4" w:space="0"/>
            <w:bottom w:val="double" w:color="auto" w:sz="4" w:space="0"/>
            <w:right w:val="double" w:color="auto" w:sz="4" w:space="0"/>
            <w:insideH w:val="single" w:color="000000" w:sz="4" w:space="0"/>
            <w:insideV w:val="single" w:color="000000" w:sz="4" w:space="0"/>
          </w:tblBorders>
          <w:tblCellMar>
            <w:top w:w="0" w:type="dxa"/>
            <w:left w:w="108" w:type="dxa"/>
            <w:bottom w:w="0" w:type="dxa"/>
            <w:right w:w="108" w:type="dxa"/>
          </w:tblCellMar>
        </w:tblPrEx>
        <w:trPr>
          <w:trHeight w:val="355" w:hRule="atLeast"/>
        </w:trPr>
        <w:tc>
          <w:tcPr>
            <w:tcW w:w="1951" w:type="dxa"/>
            <w:gridSpan w:val="2"/>
            <w:vAlign w:val="center"/>
          </w:tcPr>
          <w:p>
            <w:pPr>
              <w:spacing w:line="240" w:lineRule="auto"/>
              <w:jc w:val="center"/>
              <w:rPr>
                <w:rFonts w:ascii="Times New Roman" w:hAnsi="Times New Roman" w:eastAsia="宋体" w:cs="Times New Roman"/>
                <w:sz w:val="18"/>
                <w:szCs w:val="18"/>
              </w:rPr>
            </w:pPr>
            <w:r>
              <w:rPr>
                <w:rFonts w:ascii="Times New Roman" w:hAnsi="宋体" w:eastAsia="宋体" w:cs="Times New Roman"/>
                <w:sz w:val="18"/>
                <w:szCs w:val="18"/>
              </w:rPr>
              <w:t>公司网址</w:t>
            </w:r>
          </w:p>
        </w:tc>
        <w:tc>
          <w:tcPr>
            <w:tcW w:w="3329" w:type="dxa"/>
            <w:gridSpan w:val="5"/>
            <w:vAlign w:val="center"/>
          </w:tcPr>
          <w:p>
            <w:pPr>
              <w:spacing w:line="240" w:lineRule="auto"/>
              <w:ind w:firstLine="540" w:firstLineChars="300"/>
              <w:rPr>
                <w:rFonts w:ascii="Times New Roman" w:hAnsi="Times New Roman" w:eastAsia="宋体" w:cs="Times New Roman"/>
                <w:color w:val="FF0000"/>
                <w:sz w:val="18"/>
                <w:szCs w:val="18"/>
              </w:rPr>
            </w:pPr>
          </w:p>
        </w:tc>
        <w:tc>
          <w:tcPr>
            <w:tcW w:w="2334" w:type="dxa"/>
            <w:gridSpan w:val="6"/>
            <w:vAlign w:val="center"/>
          </w:tcPr>
          <w:p>
            <w:pPr>
              <w:spacing w:line="240" w:lineRule="auto"/>
              <w:rPr>
                <w:rFonts w:ascii="Times New Roman" w:hAnsi="Times New Roman" w:eastAsia="宋体" w:cs="Times New Roman"/>
                <w:color w:val="FF0000"/>
                <w:sz w:val="18"/>
                <w:szCs w:val="18"/>
              </w:rPr>
            </w:pPr>
            <w:r>
              <w:rPr>
                <w:rFonts w:hint="eastAsia" w:ascii="Times New Roman" w:hAnsi="Times New Roman" w:eastAsia="宋体" w:cs="Times New Roman"/>
                <w:color w:val="000000"/>
                <w:sz w:val="18"/>
                <w:szCs w:val="18"/>
              </w:rPr>
              <w:t>公司主营业务所属行业</w:t>
            </w:r>
          </w:p>
        </w:tc>
        <w:tc>
          <w:tcPr>
            <w:tcW w:w="1889" w:type="dxa"/>
            <w:vAlign w:val="center"/>
          </w:tcPr>
          <w:p>
            <w:pPr>
              <w:spacing w:line="240" w:lineRule="auto"/>
              <w:ind w:firstLine="540" w:firstLineChars="300"/>
              <w:rPr>
                <w:rFonts w:ascii="Times New Roman" w:hAnsi="Times New Roman" w:eastAsia="宋体" w:cs="Times New Roman"/>
                <w:color w:val="FF0000"/>
                <w:sz w:val="18"/>
                <w:szCs w:val="18"/>
              </w:rPr>
            </w:pPr>
          </w:p>
        </w:tc>
      </w:tr>
      <w:tr>
        <w:tblPrEx>
          <w:tblBorders>
            <w:top w:val="double" w:color="auto" w:sz="4" w:space="0"/>
            <w:left w:val="double" w:color="auto" w:sz="4" w:space="0"/>
            <w:bottom w:val="double" w:color="auto" w:sz="4" w:space="0"/>
            <w:right w:val="double" w:color="auto" w:sz="4" w:space="0"/>
            <w:insideH w:val="single" w:color="000000" w:sz="4" w:space="0"/>
            <w:insideV w:val="single" w:color="000000" w:sz="4" w:space="0"/>
          </w:tblBorders>
          <w:tblCellMar>
            <w:top w:w="0" w:type="dxa"/>
            <w:left w:w="108" w:type="dxa"/>
            <w:bottom w:w="0" w:type="dxa"/>
            <w:right w:w="108" w:type="dxa"/>
          </w:tblCellMar>
        </w:tblPrEx>
        <w:trPr>
          <w:trHeight w:val="355" w:hRule="atLeast"/>
        </w:trPr>
        <w:tc>
          <w:tcPr>
            <w:tcW w:w="1951" w:type="dxa"/>
            <w:gridSpan w:val="2"/>
            <w:vAlign w:val="center"/>
          </w:tcPr>
          <w:p>
            <w:pPr>
              <w:spacing w:line="240" w:lineRule="auto"/>
              <w:jc w:val="center"/>
              <w:rPr>
                <w:rFonts w:ascii="Times New Roman" w:hAnsi="宋体" w:eastAsia="宋体" w:cs="Times New Roman"/>
                <w:sz w:val="18"/>
                <w:szCs w:val="18"/>
              </w:rPr>
            </w:pPr>
            <w:r>
              <w:rPr>
                <w:rFonts w:ascii="Calibri" w:hAnsi="Calibri" w:eastAsia="宋体" w:cs="Times New Roman"/>
                <w:spacing w:val="-2"/>
                <w:sz w:val="18"/>
                <w:szCs w:val="18"/>
              </w:rPr>
              <w:t>企业组织机构代码</w:t>
            </w:r>
            <w:r>
              <w:rPr>
                <w:rFonts w:hint="eastAsia" w:ascii="Times New Roman" w:hAnsi="宋体" w:eastAsia="宋体" w:cs="Times New Roman"/>
                <w:sz w:val="18"/>
                <w:szCs w:val="18"/>
              </w:rPr>
              <w:t>*</w:t>
            </w:r>
            <w:r>
              <w:rPr>
                <w:rFonts w:ascii="Times New Roman" w:hAnsi="宋体" w:eastAsia="宋体" w:cs="Times New Roman"/>
                <w:sz w:val="18"/>
                <w:szCs w:val="18"/>
              </w:rPr>
              <w:t xml:space="preserve"> </w:t>
            </w:r>
          </w:p>
        </w:tc>
        <w:tc>
          <w:tcPr>
            <w:tcW w:w="7552" w:type="dxa"/>
            <w:gridSpan w:val="12"/>
            <w:vAlign w:val="center"/>
          </w:tcPr>
          <w:p>
            <w:pPr>
              <w:spacing w:line="240" w:lineRule="auto"/>
              <w:ind w:firstLine="540" w:firstLineChars="300"/>
              <w:rPr>
                <w:rFonts w:ascii="Times New Roman" w:hAnsi="Times New Roman" w:eastAsia="宋体" w:cs="Times New Roman"/>
                <w:color w:val="FF0000"/>
                <w:sz w:val="18"/>
                <w:szCs w:val="18"/>
              </w:rPr>
            </w:pPr>
          </w:p>
        </w:tc>
      </w:tr>
      <w:tr>
        <w:tblPrEx>
          <w:tblBorders>
            <w:top w:val="double" w:color="auto" w:sz="4" w:space="0"/>
            <w:left w:val="double" w:color="auto" w:sz="4" w:space="0"/>
            <w:bottom w:val="double" w:color="auto" w:sz="4" w:space="0"/>
            <w:right w:val="double" w:color="auto" w:sz="4" w:space="0"/>
            <w:insideH w:val="single" w:color="000000" w:sz="4" w:space="0"/>
            <w:insideV w:val="single" w:color="000000" w:sz="4" w:space="0"/>
          </w:tblBorders>
          <w:tblCellMar>
            <w:top w:w="0" w:type="dxa"/>
            <w:left w:w="108" w:type="dxa"/>
            <w:bottom w:w="0" w:type="dxa"/>
            <w:right w:w="108" w:type="dxa"/>
          </w:tblCellMar>
        </w:tblPrEx>
        <w:trPr>
          <w:trHeight w:val="555" w:hRule="atLeast"/>
        </w:trPr>
        <w:tc>
          <w:tcPr>
            <w:tcW w:w="1951" w:type="dxa"/>
            <w:gridSpan w:val="2"/>
            <w:vAlign w:val="center"/>
          </w:tcPr>
          <w:p>
            <w:pPr>
              <w:spacing w:line="320" w:lineRule="exact"/>
              <w:jc w:val="center"/>
              <w:rPr>
                <w:rFonts w:ascii="Times New Roman" w:hAnsi="Times New Roman" w:eastAsia="宋体" w:cs="Times New Roman"/>
                <w:b/>
                <w:sz w:val="18"/>
                <w:szCs w:val="18"/>
              </w:rPr>
            </w:pPr>
            <w:r>
              <w:rPr>
                <w:rFonts w:ascii="Times New Roman" w:hAnsi="宋体" w:eastAsia="宋体" w:cs="Times New Roman"/>
                <w:b/>
                <w:sz w:val="18"/>
                <w:szCs w:val="18"/>
              </w:rPr>
              <w:t>领军理由</w:t>
            </w:r>
          </w:p>
          <w:p>
            <w:pPr>
              <w:spacing w:line="320" w:lineRule="exact"/>
              <w:jc w:val="center"/>
              <w:rPr>
                <w:rFonts w:ascii="Times New Roman" w:hAnsi="Times New Roman" w:eastAsia="宋体" w:cs="Times New Roman"/>
                <w:sz w:val="18"/>
                <w:szCs w:val="18"/>
              </w:rPr>
            </w:pPr>
            <w:r>
              <w:rPr>
                <w:rFonts w:ascii="Times New Roman" w:hAnsi="Times New Roman" w:eastAsia="宋体" w:cs="Times New Roman"/>
                <w:sz w:val="18"/>
                <w:szCs w:val="18"/>
              </w:rPr>
              <w:t>(</w:t>
            </w:r>
            <w:r>
              <w:rPr>
                <w:rFonts w:ascii="Times New Roman" w:hAnsi="宋体" w:eastAsia="宋体" w:cs="Times New Roman"/>
                <w:sz w:val="18"/>
                <w:szCs w:val="18"/>
              </w:rPr>
              <w:t>可多选</w:t>
            </w:r>
            <w:r>
              <w:rPr>
                <w:rFonts w:ascii="Times New Roman" w:hAnsi="Times New Roman" w:eastAsia="宋体" w:cs="Times New Roman"/>
                <w:sz w:val="18"/>
                <w:szCs w:val="18"/>
              </w:rPr>
              <w:t>)</w:t>
            </w:r>
          </w:p>
        </w:tc>
        <w:tc>
          <w:tcPr>
            <w:tcW w:w="7552" w:type="dxa"/>
            <w:gridSpan w:val="12"/>
            <w:vAlign w:val="center"/>
          </w:tcPr>
          <w:p>
            <w:pPr>
              <w:spacing w:line="320" w:lineRule="exact"/>
              <w:rPr>
                <w:rFonts w:ascii="Times New Roman" w:hAnsi="Times New Roman" w:eastAsia="宋体" w:cs="Times New Roman"/>
                <w:sz w:val="18"/>
                <w:szCs w:val="18"/>
              </w:rPr>
            </w:pPr>
            <w:r>
              <w:rPr>
                <w:rFonts w:ascii="Times New Roman" w:hAnsi="Times New Roman" w:eastAsia="宋体" w:cs="Times New Roman"/>
                <w:sz w:val="18"/>
                <w:szCs w:val="18"/>
              </w:rPr>
              <w:t>□ 行业排名、区域排名靠前； □  产品、服务、经营管理特色领先； □ 市场占有率高；</w:t>
            </w:r>
          </w:p>
          <w:p>
            <w:pPr>
              <w:spacing w:line="320" w:lineRule="exact"/>
              <w:rPr>
                <w:rFonts w:ascii="Times New Roman" w:hAnsi="Times New Roman" w:eastAsia="宋体" w:cs="Times New Roman"/>
                <w:sz w:val="18"/>
                <w:szCs w:val="18"/>
              </w:rPr>
            </w:pPr>
            <w:r>
              <w:rPr>
                <w:rFonts w:ascii="Times New Roman" w:hAnsi="Times New Roman" w:eastAsia="宋体" w:cs="Times New Roman"/>
                <w:sz w:val="18"/>
                <w:szCs w:val="18"/>
              </w:rPr>
              <w:t>□ 未来市场前景好；  □ 高成长性；  □ 战略新兴产业；  □ 其他方面。</w:t>
            </w:r>
          </w:p>
        </w:tc>
      </w:tr>
      <w:tr>
        <w:tblPrEx>
          <w:tblBorders>
            <w:top w:val="double" w:color="auto" w:sz="4" w:space="0"/>
            <w:left w:val="double" w:color="auto" w:sz="4" w:space="0"/>
            <w:bottom w:val="double" w:color="auto" w:sz="4" w:space="0"/>
            <w:right w:val="double" w:color="auto" w:sz="4" w:space="0"/>
            <w:insideH w:val="single" w:color="000000" w:sz="4" w:space="0"/>
            <w:insideV w:val="single" w:color="000000" w:sz="4" w:space="0"/>
          </w:tblBorders>
          <w:tblCellMar>
            <w:top w:w="0" w:type="dxa"/>
            <w:left w:w="108" w:type="dxa"/>
            <w:bottom w:w="0" w:type="dxa"/>
            <w:right w:w="108" w:type="dxa"/>
          </w:tblCellMar>
        </w:tblPrEx>
        <w:trPr>
          <w:trHeight w:val="607" w:hRule="atLeast"/>
        </w:trPr>
        <w:tc>
          <w:tcPr>
            <w:tcW w:w="1951" w:type="dxa"/>
            <w:gridSpan w:val="2"/>
            <w:vAlign w:val="center"/>
          </w:tcPr>
          <w:p>
            <w:pPr>
              <w:spacing w:line="320" w:lineRule="exact"/>
              <w:jc w:val="center"/>
              <w:rPr>
                <w:rFonts w:ascii="Times New Roman" w:hAnsi="宋体" w:eastAsia="宋体" w:cs="Times New Roman"/>
                <w:color w:val="000000"/>
                <w:sz w:val="18"/>
                <w:szCs w:val="18"/>
              </w:rPr>
            </w:pPr>
            <w:r>
              <w:rPr>
                <w:rFonts w:hint="eastAsia" w:ascii="Times New Roman" w:hAnsi="宋体" w:eastAsia="宋体" w:cs="Times New Roman"/>
                <w:color w:val="000000"/>
                <w:sz w:val="18"/>
                <w:szCs w:val="18"/>
              </w:rPr>
              <w:t>企业经营模式</w:t>
            </w:r>
          </w:p>
          <w:p>
            <w:pPr>
              <w:spacing w:line="320" w:lineRule="exact"/>
              <w:jc w:val="center"/>
              <w:rPr>
                <w:rFonts w:ascii="Times New Roman" w:hAnsi="Times New Roman" w:eastAsia="宋体" w:cs="Times New Roman"/>
                <w:color w:val="000000"/>
                <w:sz w:val="18"/>
                <w:szCs w:val="18"/>
              </w:rPr>
            </w:pPr>
            <w:r>
              <w:rPr>
                <w:rFonts w:hint="eastAsia" w:ascii="Times New Roman" w:hAnsi="宋体" w:eastAsia="宋体" w:cs="Times New Roman"/>
                <w:color w:val="000000"/>
                <w:sz w:val="18"/>
                <w:szCs w:val="18"/>
              </w:rPr>
              <w:t>(可多选)</w:t>
            </w:r>
          </w:p>
        </w:tc>
        <w:tc>
          <w:tcPr>
            <w:tcW w:w="7552" w:type="dxa"/>
            <w:gridSpan w:val="12"/>
            <w:vAlign w:val="center"/>
          </w:tcPr>
          <w:p>
            <w:pPr>
              <w:spacing w:line="320" w:lineRule="exact"/>
              <w:rPr>
                <w:rFonts w:ascii="Times New Roman" w:hAnsi="Times New Roman" w:eastAsia="宋体" w:cs="Times New Roman"/>
                <w:sz w:val="18"/>
                <w:szCs w:val="18"/>
              </w:rPr>
            </w:pPr>
            <w:r>
              <w:rPr>
                <w:rFonts w:ascii="Times New Roman" w:hAnsi="Times New Roman" w:eastAsia="宋体" w:cs="Times New Roman"/>
                <w:sz w:val="18"/>
                <w:szCs w:val="18"/>
              </w:rPr>
              <w:t xml:space="preserve">□ </w:t>
            </w:r>
            <w:r>
              <w:rPr>
                <w:rFonts w:hint="eastAsia" w:ascii="Times New Roman" w:hAnsi="Times New Roman" w:eastAsia="宋体" w:cs="Times New Roman"/>
                <w:sz w:val="18"/>
                <w:szCs w:val="18"/>
              </w:rPr>
              <w:t>生产代工型</w:t>
            </w:r>
            <w:r>
              <w:rPr>
                <w:rFonts w:ascii="Times New Roman" w:hAnsi="Times New Roman" w:eastAsia="宋体" w:cs="Times New Roman"/>
                <w:sz w:val="18"/>
                <w:szCs w:val="18"/>
              </w:rPr>
              <w:t>；</w:t>
            </w:r>
            <w:r>
              <w:rPr>
                <w:rFonts w:hint="eastAsia" w:ascii="Times New Roman" w:hAnsi="Times New Roman" w:eastAsia="宋体" w:cs="Times New Roman"/>
                <w:sz w:val="18"/>
                <w:szCs w:val="18"/>
              </w:rPr>
              <w:t xml:space="preserve">     </w:t>
            </w:r>
            <w:r>
              <w:rPr>
                <w:rFonts w:ascii="Times New Roman" w:hAnsi="Times New Roman" w:eastAsia="宋体" w:cs="Times New Roman"/>
                <w:sz w:val="18"/>
                <w:szCs w:val="18"/>
              </w:rPr>
              <w:t xml:space="preserve"> □  </w:t>
            </w:r>
            <w:r>
              <w:rPr>
                <w:rFonts w:hint="eastAsia" w:ascii="Times New Roman" w:hAnsi="Times New Roman" w:eastAsia="宋体" w:cs="Times New Roman"/>
                <w:sz w:val="18"/>
                <w:szCs w:val="18"/>
              </w:rPr>
              <w:t>设计+销售型</w:t>
            </w:r>
            <w:r>
              <w:rPr>
                <w:rFonts w:ascii="Times New Roman" w:hAnsi="Times New Roman" w:eastAsia="宋体" w:cs="Times New Roman"/>
                <w:sz w:val="18"/>
                <w:szCs w:val="18"/>
              </w:rPr>
              <w:t>；</w:t>
            </w:r>
            <w:r>
              <w:rPr>
                <w:rFonts w:hint="eastAsia" w:ascii="Times New Roman" w:hAnsi="Times New Roman" w:eastAsia="宋体" w:cs="Times New Roman"/>
                <w:sz w:val="18"/>
                <w:szCs w:val="18"/>
              </w:rPr>
              <w:t xml:space="preserve">     </w:t>
            </w:r>
            <w:r>
              <w:rPr>
                <w:rFonts w:ascii="Times New Roman" w:hAnsi="Times New Roman" w:eastAsia="宋体" w:cs="Times New Roman"/>
                <w:sz w:val="18"/>
                <w:szCs w:val="18"/>
              </w:rPr>
              <w:t xml:space="preserve"> □</w:t>
            </w:r>
            <w:r>
              <w:rPr>
                <w:rFonts w:hint="eastAsia" w:ascii="Times New Roman" w:hAnsi="Times New Roman" w:eastAsia="宋体" w:cs="Times New Roman"/>
                <w:sz w:val="18"/>
                <w:szCs w:val="18"/>
              </w:rPr>
              <w:t xml:space="preserve"> 生产+销售型</w:t>
            </w:r>
            <w:r>
              <w:rPr>
                <w:rFonts w:ascii="Times New Roman" w:hAnsi="Times New Roman" w:eastAsia="宋体" w:cs="Times New Roman"/>
                <w:sz w:val="18"/>
                <w:szCs w:val="18"/>
              </w:rPr>
              <w:t>；</w:t>
            </w:r>
          </w:p>
          <w:p>
            <w:pPr>
              <w:spacing w:line="320" w:lineRule="exact"/>
              <w:rPr>
                <w:rFonts w:ascii="Times New Roman" w:hAnsi="Times New Roman" w:eastAsia="宋体" w:cs="Times New Roman"/>
                <w:sz w:val="18"/>
                <w:szCs w:val="18"/>
              </w:rPr>
            </w:pPr>
            <w:r>
              <w:rPr>
                <w:rFonts w:ascii="Times New Roman" w:hAnsi="Times New Roman" w:eastAsia="宋体" w:cs="Times New Roman"/>
                <w:sz w:val="18"/>
                <w:szCs w:val="18"/>
              </w:rPr>
              <w:t xml:space="preserve">□ </w:t>
            </w:r>
            <w:r>
              <w:rPr>
                <w:rFonts w:hint="eastAsia" w:ascii="Times New Roman" w:hAnsi="Times New Roman" w:eastAsia="宋体" w:cs="Times New Roman"/>
                <w:sz w:val="18"/>
                <w:szCs w:val="18"/>
              </w:rPr>
              <w:t>设计+生产+销售型</w:t>
            </w:r>
            <w:r>
              <w:rPr>
                <w:rFonts w:ascii="Times New Roman" w:hAnsi="Times New Roman" w:eastAsia="宋体" w:cs="Times New Roman"/>
                <w:sz w:val="18"/>
                <w:szCs w:val="18"/>
              </w:rPr>
              <w:t>；</w:t>
            </w:r>
            <w:r>
              <w:rPr>
                <w:rFonts w:hint="eastAsia" w:ascii="Times New Roman" w:hAnsi="Times New Roman" w:eastAsia="宋体" w:cs="Times New Roman"/>
                <w:sz w:val="18"/>
                <w:szCs w:val="18"/>
              </w:rPr>
              <w:t xml:space="preserve">   </w:t>
            </w:r>
            <w:r>
              <w:rPr>
                <w:rFonts w:ascii="Times New Roman" w:hAnsi="Times New Roman" w:eastAsia="宋体" w:cs="Times New Roman"/>
                <w:sz w:val="18"/>
                <w:szCs w:val="18"/>
              </w:rPr>
              <w:t xml:space="preserve">  □ </w:t>
            </w:r>
            <w:r>
              <w:rPr>
                <w:rFonts w:hint="eastAsia" w:ascii="Times New Roman" w:hAnsi="Times New Roman" w:eastAsia="宋体" w:cs="Times New Roman"/>
                <w:sz w:val="18"/>
                <w:szCs w:val="18"/>
              </w:rPr>
              <w:t>信息服务类型</w:t>
            </w:r>
            <w:r>
              <w:rPr>
                <w:rFonts w:ascii="Times New Roman" w:hAnsi="Times New Roman" w:eastAsia="宋体" w:cs="Times New Roman"/>
                <w:sz w:val="18"/>
                <w:szCs w:val="18"/>
              </w:rPr>
              <w:t>；</w:t>
            </w:r>
            <w:r>
              <w:rPr>
                <w:rFonts w:hint="eastAsia" w:ascii="Times New Roman" w:hAnsi="Times New Roman" w:eastAsia="宋体" w:cs="Times New Roman"/>
                <w:sz w:val="18"/>
                <w:szCs w:val="18"/>
              </w:rPr>
              <w:t xml:space="preserve">    </w:t>
            </w:r>
            <w:r>
              <w:rPr>
                <w:rFonts w:ascii="Times New Roman" w:hAnsi="Times New Roman" w:eastAsia="宋体" w:cs="Times New Roman"/>
                <w:sz w:val="18"/>
                <w:szCs w:val="18"/>
              </w:rPr>
              <w:t xml:space="preserve">  □ 其他</w:t>
            </w:r>
            <w:r>
              <w:rPr>
                <w:rFonts w:hint="eastAsia" w:ascii="Times New Roman" w:hAnsi="Times New Roman" w:eastAsia="宋体" w:cs="Times New Roman"/>
                <w:sz w:val="18"/>
                <w:szCs w:val="18"/>
              </w:rPr>
              <w:t>类型</w:t>
            </w:r>
            <w:r>
              <w:rPr>
                <w:rFonts w:ascii="Times New Roman" w:hAnsi="Times New Roman" w:eastAsia="宋体" w:cs="Times New Roman"/>
                <w:sz w:val="18"/>
                <w:szCs w:val="18"/>
              </w:rPr>
              <w:t>。</w:t>
            </w:r>
          </w:p>
        </w:tc>
      </w:tr>
      <w:tr>
        <w:tblPrEx>
          <w:tblBorders>
            <w:top w:val="double" w:color="auto" w:sz="4" w:space="0"/>
            <w:left w:val="double" w:color="auto" w:sz="4" w:space="0"/>
            <w:bottom w:val="double" w:color="auto" w:sz="4" w:space="0"/>
            <w:right w:val="double" w:color="auto" w:sz="4" w:space="0"/>
            <w:insideH w:val="single" w:color="000000" w:sz="4" w:space="0"/>
            <w:insideV w:val="single" w:color="000000" w:sz="4" w:space="0"/>
          </w:tblBorders>
          <w:tblCellMar>
            <w:top w:w="0" w:type="dxa"/>
            <w:left w:w="108" w:type="dxa"/>
            <w:bottom w:w="0" w:type="dxa"/>
            <w:right w:w="108" w:type="dxa"/>
          </w:tblCellMar>
        </w:tblPrEx>
        <w:trPr>
          <w:trHeight w:val="363" w:hRule="atLeast"/>
        </w:trPr>
        <w:tc>
          <w:tcPr>
            <w:tcW w:w="1951" w:type="dxa"/>
            <w:gridSpan w:val="2"/>
            <w:tcBorders>
              <w:bottom w:val="single" w:color="000000" w:sz="4" w:space="0"/>
            </w:tcBorders>
            <w:vAlign w:val="center"/>
          </w:tcPr>
          <w:p>
            <w:pPr>
              <w:spacing w:line="240" w:lineRule="auto"/>
              <w:jc w:val="center"/>
              <w:rPr>
                <w:rFonts w:ascii="Times New Roman" w:hAnsi="Times New Roman" w:eastAsia="宋体" w:cs="Times New Roman"/>
                <w:sz w:val="18"/>
                <w:szCs w:val="18"/>
              </w:rPr>
            </w:pPr>
            <w:r>
              <w:rPr>
                <w:rFonts w:ascii="Times New Roman" w:hAnsi="宋体" w:eastAsia="宋体" w:cs="Times New Roman"/>
                <w:sz w:val="18"/>
                <w:szCs w:val="18"/>
              </w:rPr>
              <w:t>所在区域</w:t>
            </w:r>
          </w:p>
        </w:tc>
        <w:tc>
          <w:tcPr>
            <w:tcW w:w="1919" w:type="dxa"/>
            <w:gridSpan w:val="2"/>
            <w:tcBorders>
              <w:bottom w:val="single" w:color="000000" w:sz="4" w:space="0"/>
            </w:tcBorders>
            <w:vAlign w:val="center"/>
          </w:tcPr>
          <w:p>
            <w:pPr>
              <w:spacing w:line="240" w:lineRule="auto"/>
              <w:ind w:firstLine="32" w:firstLineChars="18"/>
              <w:jc w:val="left"/>
              <w:rPr>
                <w:rFonts w:ascii="Times New Roman" w:hAnsi="Times New Roman" w:eastAsia="宋体" w:cs="Times New Roman"/>
                <w:sz w:val="18"/>
                <w:szCs w:val="18"/>
              </w:rPr>
            </w:pPr>
            <w:r>
              <w:rPr>
                <w:rFonts w:ascii="Times New Roman" w:hAnsi="Times New Roman" w:eastAsia="宋体" w:cs="Times New Roman"/>
                <w:sz w:val="18"/>
                <w:szCs w:val="18"/>
              </w:rPr>
              <w:t xml:space="preserve">       </w:t>
            </w:r>
            <w:r>
              <w:rPr>
                <w:rFonts w:ascii="Times New Roman" w:hAnsi="宋体" w:eastAsia="宋体" w:cs="Times New Roman"/>
                <w:sz w:val="18"/>
                <w:szCs w:val="18"/>
              </w:rPr>
              <w:t>省</w:t>
            </w:r>
            <w:r>
              <w:rPr>
                <w:rFonts w:ascii="Times New Roman" w:hAnsi="Times New Roman" w:eastAsia="宋体" w:cs="Times New Roman"/>
                <w:sz w:val="18"/>
                <w:szCs w:val="18"/>
              </w:rPr>
              <w:t xml:space="preserve">       </w:t>
            </w:r>
            <w:r>
              <w:rPr>
                <w:rFonts w:ascii="Times New Roman" w:hAnsi="宋体" w:eastAsia="宋体" w:cs="Times New Roman"/>
                <w:sz w:val="18"/>
                <w:szCs w:val="18"/>
              </w:rPr>
              <w:t>市</w:t>
            </w:r>
          </w:p>
        </w:tc>
        <w:tc>
          <w:tcPr>
            <w:tcW w:w="1950" w:type="dxa"/>
            <w:gridSpan w:val="5"/>
            <w:tcBorders>
              <w:bottom w:val="single" w:color="000000" w:sz="4" w:space="0"/>
            </w:tcBorders>
            <w:vAlign w:val="center"/>
          </w:tcPr>
          <w:p>
            <w:pPr>
              <w:spacing w:line="240" w:lineRule="auto"/>
              <w:jc w:val="center"/>
              <w:rPr>
                <w:rFonts w:ascii="Times New Roman" w:hAnsi="Times New Roman" w:eastAsia="宋体" w:cs="Times New Roman"/>
                <w:sz w:val="18"/>
                <w:szCs w:val="18"/>
              </w:rPr>
            </w:pPr>
            <w:r>
              <w:rPr>
                <w:rFonts w:ascii="Times New Roman" w:hAnsi="宋体" w:eastAsia="宋体" w:cs="Times New Roman"/>
                <w:sz w:val="18"/>
                <w:szCs w:val="18"/>
              </w:rPr>
              <w:t>是否设立党组织</w:t>
            </w:r>
          </w:p>
        </w:tc>
        <w:tc>
          <w:tcPr>
            <w:tcW w:w="3683" w:type="dxa"/>
            <w:gridSpan w:val="5"/>
            <w:tcBorders>
              <w:bottom w:val="single" w:color="000000" w:sz="4" w:space="0"/>
            </w:tcBorders>
            <w:vAlign w:val="center"/>
          </w:tcPr>
          <w:p>
            <w:pPr>
              <w:numPr>
                <w:ilvl w:val="0"/>
                <w:numId w:val="3"/>
              </w:numPr>
              <w:spacing w:line="240" w:lineRule="auto"/>
              <w:rPr>
                <w:rFonts w:ascii="Times New Roman" w:hAnsi="Times New Roman" w:eastAsia="宋体" w:cs="Times New Roman"/>
                <w:sz w:val="18"/>
                <w:szCs w:val="18"/>
              </w:rPr>
            </w:pPr>
            <w:r>
              <w:rPr>
                <w:rFonts w:ascii="Times New Roman" w:hAnsi="宋体" w:eastAsia="宋体" w:cs="Times New Roman"/>
                <w:sz w:val="18"/>
                <w:szCs w:val="18"/>
              </w:rPr>
              <w:t>是</w:t>
            </w:r>
            <w:r>
              <w:rPr>
                <w:rFonts w:ascii="Times New Roman" w:hAnsi="Times New Roman" w:eastAsia="宋体" w:cs="Times New Roman"/>
                <w:sz w:val="18"/>
                <w:szCs w:val="18"/>
              </w:rPr>
              <w:t xml:space="preserve">        □ </w:t>
            </w:r>
            <w:r>
              <w:rPr>
                <w:rFonts w:ascii="Times New Roman" w:hAnsi="宋体" w:eastAsia="宋体" w:cs="Times New Roman"/>
                <w:sz w:val="18"/>
                <w:szCs w:val="18"/>
              </w:rPr>
              <w:t>否</w:t>
            </w:r>
          </w:p>
        </w:tc>
      </w:tr>
      <w:tr>
        <w:tblPrEx>
          <w:tblBorders>
            <w:top w:val="double" w:color="auto" w:sz="4" w:space="0"/>
            <w:left w:val="double" w:color="auto" w:sz="4" w:space="0"/>
            <w:bottom w:val="double" w:color="auto" w:sz="4" w:space="0"/>
            <w:right w:val="double" w:color="auto" w:sz="4" w:space="0"/>
            <w:insideH w:val="single" w:color="000000" w:sz="4" w:space="0"/>
            <w:insideV w:val="single" w:color="000000" w:sz="4" w:space="0"/>
          </w:tblBorders>
          <w:tblCellMar>
            <w:top w:w="0" w:type="dxa"/>
            <w:left w:w="108" w:type="dxa"/>
            <w:bottom w:w="0" w:type="dxa"/>
            <w:right w:w="108" w:type="dxa"/>
          </w:tblCellMar>
        </w:tblPrEx>
        <w:trPr>
          <w:trHeight w:val="464" w:hRule="atLeast"/>
        </w:trPr>
        <w:tc>
          <w:tcPr>
            <w:tcW w:w="1951" w:type="dxa"/>
            <w:gridSpan w:val="2"/>
            <w:tcBorders>
              <w:top w:val="single" w:color="000000" w:sz="4" w:space="0"/>
              <w:bottom w:val="single" w:color="000000" w:sz="4" w:space="0"/>
              <w:tl2br w:val="single" w:color="000000" w:sz="4" w:space="0"/>
            </w:tcBorders>
            <w:vAlign w:val="center"/>
          </w:tcPr>
          <w:p>
            <w:pPr>
              <w:spacing w:line="240" w:lineRule="auto"/>
              <w:jc w:val="center"/>
              <w:rPr>
                <w:rFonts w:ascii="Times New Roman" w:hAnsi="Times New Roman" w:eastAsia="宋体" w:cs="Times New Roman"/>
                <w:sz w:val="18"/>
                <w:szCs w:val="18"/>
              </w:rPr>
            </w:pPr>
          </w:p>
        </w:tc>
        <w:tc>
          <w:tcPr>
            <w:tcW w:w="1919" w:type="dxa"/>
            <w:gridSpan w:val="2"/>
            <w:tcBorders>
              <w:top w:val="single" w:color="000000" w:sz="4" w:space="0"/>
              <w:bottom w:val="single" w:color="000000" w:sz="4" w:space="0"/>
            </w:tcBorders>
            <w:vAlign w:val="center"/>
          </w:tcPr>
          <w:p>
            <w:pPr>
              <w:spacing w:line="240" w:lineRule="auto"/>
              <w:ind w:firstLine="32" w:firstLineChars="18"/>
              <w:jc w:val="center"/>
              <w:rPr>
                <w:rFonts w:ascii="Times New Roman" w:hAnsi="Times New Roman" w:eastAsia="宋体" w:cs="Times New Roman"/>
                <w:sz w:val="18"/>
                <w:szCs w:val="18"/>
              </w:rPr>
            </w:pPr>
            <w:r>
              <w:rPr>
                <w:rFonts w:ascii="Times New Roman" w:hAnsi="宋体" w:eastAsia="宋体" w:cs="Times New Roman"/>
                <w:sz w:val="18"/>
                <w:szCs w:val="18"/>
              </w:rPr>
              <w:t>资产总额（万元）</w:t>
            </w:r>
            <w:r>
              <w:rPr>
                <w:rFonts w:hint="eastAsia" w:ascii="Times New Roman" w:hAnsi="宋体" w:eastAsia="宋体" w:cs="Times New Roman"/>
                <w:sz w:val="18"/>
                <w:szCs w:val="18"/>
              </w:rPr>
              <w:t xml:space="preserve"> *</w:t>
            </w:r>
          </w:p>
        </w:tc>
        <w:tc>
          <w:tcPr>
            <w:tcW w:w="1950" w:type="dxa"/>
            <w:gridSpan w:val="5"/>
            <w:tcBorders>
              <w:top w:val="single" w:color="000000" w:sz="4" w:space="0"/>
              <w:bottom w:val="single" w:color="000000" w:sz="4" w:space="0"/>
            </w:tcBorders>
            <w:vAlign w:val="center"/>
          </w:tcPr>
          <w:p>
            <w:pPr>
              <w:spacing w:line="240" w:lineRule="auto"/>
              <w:jc w:val="center"/>
              <w:rPr>
                <w:rFonts w:ascii="Times New Roman" w:hAnsi="Times New Roman" w:eastAsia="宋体" w:cs="Times New Roman"/>
                <w:sz w:val="18"/>
                <w:szCs w:val="18"/>
              </w:rPr>
            </w:pPr>
            <w:r>
              <w:rPr>
                <w:rFonts w:ascii="Times New Roman" w:hAnsi="宋体" w:eastAsia="宋体" w:cs="Times New Roman"/>
                <w:sz w:val="18"/>
                <w:szCs w:val="18"/>
              </w:rPr>
              <w:t>年销售额（万元）</w:t>
            </w:r>
            <w:r>
              <w:rPr>
                <w:rFonts w:hint="eastAsia" w:ascii="Times New Roman" w:hAnsi="宋体" w:eastAsia="宋体" w:cs="Times New Roman"/>
                <w:sz w:val="18"/>
                <w:szCs w:val="18"/>
              </w:rPr>
              <w:t xml:space="preserve"> *</w:t>
            </w:r>
          </w:p>
        </w:tc>
        <w:tc>
          <w:tcPr>
            <w:tcW w:w="1822" w:type="dxa"/>
            <w:gridSpan w:val="4"/>
            <w:tcBorders>
              <w:top w:val="single" w:color="000000" w:sz="4" w:space="0"/>
              <w:bottom w:val="single" w:color="000000" w:sz="4" w:space="0"/>
            </w:tcBorders>
            <w:vAlign w:val="center"/>
          </w:tcPr>
          <w:p>
            <w:pPr>
              <w:spacing w:line="240" w:lineRule="auto"/>
              <w:jc w:val="center"/>
              <w:rPr>
                <w:rFonts w:ascii="Times New Roman" w:hAnsi="Times New Roman" w:eastAsia="宋体" w:cs="Times New Roman"/>
                <w:sz w:val="18"/>
                <w:szCs w:val="18"/>
              </w:rPr>
            </w:pPr>
            <w:r>
              <w:rPr>
                <w:rFonts w:ascii="Times New Roman" w:hAnsi="宋体" w:eastAsia="宋体" w:cs="Times New Roman"/>
                <w:sz w:val="18"/>
                <w:szCs w:val="18"/>
              </w:rPr>
              <w:t>员工人数（人）</w:t>
            </w:r>
            <w:r>
              <w:rPr>
                <w:rFonts w:hint="eastAsia" w:ascii="Times New Roman" w:hAnsi="宋体" w:eastAsia="宋体" w:cs="Times New Roman"/>
                <w:sz w:val="18"/>
                <w:szCs w:val="18"/>
              </w:rPr>
              <w:t xml:space="preserve"> *</w:t>
            </w:r>
          </w:p>
        </w:tc>
        <w:tc>
          <w:tcPr>
            <w:tcW w:w="1861" w:type="dxa"/>
            <w:tcBorders>
              <w:top w:val="single" w:color="000000" w:sz="4" w:space="0"/>
              <w:bottom w:val="single" w:color="000000" w:sz="4" w:space="0"/>
            </w:tcBorders>
            <w:vAlign w:val="center"/>
          </w:tcPr>
          <w:p>
            <w:pPr>
              <w:spacing w:line="240" w:lineRule="auto"/>
              <w:jc w:val="center"/>
              <w:rPr>
                <w:rFonts w:ascii="Times New Roman" w:hAnsi="Times New Roman" w:eastAsia="宋体" w:cs="Times New Roman"/>
                <w:sz w:val="18"/>
                <w:szCs w:val="18"/>
              </w:rPr>
            </w:pPr>
            <w:r>
              <w:rPr>
                <w:rFonts w:ascii="Times New Roman" w:hAnsi="宋体" w:eastAsia="宋体" w:cs="Times New Roman"/>
                <w:sz w:val="18"/>
                <w:szCs w:val="18"/>
              </w:rPr>
              <w:t>年利润增长率</w:t>
            </w:r>
            <w:r>
              <w:rPr>
                <w:rFonts w:hint="eastAsia" w:ascii="Times New Roman" w:hAnsi="宋体" w:eastAsia="宋体" w:cs="Times New Roman"/>
                <w:sz w:val="18"/>
                <w:szCs w:val="18"/>
              </w:rPr>
              <w:t xml:space="preserve"> *</w:t>
            </w:r>
          </w:p>
          <w:p>
            <w:pPr>
              <w:spacing w:line="240" w:lineRule="auto"/>
              <w:jc w:val="center"/>
              <w:rPr>
                <w:rFonts w:ascii="Times New Roman" w:hAnsi="Times New Roman" w:eastAsia="宋体" w:cs="Times New Roman"/>
                <w:sz w:val="18"/>
                <w:szCs w:val="18"/>
              </w:rPr>
            </w:pPr>
            <w:r>
              <w:rPr>
                <w:rFonts w:ascii="Times New Roman" w:hAnsi="宋体" w:eastAsia="宋体" w:cs="Times New Roman"/>
                <w:sz w:val="18"/>
                <w:szCs w:val="18"/>
              </w:rPr>
              <w:t>（与上一年比较）</w:t>
            </w:r>
          </w:p>
        </w:tc>
      </w:tr>
      <w:tr>
        <w:tblPrEx>
          <w:tblBorders>
            <w:top w:val="double" w:color="auto" w:sz="4" w:space="0"/>
            <w:left w:val="double" w:color="auto" w:sz="4" w:space="0"/>
            <w:bottom w:val="double" w:color="auto" w:sz="4" w:space="0"/>
            <w:right w:val="double" w:color="auto" w:sz="4" w:space="0"/>
            <w:insideH w:val="single" w:color="000000" w:sz="4" w:space="0"/>
            <w:insideV w:val="single" w:color="000000" w:sz="4" w:space="0"/>
          </w:tblBorders>
          <w:tblCellMar>
            <w:top w:w="0" w:type="dxa"/>
            <w:left w:w="108" w:type="dxa"/>
            <w:bottom w:w="0" w:type="dxa"/>
            <w:right w:w="108" w:type="dxa"/>
          </w:tblCellMar>
        </w:tblPrEx>
        <w:trPr>
          <w:trHeight w:val="222" w:hRule="atLeast"/>
        </w:trPr>
        <w:tc>
          <w:tcPr>
            <w:tcW w:w="1951" w:type="dxa"/>
            <w:gridSpan w:val="2"/>
            <w:tcBorders>
              <w:top w:val="single" w:color="000000" w:sz="4" w:space="0"/>
            </w:tcBorders>
            <w:vAlign w:val="center"/>
          </w:tcPr>
          <w:p>
            <w:pPr>
              <w:spacing w:line="360" w:lineRule="exact"/>
              <w:jc w:val="center"/>
              <w:rPr>
                <w:rFonts w:ascii="Times New Roman" w:hAnsi="Times New Roman" w:eastAsia="宋体" w:cs="Times New Roman"/>
                <w:sz w:val="18"/>
                <w:szCs w:val="18"/>
              </w:rPr>
            </w:pPr>
            <w:r>
              <w:rPr>
                <w:rFonts w:ascii="Times New Roman" w:hAnsi="Times New Roman" w:eastAsia="宋体" w:cs="Times New Roman"/>
                <w:sz w:val="18"/>
                <w:szCs w:val="18"/>
              </w:rPr>
              <w:t>20</w:t>
            </w:r>
            <w:r>
              <w:rPr>
                <w:rFonts w:hint="eastAsia" w:ascii="Times New Roman" w:hAnsi="Times New Roman" w:eastAsia="宋体" w:cs="Times New Roman"/>
                <w:sz w:val="18"/>
                <w:szCs w:val="18"/>
              </w:rPr>
              <w:t>23</w:t>
            </w:r>
            <w:r>
              <w:rPr>
                <w:rFonts w:ascii="Times New Roman" w:hAnsi="宋体" w:eastAsia="宋体" w:cs="Times New Roman"/>
                <w:sz w:val="18"/>
                <w:szCs w:val="18"/>
              </w:rPr>
              <w:t>年</w:t>
            </w:r>
            <w:r>
              <w:rPr>
                <w:rFonts w:hint="eastAsia" w:ascii="Times New Roman" w:hAnsi="宋体" w:eastAsia="宋体" w:cs="Times New Roman"/>
                <w:sz w:val="18"/>
                <w:szCs w:val="18"/>
              </w:rPr>
              <w:t xml:space="preserve"> *</w:t>
            </w:r>
          </w:p>
        </w:tc>
        <w:tc>
          <w:tcPr>
            <w:tcW w:w="1919" w:type="dxa"/>
            <w:gridSpan w:val="2"/>
            <w:tcBorders>
              <w:top w:val="single" w:color="000000" w:sz="4" w:space="0"/>
            </w:tcBorders>
            <w:vAlign w:val="center"/>
          </w:tcPr>
          <w:p>
            <w:pPr>
              <w:spacing w:line="360" w:lineRule="exact"/>
              <w:ind w:firstLine="32" w:firstLineChars="18"/>
              <w:jc w:val="left"/>
              <w:rPr>
                <w:rFonts w:ascii="Times New Roman" w:hAnsi="Times New Roman" w:eastAsia="宋体" w:cs="Times New Roman"/>
                <w:sz w:val="18"/>
                <w:szCs w:val="18"/>
              </w:rPr>
            </w:pPr>
          </w:p>
        </w:tc>
        <w:tc>
          <w:tcPr>
            <w:tcW w:w="1950" w:type="dxa"/>
            <w:gridSpan w:val="5"/>
            <w:tcBorders>
              <w:top w:val="single" w:color="000000" w:sz="4" w:space="0"/>
            </w:tcBorders>
            <w:vAlign w:val="center"/>
          </w:tcPr>
          <w:p>
            <w:pPr>
              <w:spacing w:line="360" w:lineRule="exact"/>
              <w:jc w:val="center"/>
              <w:rPr>
                <w:rFonts w:ascii="Times New Roman" w:hAnsi="Times New Roman" w:eastAsia="宋体" w:cs="Times New Roman"/>
                <w:sz w:val="18"/>
                <w:szCs w:val="18"/>
              </w:rPr>
            </w:pPr>
          </w:p>
        </w:tc>
        <w:tc>
          <w:tcPr>
            <w:tcW w:w="1822" w:type="dxa"/>
            <w:gridSpan w:val="4"/>
            <w:tcBorders>
              <w:top w:val="single" w:color="000000" w:sz="4" w:space="0"/>
            </w:tcBorders>
            <w:vAlign w:val="center"/>
          </w:tcPr>
          <w:p>
            <w:pPr>
              <w:spacing w:line="360" w:lineRule="exact"/>
              <w:rPr>
                <w:rFonts w:ascii="Times New Roman" w:hAnsi="Times New Roman" w:eastAsia="宋体" w:cs="Times New Roman"/>
                <w:sz w:val="18"/>
                <w:szCs w:val="18"/>
              </w:rPr>
            </w:pPr>
          </w:p>
        </w:tc>
        <w:tc>
          <w:tcPr>
            <w:tcW w:w="1861" w:type="dxa"/>
            <w:tcBorders>
              <w:top w:val="single" w:color="000000" w:sz="4" w:space="0"/>
            </w:tcBorders>
            <w:vAlign w:val="center"/>
          </w:tcPr>
          <w:p>
            <w:pPr>
              <w:spacing w:line="360" w:lineRule="exact"/>
              <w:rPr>
                <w:rFonts w:ascii="Times New Roman" w:hAnsi="Times New Roman" w:eastAsia="宋体" w:cs="Times New Roman"/>
                <w:sz w:val="18"/>
                <w:szCs w:val="18"/>
              </w:rPr>
            </w:pPr>
          </w:p>
        </w:tc>
      </w:tr>
      <w:tr>
        <w:tblPrEx>
          <w:tblBorders>
            <w:top w:val="double" w:color="auto" w:sz="4" w:space="0"/>
            <w:left w:val="double" w:color="auto" w:sz="4" w:space="0"/>
            <w:bottom w:val="double" w:color="auto" w:sz="4" w:space="0"/>
            <w:right w:val="double" w:color="auto" w:sz="4" w:space="0"/>
            <w:insideH w:val="single" w:color="000000" w:sz="4" w:space="0"/>
            <w:insideV w:val="single" w:color="000000" w:sz="4" w:space="0"/>
          </w:tblBorders>
          <w:tblCellMar>
            <w:top w:w="0" w:type="dxa"/>
            <w:left w:w="108" w:type="dxa"/>
            <w:bottom w:w="0" w:type="dxa"/>
            <w:right w:w="108" w:type="dxa"/>
          </w:tblCellMar>
        </w:tblPrEx>
        <w:trPr>
          <w:trHeight w:val="363" w:hRule="atLeast"/>
        </w:trPr>
        <w:tc>
          <w:tcPr>
            <w:tcW w:w="1951" w:type="dxa"/>
            <w:gridSpan w:val="2"/>
            <w:vAlign w:val="center"/>
          </w:tcPr>
          <w:p>
            <w:pPr>
              <w:spacing w:line="360" w:lineRule="exact"/>
              <w:jc w:val="center"/>
              <w:rPr>
                <w:rFonts w:ascii="Times New Roman" w:hAnsi="Times New Roman" w:eastAsia="宋体" w:cs="Times New Roman"/>
                <w:sz w:val="18"/>
                <w:szCs w:val="18"/>
              </w:rPr>
            </w:pPr>
            <w:r>
              <w:rPr>
                <w:rFonts w:ascii="Times New Roman" w:hAnsi="Times New Roman" w:eastAsia="宋体" w:cs="Times New Roman"/>
                <w:sz w:val="18"/>
                <w:szCs w:val="18"/>
              </w:rPr>
              <w:t>20</w:t>
            </w:r>
            <w:r>
              <w:rPr>
                <w:rFonts w:hint="eastAsia" w:ascii="Times New Roman" w:hAnsi="Times New Roman" w:eastAsia="宋体" w:cs="Times New Roman"/>
                <w:sz w:val="18"/>
                <w:szCs w:val="18"/>
              </w:rPr>
              <w:t>22</w:t>
            </w:r>
            <w:r>
              <w:rPr>
                <w:rFonts w:ascii="Times New Roman" w:hAnsi="宋体" w:eastAsia="宋体" w:cs="Times New Roman"/>
                <w:sz w:val="18"/>
                <w:szCs w:val="18"/>
              </w:rPr>
              <w:t>年</w:t>
            </w:r>
            <w:r>
              <w:rPr>
                <w:rFonts w:hint="eastAsia" w:ascii="Times New Roman" w:hAnsi="宋体" w:eastAsia="宋体" w:cs="Times New Roman"/>
                <w:sz w:val="18"/>
                <w:szCs w:val="18"/>
              </w:rPr>
              <w:t xml:space="preserve"> *</w:t>
            </w:r>
          </w:p>
        </w:tc>
        <w:tc>
          <w:tcPr>
            <w:tcW w:w="1919" w:type="dxa"/>
            <w:gridSpan w:val="2"/>
            <w:vAlign w:val="center"/>
          </w:tcPr>
          <w:p>
            <w:pPr>
              <w:spacing w:line="360" w:lineRule="exact"/>
              <w:ind w:firstLine="32" w:firstLineChars="18"/>
              <w:jc w:val="left"/>
              <w:rPr>
                <w:rFonts w:ascii="Times New Roman" w:hAnsi="Times New Roman" w:eastAsia="宋体" w:cs="Times New Roman"/>
                <w:sz w:val="18"/>
                <w:szCs w:val="18"/>
              </w:rPr>
            </w:pPr>
          </w:p>
        </w:tc>
        <w:tc>
          <w:tcPr>
            <w:tcW w:w="1950" w:type="dxa"/>
            <w:gridSpan w:val="5"/>
            <w:vAlign w:val="center"/>
          </w:tcPr>
          <w:p>
            <w:pPr>
              <w:spacing w:line="360" w:lineRule="exact"/>
              <w:jc w:val="center"/>
              <w:rPr>
                <w:rFonts w:ascii="Times New Roman" w:hAnsi="Times New Roman" w:eastAsia="宋体" w:cs="Times New Roman"/>
                <w:sz w:val="18"/>
                <w:szCs w:val="18"/>
              </w:rPr>
            </w:pPr>
          </w:p>
        </w:tc>
        <w:tc>
          <w:tcPr>
            <w:tcW w:w="1822" w:type="dxa"/>
            <w:gridSpan w:val="4"/>
            <w:vAlign w:val="center"/>
          </w:tcPr>
          <w:p>
            <w:pPr>
              <w:spacing w:line="360" w:lineRule="exact"/>
              <w:rPr>
                <w:rFonts w:ascii="Times New Roman" w:hAnsi="Times New Roman" w:eastAsia="宋体" w:cs="Times New Roman"/>
                <w:sz w:val="18"/>
                <w:szCs w:val="18"/>
              </w:rPr>
            </w:pPr>
          </w:p>
        </w:tc>
        <w:tc>
          <w:tcPr>
            <w:tcW w:w="1861" w:type="dxa"/>
            <w:vAlign w:val="center"/>
          </w:tcPr>
          <w:p>
            <w:pPr>
              <w:spacing w:line="360" w:lineRule="exact"/>
              <w:rPr>
                <w:rFonts w:ascii="Times New Roman" w:hAnsi="Times New Roman" w:eastAsia="宋体" w:cs="Times New Roman"/>
                <w:sz w:val="18"/>
                <w:szCs w:val="18"/>
              </w:rPr>
            </w:pPr>
          </w:p>
        </w:tc>
      </w:tr>
      <w:tr>
        <w:tblPrEx>
          <w:tblBorders>
            <w:top w:val="double" w:color="auto" w:sz="4" w:space="0"/>
            <w:left w:val="double" w:color="auto" w:sz="4" w:space="0"/>
            <w:bottom w:val="double" w:color="auto" w:sz="4" w:space="0"/>
            <w:right w:val="double" w:color="auto" w:sz="4" w:space="0"/>
            <w:insideH w:val="single" w:color="000000" w:sz="4" w:space="0"/>
            <w:insideV w:val="single" w:color="000000" w:sz="4" w:space="0"/>
          </w:tblBorders>
          <w:tblCellMar>
            <w:top w:w="0" w:type="dxa"/>
            <w:left w:w="108" w:type="dxa"/>
            <w:bottom w:w="0" w:type="dxa"/>
            <w:right w:w="108" w:type="dxa"/>
          </w:tblCellMar>
        </w:tblPrEx>
        <w:trPr>
          <w:trHeight w:val="898" w:hRule="atLeast"/>
        </w:trPr>
        <w:tc>
          <w:tcPr>
            <w:tcW w:w="1951" w:type="dxa"/>
            <w:gridSpan w:val="2"/>
            <w:vAlign w:val="center"/>
          </w:tcPr>
          <w:p>
            <w:pPr>
              <w:spacing w:line="360" w:lineRule="exact"/>
              <w:jc w:val="center"/>
              <w:rPr>
                <w:rFonts w:ascii="Times New Roman" w:hAnsi="宋体" w:eastAsia="宋体" w:cs="Times New Roman"/>
                <w:sz w:val="18"/>
                <w:szCs w:val="18"/>
              </w:rPr>
            </w:pPr>
            <w:r>
              <w:rPr>
                <w:rFonts w:ascii="Times New Roman" w:hAnsi="宋体" w:eastAsia="宋体" w:cs="Times New Roman"/>
                <w:sz w:val="18"/>
                <w:szCs w:val="18"/>
              </w:rPr>
              <w:t>企业简介</w:t>
            </w:r>
          </w:p>
          <w:p>
            <w:pPr>
              <w:spacing w:line="360" w:lineRule="exact"/>
              <w:jc w:val="center"/>
              <w:rPr>
                <w:rFonts w:ascii="Times New Roman" w:hAnsi="Times New Roman" w:eastAsia="宋体" w:cs="Times New Roman"/>
                <w:sz w:val="18"/>
                <w:szCs w:val="18"/>
              </w:rPr>
            </w:pPr>
            <w:r>
              <w:rPr>
                <w:rFonts w:ascii="Times New Roman" w:hAnsi="宋体" w:eastAsia="宋体" w:cs="Times New Roman"/>
                <w:sz w:val="18"/>
                <w:szCs w:val="18"/>
              </w:rPr>
              <w:t>（请说明主营业务</w:t>
            </w:r>
            <w:r>
              <w:rPr>
                <w:rFonts w:hint="eastAsia" w:ascii="Times New Roman" w:hAnsi="宋体" w:eastAsia="宋体" w:cs="Times New Roman"/>
                <w:sz w:val="18"/>
                <w:szCs w:val="18"/>
              </w:rPr>
              <w:t>、主导产品</w:t>
            </w:r>
            <w:r>
              <w:rPr>
                <w:rFonts w:ascii="Times New Roman" w:hAnsi="宋体" w:eastAsia="宋体" w:cs="Times New Roman"/>
                <w:sz w:val="18"/>
                <w:szCs w:val="18"/>
              </w:rPr>
              <w:t>）</w:t>
            </w:r>
          </w:p>
        </w:tc>
        <w:tc>
          <w:tcPr>
            <w:tcW w:w="7552" w:type="dxa"/>
            <w:gridSpan w:val="12"/>
            <w:vAlign w:val="center"/>
          </w:tcPr>
          <w:p>
            <w:pPr>
              <w:spacing w:line="240" w:lineRule="auto"/>
              <w:rPr>
                <w:rFonts w:ascii="Times New Roman" w:hAnsi="Times New Roman" w:eastAsia="宋体" w:cs="Times New Roman"/>
                <w:color w:val="FF0000"/>
                <w:sz w:val="18"/>
                <w:szCs w:val="18"/>
              </w:rPr>
            </w:pPr>
          </w:p>
        </w:tc>
      </w:tr>
      <w:tr>
        <w:tblPrEx>
          <w:tblBorders>
            <w:top w:val="double" w:color="auto" w:sz="4" w:space="0"/>
            <w:left w:val="double" w:color="auto" w:sz="4" w:space="0"/>
            <w:bottom w:val="double" w:color="auto" w:sz="4" w:space="0"/>
            <w:right w:val="double" w:color="auto" w:sz="4" w:space="0"/>
            <w:insideH w:val="single" w:color="000000" w:sz="4" w:space="0"/>
            <w:insideV w:val="single" w:color="000000" w:sz="4" w:space="0"/>
          </w:tblBorders>
          <w:tblCellMar>
            <w:top w:w="0" w:type="dxa"/>
            <w:left w:w="108" w:type="dxa"/>
            <w:bottom w:w="0" w:type="dxa"/>
            <w:right w:w="108" w:type="dxa"/>
          </w:tblCellMar>
        </w:tblPrEx>
        <w:trPr>
          <w:trHeight w:val="325" w:hRule="atLeast"/>
        </w:trPr>
        <w:tc>
          <w:tcPr>
            <w:tcW w:w="9503" w:type="dxa"/>
            <w:gridSpan w:val="14"/>
            <w:tcBorders>
              <w:top w:val="single" w:color="000000" w:sz="4" w:space="0"/>
              <w:bottom w:val="single" w:color="000000" w:sz="4" w:space="0"/>
            </w:tcBorders>
            <w:shd w:val="clear" w:color="auto" w:fill="D9D9D9"/>
          </w:tcPr>
          <w:p>
            <w:pPr>
              <w:spacing w:line="240" w:lineRule="auto"/>
              <w:jc w:val="left"/>
              <w:rPr>
                <w:rFonts w:ascii="Times New Roman" w:hAnsi="Times New Roman" w:eastAsia="宋体" w:cs="Times New Roman"/>
                <w:b/>
                <w:sz w:val="18"/>
                <w:szCs w:val="18"/>
              </w:rPr>
            </w:pPr>
            <w:r>
              <w:rPr>
                <w:rFonts w:ascii="Times New Roman" w:hAnsi="宋体" w:eastAsia="宋体" w:cs="Times New Roman"/>
                <w:b/>
                <w:sz w:val="18"/>
                <w:szCs w:val="18"/>
              </w:rPr>
              <w:t>社会职务</w:t>
            </w:r>
            <w:r>
              <w:rPr>
                <w:rFonts w:ascii="Times New Roman" w:hAnsi="宋体" w:eastAsia="宋体" w:cs="Times New Roman"/>
                <w:sz w:val="18"/>
                <w:szCs w:val="18"/>
              </w:rPr>
              <w:t>（请列出你所担任的社会职务或其他兼职，如人大代表、政协委员，或在协会团体中担任的职务）</w:t>
            </w:r>
          </w:p>
        </w:tc>
      </w:tr>
      <w:tr>
        <w:tblPrEx>
          <w:tblBorders>
            <w:top w:val="double" w:color="auto" w:sz="4" w:space="0"/>
            <w:left w:val="double" w:color="auto" w:sz="4" w:space="0"/>
            <w:bottom w:val="double" w:color="auto" w:sz="4" w:space="0"/>
            <w:right w:val="double" w:color="auto" w:sz="4" w:space="0"/>
            <w:insideH w:val="single" w:color="000000" w:sz="4" w:space="0"/>
            <w:insideV w:val="single" w:color="000000" w:sz="4" w:space="0"/>
          </w:tblBorders>
          <w:tblCellMar>
            <w:top w:w="0" w:type="dxa"/>
            <w:left w:w="108" w:type="dxa"/>
            <w:bottom w:w="0" w:type="dxa"/>
            <w:right w:w="108" w:type="dxa"/>
          </w:tblCellMar>
        </w:tblPrEx>
        <w:trPr>
          <w:trHeight w:val="311" w:hRule="atLeast"/>
        </w:trPr>
        <w:tc>
          <w:tcPr>
            <w:tcW w:w="1951" w:type="dxa"/>
            <w:gridSpan w:val="2"/>
            <w:tcBorders>
              <w:top w:val="single" w:color="000000" w:sz="4" w:space="0"/>
              <w:bottom w:val="single" w:color="000000" w:sz="4" w:space="0"/>
            </w:tcBorders>
            <w:vAlign w:val="center"/>
          </w:tcPr>
          <w:p>
            <w:pPr>
              <w:spacing w:line="240" w:lineRule="auto"/>
              <w:jc w:val="center"/>
              <w:rPr>
                <w:rFonts w:ascii="Times New Roman" w:hAnsi="Times New Roman" w:eastAsia="宋体" w:cs="Times New Roman"/>
                <w:sz w:val="18"/>
                <w:szCs w:val="18"/>
              </w:rPr>
            </w:pPr>
            <w:r>
              <w:rPr>
                <w:rFonts w:ascii="Times New Roman" w:hAnsi="宋体" w:eastAsia="宋体" w:cs="Times New Roman"/>
                <w:sz w:val="18"/>
                <w:szCs w:val="18"/>
              </w:rPr>
              <w:t>团体</w:t>
            </w:r>
          </w:p>
        </w:tc>
        <w:tc>
          <w:tcPr>
            <w:tcW w:w="3869" w:type="dxa"/>
            <w:gridSpan w:val="7"/>
            <w:tcBorders>
              <w:top w:val="single" w:color="000000" w:sz="4" w:space="0"/>
              <w:bottom w:val="single" w:color="000000" w:sz="4" w:space="0"/>
            </w:tcBorders>
            <w:vAlign w:val="center"/>
          </w:tcPr>
          <w:p>
            <w:pPr>
              <w:spacing w:line="240" w:lineRule="auto"/>
              <w:jc w:val="center"/>
              <w:rPr>
                <w:rFonts w:ascii="Times New Roman" w:hAnsi="Times New Roman" w:eastAsia="宋体" w:cs="Times New Roman"/>
                <w:sz w:val="18"/>
                <w:szCs w:val="18"/>
              </w:rPr>
            </w:pPr>
            <w:r>
              <w:rPr>
                <w:rFonts w:ascii="Times New Roman" w:hAnsi="宋体" w:eastAsia="宋体" w:cs="Times New Roman"/>
                <w:sz w:val="18"/>
                <w:szCs w:val="18"/>
              </w:rPr>
              <w:t>参加时间</w:t>
            </w:r>
          </w:p>
        </w:tc>
        <w:tc>
          <w:tcPr>
            <w:tcW w:w="3683" w:type="dxa"/>
            <w:gridSpan w:val="5"/>
            <w:tcBorders>
              <w:top w:val="single" w:color="000000" w:sz="4" w:space="0"/>
              <w:bottom w:val="single" w:color="000000" w:sz="4" w:space="0"/>
            </w:tcBorders>
            <w:vAlign w:val="center"/>
          </w:tcPr>
          <w:p>
            <w:pPr>
              <w:tabs>
                <w:tab w:val="left" w:pos="589"/>
              </w:tabs>
              <w:spacing w:line="240" w:lineRule="auto"/>
              <w:ind w:firstLine="37"/>
              <w:jc w:val="center"/>
              <w:rPr>
                <w:rFonts w:ascii="Times New Roman" w:hAnsi="Times New Roman" w:eastAsia="宋体" w:cs="Times New Roman"/>
                <w:sz w:val="18"/>
                <w:szCs w:val="18"/>
              </w:rPr>
            </w:pPr>
            <w:r>
              <w:rPr>
                <w:rFonts w:ascii="Times New Roman" w:hAnsi="宋体" w:eastAsia="宋体" w:cs="Times New Roman"/>
                <w:sz w:val="18"/>
                <w:szCs w:val="18"/>
              </w:rPr>
              <w:t>职务</w:t>
            </w:r>
          </w:p>
        </w:tc>
      </w:tr>
      <w:tr>
        <w:tblPrEx>
          <w:tblBorders>
            <w:top w:val="double" w:color="auto" w:sz="4" w:space="0"/>
            <w:left w:val="double" w:color="auto" w:sz="4" w:space="0"/>
            <w:bottom w:val="double" w:color="auto" w:sz="4" w:space="0"/>
            <w:right w:val="double" w:color="auto" w:sz="4" w:space="0"/>
            <w:insideH w:val="single" w:color="000000" w:sz="4" w:space="0"/>
            <w:insideV w:val="single" w:color="000000" w:sz="4" w:space="0"/>
          </w:tblBorders>
          <w:tblCellMar>
            <w:top w:w="0" w:type="dxa"/>
            <w:left w:w="108" w:type="dxa"/>
            <w:bottom w:w="0" w:type="dxa"/>
            <w:right w:w="108" w:type="dxa"/>
          </w:tblCellMar>
        </w:tblPrEx>
        <w:trPr>
          <w:trHeight w:val="311" w:hRule="atLeast"/>
        </w:trPr>
        <w:tc>
          <w:tcPr>
            <w:tcW w:w="1951" w:type="dxa"/>
            <w:gridSpan w:val="2"/>
            <w:tcBorders>
              <w:top w:val="single" w:color="000000" w:sz="4" w:space="0"/>
              <w:bottom w:val="single" w:color="000000" w:sz="4" w:space="0"/>
            </w:tcBorders>
            <w:vAlign w:val="center"/>
          </w:tcPr>
          <w:p>
            <w:pPr>
              <w:spacing w:line="240" w:lineRule="auto"/>
              <w:rPr>
                <w:rFonts w:ascii="Times New Roman" w:hAnsi="Times New Roman" w:eastAsia="宋体" w:cs="Times New Roman"/>
                <w:sz w:val="18"/>
                <w:szCs w:val="18"/>
              </w:rPr>
            </w:pPr>
          </w:p>
        </w:tc>
        <w:tc>
          <w:tcPr>
            <w:tcW w:w="3869" w:type="dxa"/>
            <w:gridSpan w:val="7"/>
            <w:tcBorders>
              <w:top w:val="single" w:color="000000" w:sz="4" w:space="0"/>
              <w:bottom w:val="single" w:color="000000" w:sz="4" w:space="0"/>
            </w:tcBorders>
            <w:vAlign w:val="center"/>
          </w:tcPr>
          <w:p>
            <w:pPr>
              <w:spacing w:line="240" w:lineRule="auto"/>
              <w:rPr>
                <w:rFonts w:ascii="Times New Roman" w:hAnsi="Times New Roman" w:eastAsia="宋体" w:cs="Times New Roman"/>
                <w:sz w:val="18"/>
                <w:szCs w:val="18"/>
              </w:rPr>
            </w:pPr>
          </w:p>
        </w:tc>
        <w:tc>
          <w:tcPr>
            <w:tcW w:w="3683" w:type="dxa"/>
            <w:gridSpan w:val="5"/>
            <w:tcBorders>
              <w:top w:val="single" w:color="000000" w:sz="4" w:space="0"/>
              <w:bottom w:val="single" w:color="000000" w:sz="4" w:space="0"/>
            </w:tcBorders>
            <w:vAlign w:val="center"/>
          </w:tcPr>
          <w:p>
            <w:pPr>
              <w:spacing w:line="240" w:lineRule="auto"/>
              <w:rPr>
                <w:rFonts w:ascii="Times New Roman" w:hAnsi="Times New Roman" w:eastAsia="宋体" w:cs="Times New Roman"/>
                <w:sz w:val="18"/>
                <w:szCs w:val="18"/>
              </w:rPr>
            </w:pPr>
          </w:p>
        </w:tc>
      </w:tr>
      <w:tr>
        <w:tblPrEx>
          <w:tblBorders>
            <w:top w:val="double" w:color="auto" w:sz="4" w:space="0"/>
            <w:left w:val="double" w:color="auto" w:sz="4" w:space="0"/>
            <w:bottom w:val="double" w:color="auto" w:sz="4" w:space="0"/>
            <w:right w:val="double" w:color="auto" w:sz="4" w:space="0"/>
            <w:insideH w:val="single" w:color="000000" w:sz="4" w:space="0"/>
            <w:insideV w:val="single" w:color="000000" w:sz="4" w:space="0"/>
          </w:tblBorders>
          <w:tblCellMar>
            <w:top w:w="0" w:type="dxa"/>
            <w:left w:w="108" w:type="dxa"/>
            <w:bottom w:w="0" w:type="dxa"/>
            <w:right w:w="108" w:type="dxa"/>
          </w:tblCellMar>
        </w:tblPrEx>
        <w:trPr>
          <w:trHeight w:val="311" w:hRule="atLeast"/>
        </w:trPr>
        <w:tc>
          <w:tcPr>
            <w:tcW w:w="9503" w:type="dxa"/>
            <w:gridSpan w:val="14"/>
            <w:tcBorders>
              <w:top w:val="single" w:color="000000" w:sz="4" w:space="0"/>
              <w:bottom w:val="single" w:color="000000" w:sz="4" w:space="0"/>
            </w:tcBorders>
            <w:shd w:val="clear" w:color="auto" w:fill="D9D9D9"/>
            <w:vAlign w:val="center"/>
          </w:tcPr>
          <w:p>
            <w:pPr>
              <w:spacing w:line="240" w:lineRule="auto"/>
              <w:rPr>
                <w:rFonts w:ascii="Times New Roman" w:hAnsi="Times New Roman" w:eastAsia="宋体" w:cs="Times New Roman"/>
                <w:b/>
                <w:sz w:val="18"/>
                <w:szCs w:val="18"/>
              </w:rPr>
            </w:pPr>
            <w:r>
              <w:rPr>
                <w:rFonts w:ascii="Times New Roman" w:hAnsi="宋体" w:eastAsia="宋体" w:cs="Times New Roman"/>
                <w:b/>
                <w:sz w:val="18"/>
                <w:szCs w:val="18"/>
              </w:rPr>
              <w:t>荣誉和奖励</w:t>
            </w:r>
            <w:r>
              <w:rPr>
                <w:rFonts w:ascii="Times New Roman" w:hAnsi="宋体" w:eastAsia="宋体" w:cs="Times New Roman"/>
                <w:sz w:val="18"/>
                <w:szCs w:val="18"/>
              </w:rPr>
              <w:t>（企业和个人均可）</w:t>
            </w:r>
          </w:p>
        </w:tc>
      </w:tr>
      <w:tr>
        <w:tblPrEx>
          <w:tblBorders>
            <w:top w:val="double" w:color="auto" w:sz="4" w:space="0"/>
            <w:left w:val="double" w:color="auto" w:sz="4" w:space="0"/>
            <w:bottom w:val="double" w:color="auto" w:sz="4" w:space="0"/>
            <w:right w:val="double" w:color="auto" w:sz="4" w:space="0"/>
            <w:insideH w:val="single" w:color="000000" w:sz="4" w:space="0"/>
            <w:insideV w:val="single" w:color="000000" w:sz="4" w:space="0"/>
          </w:tblBorders>
          <w:tblCellMar>
            <w:top w:w="0" w:type="dxa"/>
            <w:left w:w="108" w:type="dxa"/>
            <w:bottom w:w="0" w:type="dxa"/>
            <w:right w:w="108" w:type="dxa"/>
          </w:tblCellMar>
        </w:tblPrEx>
        <w:trPr>
          <w:trHeight w:val="532" w:hRule="atLeast"/>
        </w:trPr>
        <w:tc>
          <w:tcPr>
            <w:tcW w:w="9503" w:type="dxa"/>
            <w:gridSpan w:val="14"/>
            <w:tcBorders>
              <w:top w:val="single" w:color="000000" w:sz="4" w:space="0"/>
              <w:bottom w:val="single" w:color="000000" w:sz="4" w:space="0"/>
            </w:tcBorders>
          </w:tcPr>
          <w:p>
            <w:pPr>
              <w:spacing w:line="240" w:lineRule="auto"/>
              <w:jc w:val="left"/>
              <w:rPr>
                <w:rFonts w:ascii="Times New Roman" w:hAnsi="Times New Roman" w:eastAsia="宋体" w:cs="Times New Roman"/>
                <w:sz w:val="18"/>
                <w:szCs w:val="18"/>
              </w:rPr>
            </w:pPr>
          </w:p>
        </w:tc>
      </w:tr>
      <w:tr>
        <w:tblPrEx>
          <w:tblBorders>
            <w:top w:val="double" w:color="auto" w:sz="4" w:space="0"/>
            <w:left w:val="double" w:color="auto" w:sz="4" w:space="0"/>
            <w:bottom w:val="double" w:color="auto" w:sz="4" w:space="0"/>
            <w:right w:val="double" w:color="auto" w:sz="4" w:space="0"/>
            <w:insideH w:val="single" w:color="000000" w:sz="4" w:space="0"/>
            <w:insideV w:val="single" w:color="000000" w:sz="4" w:space="0"/>
          </w:tblBorders>
          <w:tblCellMar>
            <w:top w:w="0" w:type="dxa"/>
            <w:left w:w="108" w:type="dxa"/>
            <w:bottom w:w="0" w:type="dxa"/>
            <w:right w:w="108" w:type="dxa"/>
          </w:tblCellMar>
        </w:tblPrEx>
        <w:trPr>
          <w:trHeight w:val="1178" w:hRule="atLeast"/>
        </w:trPr>
        <w:tc>
          <w:tcPr>
            <w:tcW w:w="4514" w:type="dxa"/>
            <w:gridSpan w:val="5"/>
            <w:tcBorders>
              <w:top w:val="single" w:color="000000" w:sz="4" w:space="0"/>
            </w:tcBorders>
            <w:vAlign w:val="center"/>
          </w:tcPr>
          <w:p>
            <w:pPr>
              <w:widowControl/>
              <w:spacing w:after="75" w:line="240" w:lineRule="auto"/>
              <w:rPr>
                <w:rFonts w:ascii="Times New Roman" w:hAnsi="Times New Roman" w:eastAsia="宋体" w:cs="Times New Roman"/>
                <w:b/>
                <w:sz w:val="21"/>
              </w:rPr>
            </w:pPr>
          </w:p>
          <w:p>
            <w:pPr>
              <w:widowControl/>
              <w:spacing w:after="75" w:line="240" w:lineRule="auto"/>
              <w:rPr>
                <w:rFonts w:ascii="Times New Roman" w:hAnsi="Times New Roman" w:eastAsia="宋体" w:cs="Times New Roman"/>
                <w:b/>
                <w:sz w:val="21"/>
                <w:u w:val="single"/>
              </w:rPr>
            </w:pPr>
            <w:r>
              <w:rPr>
                <w:rFonts w:ascii="Times New Roman" w:hAnsi="Calibri" w:eastAsia="宋体" w:cs="Times New Roman"/>
                <w:b/>
                <w:sz w:val="21"/>
              </w:rPr>
              <w:t>企业（盖章）：</w:t>
            </w:r>
            <w:r>
              <w:rPr>
                <w:rFonts w:ascii="Times New Roman" w:hAnsi="Times New Roman" w:eastAsia="宋体" w:cs="Times New Roman"/>
                <w:b/>
                <w:sz w:val="21"/>
                <w:u w:val="single"/>
              </w:rPr>
              <w:t xml:space="preserve">                          </w:t>
            </w:r>
          </w:p>
          <w:p>
            <w:pPr>
              <w:widowControl/>
              <w:spacing w:after="75" w:line="240" w:lineRule="auto"/>
              <w:rPr>
                <w:rFonts w:ascii="Times New Roman" w:hAnsi="Times New Roman" w:eastAsia="宋体" w:cs="Times New Roman"/>
                <w:b/>
                <w:sz w:val="21"/>
                <w:u w:val="single"/>
              </w:rPr>
            </w:pPr>
            <w:r>
              <w:rPr>
                <w:rFonts w:ascii="Times New Roman" w:hAnsi="Calibri" w:eastAsia="宋体" w:cs="Times New Roman"/>
                <w:b/>
                <w:sz w:val="21"/>
              </w:rPr>
              <w:t>日期：</w:t>
            </w:r>
            <w:r>
              <w:rPr>
                <w:rFonts w:ascii="Times New Roman" w:hAnsi="Times New Roman" w:eastAsia="宋体" w:cs="Times New Roman"/>
                <w:b/>
                <w:sz w:val="21"/>
                <w:u w:val="single"/>
              </w:rPr>
              <w:t xml:space="preserve">      </w:t>
            </w:r>
            <w:r>
              <w:rPr>
                <w:rFonts w:ascii="Times New Roman" w:hAnsi="Times New Roman" w:eastAsia="宋体" w:cs="Times New Roman"/>
                <w:b/>
                <w:sz w:val="21"/>
              </w:rPr>
              <w:t xml:space="preserve"> </w:t>
            </w:r>
            <w:r>
              <w:rPr>
                <w:rFonts w:ascii="Times New Roman" w:hAnsi="Calibri" w:eastAsia="宋体" w:cs="Times New Roman"/>
                <w:b/>
                <w:sz w:val="21"/>
              </w:rPr>
              <w:t>年</w:t>
            </w:r>
            <w:r>
              <w:rPr>
                <w:rFonts w:ascii="Times New Roman" w:hAnsi="Times New Roman" w:eastAsia="宋体" w:cs="Times New Roman"/>
                <w:b/>
                <w:sz w:val="21"/>
                <w:u w:val="single"/>
              </w:rPr>
              <w:t xml:space="preserve">     </w:t>
            </w:r>
            <w:r>
              <w:rPr>
                <w:rFonts w:ascii="Times New Roman" w:hAnsi="Times New Roman" w:eastAsia="宋体" w:cs="Times New Roman"/>
                <w:b/>
                <w:sz w:val="21"/>
              </w:rPr>
              <w:t xml:space="preserve"> </w:t>
            </w:r>
            <w:r>
              <w:rPr>
                <w:rFonts w:ascii="Times New Roman" w:hAnsi="Calibri" w:eastAsia="宋体" w:cs="Times New Roman"/>
                <w:b/>
                <w:sz w:val="21"/>
              </w:rPr>
              <w:t>月</w:t>
            </w:r>
            <w:r>
              <w:rPr>
                <w:rFonts w:ascii="Times New Roman" w:hAnsi="Times New Roman" w:eastAsia="宋体" w:cs="Times New Roman"/>
                <w:b/>
                <w:sz w:val="21"/>
                <w:u w:val="single"/>
              </w:rPr>
              <w:t xml:space="preserve">     </w:t>
            </w:r>
            <w:r>
              <w:rPr>
                <w:rFonts w:ascii="Times New Roman" w:hAnsi="Calibri" w:eastAsia="宋体" w:cs="Times New Roman"/>
                <w:b/>
                <w:sz w:val="21"/>
              </w:rPr>
              <w:t>日</w:t>
            </w:r>
          </w:p>
        </w:tc>
        <w:tc>
          <w:tcPr>
            <w:tcW w:w="4989" w:type="dxa"/>
            <w:gridSpan w:val="9"/>
            <w:tcBorders>
              <w:top w:val="single" w:color="000000" w:sz="4" w:space="0"/>
            </w:tcBorders>
            <w:vAlign w:val="center"/>
          </w:tcPr>
          <w:p>
            <w:pPr>
              <w:widowControl/>
              <w:spacing w:after="75" w:line="240" w:lineRule="auto"/>
              <w:rPr>
                <w:rFonts w:ascii="Times New Roman" w:hAnsi="Times New Roman" w:eastAsia="宋体" w:cs="Times New Roman"/>
                <w:b/>
                <w:sz w:val="21"/>
              </w:rPr>
            </w:pPr>
            <w:r>
              <w:rPr>
                <w:rFonts w:ascii="Times New Roman" w:hAnsi="Calibri" w:eastAsia="宋体" w:cs="Times New Roman"/>
                <w:b/>
                <w:sz w:val="21"/>
              </w:rPr>
              <w:t>推荐理由：</w:t>
            </w:r>
          </w:p>
          <w:p>
            <w:pPr>
              <w:widowControl/>
              <w:spacing w:after="75" w:line="240" w:lineRule="auto"/>
              <w:rPr>
                <w:rFonts w:ascii="Times New Roman" w:hAnsi="Times New Roman" w:eastAsia="宋体" w:cs="Times New Roman"/>
                <w:b/>
                <w:sz w:val="21"/>
                <w:u w:val="single"/>
              </w:rPr>
            </w:pPr>
            <w:r>
              <w:rPr>
                <w:rFonts w:ascii="Times New Roman" w:hAnsi="Calibri" w:eastAsia="宋体" w:cs="Times New Roman"/>
                <w:b/>
                <w:sz w:val="21"/>
              </w:rPr>
              <w:t>推荐单位：</w:t>
            </w:r>
            <w:r>
              <w:rPr>
                <w:rFonts w:ascii="Times New Roman" w:hAnsi="Times New Roman" w:eastAsia="宋体" w:cs="Times New Roman"/>
                <w:b/>
                <w:sz w:val="21"/>
                <w:u w:val="single"/>
              </w:rPr>
              <w:t xml:space="preserve">                               </w:t>
            </w:r>
          </w:p>
          <w:p>
            <w:pPr>
              <w:widowControl/>
              <w:spacing w:after="75" w:line="240" w:lineRule="auto"/>
              <w:rPr>
                <w:rFonts w:ascii="Times New Roman" w:hAnsi="Times New Roman" w:eastAsia="宋体" w:cs="Times New Roman"/>
                <w:b/>
                <w:sz w:val="21"/>
                <w:u w:val="single"/>
              </w:rPr>
            </w:pPr>
            <w:r>
              <w:rPr>
                <w:rFonts w:ascii="Times New Roman" w:hAnsi="Calibri" w:eastAsia="宋体" w:cs="Times New Roman"/>
                <w:b/>
                <w:sz w:val="21"/>
              </w:rPr>
              <w:t>日期：</w:t>
            </w:r>
            <w:r>
              <w:rPr>
                <w:rFonts w:ascii="Times New Roman" w:hAnsi="Times New Roman" w:eastAsia="宋体" w:cs="Times New Roman"/>
                <w:b/>
                <w:sz w:val="21"/>
                <w:u w:val="single"/>
              </w:rPr>
              <w:t xml:space="preserve">      </w:t>
            </w:r>
            <w:r>
              <w:rPr>
                <w:rFonts w:ascii="Times New Roman" w:hAnsi="Times New Roman" w:eastAsia="宋体" w:cs="Times New Roman"/>
                <w:b/>
                <w:sz w:val="21"/>
              </w:rPr>
              <w:t xml:space="preserve"> </w:t>
            </w:r>
            <w:r>
              <w:rPr>
                <w:rFonts w:ascii="Times New Roman" w:hAnsi="Calibri" w:eastAsia="宋体" w:cs="Times New Roman"/>
                <w:b/>
                <w:sz w:val="21"/>
              </w:rPr>
              <w:t>年</w:t>
            </w:r>
            <w:r>
              <w:rPr>
                <w:rFonts w:ascii="Times New Roman" w:hAnsi="Times New Roman" w:eastAsia="宋体" w:cs="Times New Roman"/>
                <w:b/>
                <w:sz w:val="21"/>
                <w:u w:val="single"/>
              </w:rPr>
              <w:t xml:space="preserve">     </w:t>
            </w:r>
            <w:r>
              <w:rPr>
                <w:rFonts w:ascii="Times New Roman" w:hAnsi="Times New Roman" w:eastAsia="宋体" w:cs="Times New Roman"/>
                <w:b/>
                <w:sz w:val="21"/>
              </w:rPr>
              <w:t xml:space="preserve"> </w:t>
            </w:r>
            <w:r>
              <w:rPr>
                <w:rFonts w:ascii="Times New Roman" w:hAnsi="Calibri" w:eastAsia="宋体" w:cs="Times New Roman"/>
                <w:b/>
                <w:sz w:val="21"/>
              </w:rPr>
              <w:t>月</w:t>
            </w:r>
            <w:r>
              <w:rPr>
                <w:rFonts w:ascii="Times New Roman" w:hAnsi="Times New Roman" w:eastAsia="宋体" w:cs="Times New Roman"/>
                <w:b/>
                <w:sz w:val="21"/>
                <w:u w:val="single"/>
              </w:rPr>
              <w:t xml:space="preserve">     </w:t>
            </w:r>
            <w:r>
              <w:rPr>
                <w:rFonts w:ascii="Times New Roman" w:hAnsi="Calibri" w:eastAsia="宋体" w:cs="Times New Roman"/>
                <w:b/>
                <w:sz w:val="21"/>
              </w:rPr>
              <w:t>日</w:t>
            </w:r>
          </w:p>
        </w:tc>
      </w:tr>
    </w:tbl>
    <w:p>
      <w:pPr>
        <w:spacing w:line="360" w:lineRule="exact"/>
        <w:jc w:val="left"/>
        <w:rPr>
          <w:rFonts w:ascii="Times New Roman" w:hAnsi="宋体" w:eastAsia="宋体" w:cs="Times New Roman"/>
          <w:kern w:val="0"/>
          <w:sz w:val="18"/>
          <w:szCs w:val="18"/>
        </w:rPr>
      </w:pPr>
      <w:r>
        <w:rPr>
          <w:rFonts w:ascii="Times New Roman" w:hAnsi="宋体" w:eastAsia="宋体" w:cs="Times New Roman"/>
          <w:kern w:val="0"/>
          <w:sz w:val="18"/>
          <w:szCs w:val="18"/>
        </w:rPr>
        <w:t>注：1、</w:t>
      </w:r>
      <w:r>
        <w:rPr>
          <w:rFonts w:hint="eastAsia" w:ascii="Times New Roman" w:hAnsi="宋体" w:eastAsia="宋体" w:cs="Times New Roman"/>
          <w:kern w:val="0"/>
          <w:sz w:val="18"/>
          <w:szCs w:val="18"/>
        </w:rPr>
        <w:t>表格中*处为必填项，请务必填写完整；2、</w:t>
      </w:r>
      <w:r>
        <w:rPr>
          <w:rFonts w:ascii="Times New Roman" w:hAnsi="宋体" w:eastAsia="宋体" w:cs="Times New Roman"/>
          <w:kern w:val="0"/>
          <w:sz w:val="18"/>
          <w:szCs w:val="18"/>
        </w:rPr>
        <w:t>此表为地方中小企业主管部门或培训机构推荐学员、领军人才</w:t>
      </w:r>
      <w:r>
        <w:rPr>
          <w:rFonts w:hint="eastAsia" w:ascii="Times New Roman" w:hAnsi="宋体" w:eastAsia="宋体" w:cs="Times New Roman"/>
          <w:kern w:val="0"/>
          <w:sz w:val="18"/>
          <w:szCs w:val="18"/>
        </w:rPr>
        <w:t>工作秘书处</w:t>
      </w:r>
      <w:r>
        <w:rPr>
          <w:rFonts w:ascii="Times New Roman" w:hAnsi="宋体" w:eastAsia="宋体" w:cs="Times New Roman"/>
          <w:kern w:val="0"/>
          <w:sz w:val="18"/>
          <w:szCs w:val="18"/>
        </w:rPr>
        <w:t>选拔学员的重要材料，请申请人保证本表所填信息真实</w:t>
      </w:r>
      <w:r>
        <w:rPr>
          <w:rFonts w:hint="eastAsia" w:ascii="Times New Roman" w:hAnsi="宋体" w:eastAsia="宋体" w:cs="Times New Roman"/>
          <w:kern w:val="0"/>
          <w:sz w:val="18"/>
          <w:szCs w:val="18"/>
        </w:rPr>
        <w:t>有效</w:t>
      </w:r>
      <w:r>
        <w:rPr>
          <w:rFonts w:ascii="Times New Roman" w:hAnsi="宋体" w:eastAsia="宋体" w:cs="Times New Roman"/>
          <w:kern w:val="0"/>
          <w:sz w:val="18"/>
          <w:szCs w:val="18"/>
        </w:rPr>
        <w:t>；</w:t>
      </w:r>
      <w:r>
        <w:rPr>
          <w:rFonts w:hint="eastAsia" w:ascii="Times New Roman" w:hAnsi="宋体" w:eastAsia="宋体" w:cs="Times New Roman"/>
          <w:kern w:val="0"/>
          <w:sz w:val="18"/>
          <w:szCs w:val="18"/>
        </w:rPr>
        <w:t>3</w:t>
      </w:r>
      <w:r>
        <w:rPr>
          <w:rFonts w:ascii="Times New Roman" w:hAnsi="宋体" w:eastAsia="宋体" w:cs="Times New Roman"/>
          <w:kern w:val="0"/>
          <w:sz w:val="18"/>
          <w:szCs w:val="18"/>
        </w:rPr>
        <w:t>、</w:t>
      </w:r>
      <w:r>
        <w:rPr>
          <w:rFonts w:hint="eastAsia" w:ascii="Times New Roman" w:hAnsi="宋体" w:eastAsia="宋体" w:cs="Times New Roman"/>
          <w:kern w:val="0"/>
          <w:sz w:val="18"/>
          <w:szCs w:val="18"/>
        </w:rPr>
        <w:t>请同时提交2张2寸蓝底有效证件照和一份对应的电子版证件照；4、</w:t>
      </w:r>
      <w:r>
        <w:rPr>
          <w:rFonts w:ascii="Times New Roman" w:hAnsi="宋体" w:eastAsia="宋体" w:cs="Times New Roman"/>
          <w:kern w:val="0"/>
          <w:sz w:val="18"/>
          <w:szCs w:val="18"/>
        </w:rPr>
        <w:t>学员通过资格审核后，方能获准入学。</w:t>
      </w:r>
    </w:p>
    <w:sectPr>
      <w:headerReference r:id="rId6" w:type="default"/>
      <w:pgSz w:w="11906" w:h="16838"/>
      <w:pgMar w:top="1077" w:right="1797" w:bottom="1077" w:left="1701" w:header="1021" w:footer="907" w:gutter="0"/>
      <w:pgNumType w:fmt="numberInDash" w:start="1"/>
      <w:cols w:space="425" w:num="1"/>
      <w:docGrid w:type="lines" w:linePitch="381"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等线">
    <w:altName w:val="微软雅黑"/>
    <w:panose1 w:val="00000000000000000000"/>
    <w:charset w:val="86"/>
    <w:family w:val="auto"/>
    <w:pitch w:val="default"/>
    <w:sig w:usb0="00000000" w:usb1="00000000" w:usb2="00000000" w:usb3="00000000" w:csb0="00000000" w:csb1="00000000"/>
  </w:font>
  <w:font w:name="等线">
    <w:altName w:val="微软雅黑"/>
    <w:panose1 w:val="00000000000000000000"/>
    <w:charset w:val="00"/>
    <w:family w:val="auto"/>
    <w:pitch w:val="default"/>
    <w:sig w:usb0="00000000" w:usb1="00000000" w:usb2="00000000" w:usb3="00000000" w:csb0="00000000" w:csb1="00000000"/>
  </w:font>
  <w:font w:name="楷体_GB2312">
    <w:altName w:val="楷体"/>
    <w:panose1 w:val="02010609030101010101"/>
    <w:charset w:val="86"/>
    <w:family w:val="modern"/>
    <w:pitch w:val="default"/>
    <w:sig w:usb0="00000000" w:usb1="00000000" w:usb2="00000010" w:usb3="00000000" w:csb0="00040000" w:csb1="00000000"/>
  </w:font>
  <w:font w:name="方正正中黑简体">
    <w:altName w:val="微软雅黑"/>
    <w:panose1 w:val="00000000000000000000"/>
    <w:charset w:val="86"/>
    <w:family w:val="auto"/>
    <w:pitch w:val="default"/>
    <w:sig w:usb0="00000000" w:usb1="00000000" w:usb2="00000010" w:usb3="00000000" w:csb0="00040000" w:csb1="00000000"/>
  </w:font>
  <w:font w:name="等线 Light">
    <w:altName w:val="宋体"/>
    <w:panose1 w:val="02010600030101010101"/>
    <w:charset w:val="86"/>
    <w:family w:val="auto"/>
    <w:pitch w:val="default"/>
    <w:sig w:usb0="00000000" w:usb1="00000000"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Microsoft YaHei UI">
    <w:altName w:val="宋体"/>
    <w:panose1 w:val="020B0503020204020204"/>
    <w:charset w:val="86"/>
    <w:family w:val="swiss"/>
    <w:pitch w:val="default"/>
    <w:sig w:usb0="00000000" w:usb1="00000000" w:usb2="00000016" w:usb3="00000000" w:csb0="0004001F" w:csb1="00000000"/>
  </w:font>
  <w:font w:name="方正小标宋简体">
    <w:panose1 w:val="03000509000000000000"/>
    <w:charset w:val="86"/>
    <w:family w:val="script"/>
    <w:pitch w:val="default"/>
    <w:sig w:usb0="00000001" w:usb1="080E0000" w:usb2="00000000" w:usb3="00000000" w:csb0="00040000" w:csb1="00000000"/>
  </w:font>
  <w:font w:name="华文中宋">
    <w:altName w:val="宋体"/>
    <w:panose1 w:val="02010600040101010101"/>
    <w:charset w:val="86"/>
    <w:family w:val="auto"/>
    <w:pitch w:val="default"/>
    <w:sig w:usb0="00000000" w:usb1="00000000" w:usb2="00000010" w:usb3="00000000" w:csb0="0004009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80F3C52" w:usb2="00000016" w:usb3="00000000" w:csb0="0004001F" w:csb1="00000000"/>
  </w:font>
  <w:font w:name="楷体">
    <w:panose1 w:val="02010609060101010101"/>
    <w:charset w:val="86"/>
    <w:family w:val="auto"/>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pBdr>
        <w:bottom w:val="single" w:color="auto" w:sz="6" w:space="0"/>
      </w:pBdr>
      <w:spacing w:line="20" w:lineRule="exact"/>
    </w:pPr>
    <w:r>
      <w:rPr>
        <w:rFonts w:hint="eastAsia"/>
      </w:rPr>
      <w:drawing>
        <wp:anchor distT="0" distB="0" distL="114300" distR="114300" simplePos="0" relativeHeight="251718656" behindDoc="0" locked="0" layoutInCell="1" allowOverlap="1">
          <wp:simplePos x="0" y="0"/>
          <wp:positionH relativeFrom="column">
            <wp:posOffset>0</wp:posOffset>
          </wp:positionH>
          <wp:positionV relativeFrom="paragraph">
            <wp:posOffset>-171450</wp:posOffset>
          </wp:positionV>
          <wp:extent cx="314325" cy="403860"/>
          <wp:effectExtent l="0" t="0" r="9525" b="0"/>
          <wp:wrapTopAndBottom/>
          <wp:docPr id="81" name="图片 81" descr="C:\Users\chenc\Desktop\27192212pja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图片 81" descr="C:\Users\chenc\Desktop\27192212pja8.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314325" cy="403860"/>
                  </a:xfrm>
                  <a:prstGeom prst="rect">
                    <a:avLst/>
                  </a:prstGeom>
                  <a:noFill/>
                  <a:ln>
                    <a:noFill/>
                  </a:ln>
                </pic:spPr>
              </pic:pic>
            </a:graphicData>
          </a:graphic>
        </wp:anchor>
      </w:drawing>
    </w:r>
    <w:r>
      <w:drawing>
        <wp:anchor distT="0" distB="0" distL="114300" distR="114300" simplePos="0" relativeHeight="251717632" behindDoc="1" locked="0" layoutInCell="1" allowOverlap="1">
          <wp:simplePos x="0" y="0"/>
          <wp:positionH relativeFrom="column">
            <wp:posOffset>4344035</wp:posOffset>
          </wp:positionH>
          <wp:positionV relativeFrom="paragraph">
            <wp:posOffset>-188595</wp:posOffset>
          </wp:positionV>
          <wp:extent cx="1216660" cy="438150"/>
          <wp:effectExtent l="0" t="0" r="2540" b="0"/>
          <wp:wrapNone/>
          <wp:docPr id="83" name="图片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图片 83"/>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1216660" cy="438150"/>
                  </a:xfrm>
                  <a:prstGeom prst="rect">
                    <a:avLst/>
                  </a:prstGeom>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napToGrid w:val="0"/>
      <w:ind w:left="-3" w:leftChars="-1" w:firstLine="1401" w:firstLineChars="500"/>
      <w:jc w:val="left"/>
      <w:rPr>
        <w:rFonts w:ascii="Times New Roman" w:hAnsi="Times New Roman"/>
        <w:b/>
        <w:bCs/>
        <w:sz w:val="20"/>
        <w:szCs w:val="20"/>
      </w:rPr>
    </w:pPr>
    <w:r>
      <w:rPr>
        <w:rFonts w:ascii="Times New Roman" w:hAnsi="Times New Roman"/>
        <w:b/>
        <w:bCs/>
      </w:rPr>
      <w:drawing>
        <wp:anchor distT="0" distB="0" distL="114300" distR="114300" simplePos="0" relativeHeight="251715584" behindDoc="0" locked="0" layoutInCell="1" allowOverlap="1">
          <wp:simplePos x="0" y="0"/>
          <wp:positionH relativeFrom="column">
            <wp:posOffset>-140335</wp:posOffset>
          </wp:positionH>
          <wp:positionV relativeFrom="paragraph">
            <wp:posOffset>-300355</wp:posOffset>
          </wp:positionV>
          <wp:extent cx="885825" cy="537210"/>
          <wp:effectExtent l="0" t="0" r="9525" b="0"/>
          <wp:wrapSquare wrapText="bothSides"/>
          <wp:docPr id="146" name="图片 146" descr="说明: C:\Users\rcghfzc2\Desktop\标志jpg格式_副本.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 name="图片 146" descr="说明: C:\Users\rcghfzc2\Desktop\标志jpg格式_副本.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885825" cy="537210"/>
                  </a:xfrm>
                  <a:prstGeom prst="rect">
                    <a:avLst/>
                  </a:prstGeom>
                  <a:noFill/>
                  <a:ln>
                    <a:noFill/>
                  </a:ln>
                </pic:spPr>
              </pic:pic>
            </a:graphicData>
          </a:graphic>
        </wp:anchor>
      </w:drawing>
    </w:r>
    <w:r>
      <w:drawing>
        <wp:anchor distT="0" distB="0" distL="114300" distR="114300" simplePos="0" relativeHeight="251720704" behindDoc="1" locked="0" layoutInCell="1" allowOverlap="1">
          <wp:simplePos x="0" y="0"/>
          <wp:positionH relativeFrom="column">
            <wp:posOffset>4652645</wp:posOffset>
          </wp:positionH>
          <wp:positionV relativeFrom="paragraph">
            <wp:posOffset>-153035</wp:posOffset>
          </wp:positionV>
          <wp:extent cx="1084580" cy="390525"/>
          <wp:effectExtent l="0" t="0" r="1905" b="0"/>
          <wp:wrapNone/>
          <wp:docPr id="147" name="图片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 name="图片 147"/>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1088784" cy="392099"/>
                  </a:xfrm>
                  <a:prstGeom prst="rect">
                    <a:avLst/>
                  </a:prstGeom>
                </pic:spPr>
              </pic:pic>
            </a:graphicData>
          </a:graphic>
        </wp:anchor>
      </w:drawing>
    </w:r>
    <w:r>
      <w:rPr>
        <w:rFonts w:ascii="Times New Roman" w:hAnsi="黑体" w:eastAsia="黑体"/>
        <w:b/>
        <w:bCs/>
        <w:szCs w:val="28"/>
      </w:rPr>
      <w:t>领军人才</w:t>
    </w:r>
    <w:r>
      <w:rPr>
        <w:rFonts w:hint="eastAsia" w:ascii="Times New Roman" w:hAnsi="黑体" w:eastAsia="黑体"/>
        <w:b/>
        <w:bCs/>
        <w:szCs w:val="28"/>
      </w:rPr>
      <w:t>“高质量发展”专题培训</w:t>
    </w:r>
    <w:r>
      <w:rPr>
        <w:rFonts w:ascii="Times New Roman" w:hAnsi="黑体" w:eastAsia="黑体"/>
        <w:b/>
        <w:bCs/>
        <w:szCs w:val="28"/>
      </w:rPr>
      <w:t>学员选拔表</w:t>
    </w:r>
  </w:p>
  <w:p>
    <w:pPr>
      <w:pStyle w:val="19"/>
      <w:pBdr>
        <w:bottom w:val="none" w:color="auto" w:sz="0" w:space="0"/>
      </w:pBdr>
      <w:spacing w:line="20" w:lineRule="exact"/>
    </w:pPr>
    <w:r>
      <w:rPr>
        <w:rFonts w:hint="eastAsia"/>
      </w:rPr>
      <w:t xml:space="preserve"> </w:t>
    </w: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4166646"/>
    <w:multiLevelType w:val="multilevel"/>
    <w:tmpl w:val="04166646"/>
    <w:lvl w:ilvl="0" w:tentative="0">
      <w:start w:val="1"/>
      <w:numFmt w:val="bullet"/>
      <w:pStyle w:val="9"/>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1">
    <w:nsid w:val="25281FC3"/>
    <w:multiLevelType w:val="multilevel"/>
    <w:tmpl w:val="25281FC3"/>
    <w:lvl w:ilvl="0" w:tentative="0">
      <w:start w:val="4"/>
      <w:numFmt w:val="bullet"/>
      <w:lvlText w:val="□"/>
      <w:lvlJc w:val="left"/>
      <w:pPr>
        <w:ind w:left="900" w:hanging="360"/>
      </w:pPr>
      <w:rPr>
        <w:rFonts w:hint="eastAsia" w:ascii="宋体" w:hAnsi="宋体" w:eastAsia="宋体" w:cs="Times New Roman"/>
      </w:rPr>
    </w:lvl>
    <w:lvl w:ilvl="1" w:tentative="0">
      <w:start w:val="1"/>
      <w:numFmt w:val="bullet"/>
      <w:lvlText w:val=""/>
      <w:lvlJc w:val="left"/>
      <w:pPr>
        <w:ind w:left="1380" w:hanging="420"/>
      </w:pPr>
      <w:rPr>
        <w:rFonts w:hint="default" w:ascii="Wingdings" w:hAnsi="Wingdings"/>
      </w:rPr>
    </w:lvl>
    <w:lvl w:ilvl="2" w:tentative="0">
      <w:start w:val="1"/>
      <w:numFmt w:val="bullet"/>
      <w:lvlText w:val=""/>
      <w:lvlJc w:val="left"/>
      <w:pPr>
        <w:ind w:left="1800" w:hanging="420"/>
      </w:pPr>
      <w:rPr>
        <w:rFonts w:hint="default" w:ascii="Wingdings" w:hAnsi="Wingdings"/>
      </w:rPr>
    </w:lvl>
    <w:lvl w:ilvl="3" w:tentative="0">
      <w:start w:val="1"/>
      <w:numFmt w:val="bullet"/>
      <w:lvlText w:val=""/>
      <w:lvlJc w:val="left"/>
      <w:pPr>
        <w:ind w:left="2220" w:hanging="420"/>
      </w:pPr>
      <w:rPr>
        <w:rFonts w:hint="default" w:ascii="Wingdings" w:hAnsi="Wingdings"/>
      </w:rPr>
    </w:lvl>
    <w:lvl w:ilvl="4" w:tentative="0">
      <w:start w:val="1"/>
      <w:numFmt w:val="bullet"/>
      <w:lvlText w:val=""/>
      <w:lvlJc w:val="left"/>
      <w:pPr>
        <w:ind w:left="2640" w:hanging="420"/>
      </w:pPr>
      <w:rPr>
        <w:rFonts w:hint="default" w:ascii="Wingdings" w:hAnsi="Wingdings"/>
      </w:rPr>
    </w:lvl>
    <w:lvl w:ilvl="5" w:tentative="0">
      <w:start w:val="1"/>
      <w:numFmt w:val="bullet"/>
      <w:lvlText w:val=""/>
      <w:lvlJc w:val="left"/>
      <w:pPr>
        <w:ind w:left="3060" w:hanging="420"/>
      </w:pPr>
      <w:rPr>
        <w:rFonts w:hint="default" w:ascii="Wingdings" w:hAnsi="Wingdings"/>
      </w:rPr>
    </w:lvl>
    <w:lvl w:ilvl="6" w:tentative="0">
      <w:start w:val="1"/>
      <w:numFmt w:val="bullet"/>
      <w:lvlText w:val=""/>
      <w:lvlJc w:val="left"/>
      <w:pPr>
        <w:ind w:left="3480" w:hanging="420"/>
      </w:pPr>
      <w:rPr>
        <w:rFonts w:hint="default" w:ascii="Wingdings" w:hAnsi="Wingdings"/>
      </w:rPr>
    </w:lvl>
    <w:lvl w:ilvl="7" w:tentative="0">
      <w:start w:val="1"/>
      <w:numFmt w:val="bullet"/>
      <w:lvlText w:val=""/>
      <w:lvlJc w:val="left"/>
      <w:pPr>
        <w:ind w:left="3900" w:hanging="420"/>
      </w:pPr>
      <w:rPr>
        <w:rFonts w:hint="default" w:ascii="Wingdings" w:hAnsi="Wingdings"/>
      </w:rPr>
    </w:lvl>
    <w:lvl w:ilvl="8" w:tentative="0">
      <w:start w:val="1"/>
      <w:numFmt w:val="bullet"/>
      <w:lvlText w:val=""/>
      <w:lvlJc w:val="left"/>
      <w:pPr>
        <w:ind w:left="4320" w:hanging="420"/>
      </w:pPr>
      <w:rPr>
        <w:rFonts w:hint="default" w:ascii="Wingdings" w:hAnsi="Wingdings"/>
      </w:rPr>
    </w:lvl>
  </w:abstractNum>
  <w:abstractNum w:abstractNumId="2">
    <w:nsid w:val="2B7D0B5C"/>
    <w:multiLevelType w:val="multilevel"/>
    <w:tmpl w:val="2B7D0B5C"/>
    <w:lvl w:ilvl="0" w:tentative="0">
      <w:start w:val="1"/>
      <w:numFmt w:val="decimal"/>
      <w:lvlText w:val="（%1）"/>
      <w:lvlJc w:val="left"/>
      <w:pPr>
        <w:tabs>
          <w:tab w:val="left" w:pos="1260"/>
        </w:tabs>
        <w:ind w:left="1260" w:hanging="720"/>
      </w:pPr>
      <w:rPr>
        <w:rFonts w:hint="default"/>
        <w:color w:val="auto"/>
        <w:lang w:val="en-US"/>
      </w:rPr>
    </w:lvl>
    <w:lvl w:ilvl="1" w:tentative="0">
      <w:start w:val="1"/>
      <w:numFmt w:val="decimal"/>
      <w:lvlText w:val="%2)"/>
      <w:lvlJc w:val="left"/>
      <w:pPr>
        <w:tabs>
          <w:tab w:val="left" w:pos="1260"/>
        </w:tabs>
        <w:ind w:left="1260" w:hanging="720"/>
      </w:pPr>
      <w:rPr>
        <w:rFonts w:hint="default"/>
      </w:rPr>
    </w:lvl>
    <w:lvl w:ilvl="2" w:tentative="0">
      <w:start w:val="1"/>
      <w:numFmt w:val="lowerRoman"/>
      <w:pStyle w:val="10"/>
      <w:lvlText w:val="%3."/>
      <w:lvlJc w:val="right"/>
      <w:pPr>
        <w:tabs>
          <w:tab w:val="left" w:pos="1380"/>
        </w:tabs>
        <w:ind w:left="1380" w:hanging="420"/>
      </w:pPr>
      <w:rPr>
        <w:rFonts w:hint="eastAsia"/>
      </w:rPr>
    </w:lvl>
    <w:lvl w:ilvl="3" w:tentative="0">
      <w:start w:val="1"/>
      <w:numFmt w:val="decimal"/>
      <w:lvlText w:val="%4."/>
      <w:lvlJc w:val="left"/>
      <w:pPr>
        <w:tabs>
          <w:tab w:val="left" w:pos="1800"/>
        </w:tabs>
        <w:ind w:left="1800" w:hanging="420"/>
      </w:pPr>
      <w:rPr>
        <w:rFonts w:hint="eastAsia"/>
      </w:rPr>
    </w:lvl>
    <w:lvl w:ilvl="4" w:tentative="0">
      <w:start w:val="1"/>
      <w:numFmt w:val="lowerLetter"/>
      <w:lvlText w:val="%5)"/>
      <w:lvlJc w:val="left"/>
      <w:pPr>
        <w:tabs>
          <w:tab w:val="left" w:pos="2220"/>
        </w:tabs>
        <w:ind w:left="2220" w:hanging="420"/>
      </w:pPr>
      <w:rPr>
        <w:rFonts w:hint="eastAsia"/>
      </w:rPr>
    </w:lvl>
    <w:lvl w:ilvl="5" w:tentative="0">
      <w:start w:val="1"/>
      <w:numFmt w:val="lowerRoman"/>
      <w:lvlText w:val="%6."/>
      <w:lvlJc w:val="right"/>
      <w:pPr>
        <w:tabs>
          <w:tab w:val="left" w:pos="2640"/>
        </w:tabs>
        <w:ind w:left="2640" w:hanging="420"/>
      </w:pPr>
      <w:rPr>
        <w:rFonts w:hint="eastAsia"/>
      </w:rPr>
    </w:lvl>
    <w:lvl w:ilvl="6" w:tentative="0">
      <w:start w:val="1"/>
      <w:numFmt w:val="decimal"/>
      <w:lvlText w:val="%7."/>
      <w:lvlJc w:val="left"/>
      <w:pPr>
        <w:tabs>
          <w:tab w:val="left" w:pos="3060"/>
        </w:tabs>
        <w:ind w:left="3060" w:hanging="420"/>
      </w:pPr>
      <w:rPr>
        <w:rFonts w:hint="eastAsia"/>
      </w:rPr>
    </w:lvl>
    <w:lvl w:ilvl="7" w:tentative="0">
      <w:start w:val="1"/>
      <w:numFmt w:val="lowerLetter"/>
      <w:lvlText w:val="%8)"/>
      <w:lvlJc w:val="left"/>
      <w:pPr>
        <w:tabs>
          <w:tab w:val="left" w:pos="3480"/>
        </w:tabs>
        <w:ind w:left="3480" w:hanging="420"/>
      </w:pPr>
      <w:rPr>
        <w:rFonts w:hint="eastAsia"/>
      </w:rPr>
    </w:lvl>
    <w:lvl w:ilvl="8" w:tentative="0">
      <w:start w:val="1"/>
      <w:numFmt w:val="lowerRoman"/>
      <w:lvlText w:val="%9."/>
      <w:lvlJc w:val="right"/>
      <w:pPr>
        <w:tabs>
          <w:tab w:val="left" w:pos="3900"/>
        </w:tabs>
        <w:ind w:left="3900" w:hanging="420"/>
      </w:pPr>
      <w:rPr>
        <w:rFonts w:hint="eastAsia"/>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HorizontalSpacing w:val="140"/>
  <w:drawingGridVerticalSpacing w:val="381"/>
  <w:displayHorizontalDrawingGridEvery w:val="0"/>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A5OGU0Y2E4MjQ3NGE5MmU3MzA1M2ZlN2EwOThjMjcifQ=="/>
  </w:docVars>
  <w:rsids>
    <w:rsidRoot w:val="00FE679B"/>
    <w:rsid w:val="00000BB1"/>
    <w:rsid w:val="00004D77"/>
    <w:rsid w:val="00011A11"/>
    <w:rsid w:val="000135CA"/>
    <w:rsid w:val="00013DB4"/>
    <w:rsid w:val="00023312"/>
    <w:rsid w:val="00024FD4"/>
    <w:rsid w:val="00027B6F"/>
    <w:rsid w:val="000357BC"/>
    <w:rsid w:val="00043C45"/>
    <w:rsid w:val="0004585D"/>
    <w:rsid w:val="000515E0"/>
    <w:rsid w:val="00060E75"/>
    <w:rsid w:val="00060FB6"/>
    <w:rsid w:val="00080B3A"/>
    <w:rsid w:val="0008541B"/>
    <w:rsid w:val="000917FF"/>
    <w:rsid w:val="000943F5"/>
    <w:rsid w:val="000A341B"/>
    <w:rsid w:val="000B0009"/>
    <w:rsid w:val="000B33BD"/>
    <w:rsid w:val="000C54C4"/>
    <w:rsid w:val="000C5539"/>
    <w:rsid w:val="000D0B7F"/>
    <w:rsid w:val="000D4A8F"/>
    <w:rsid w:val="000D6D22"/>
    <w:rsid w:val="000E32D2"/>
    <w:rsid w:val="000E6C8B"/>
    <w:rsid w:val="000F0DA9"/>
    <w:rsid w:val="000F226F"/>
    <w:rsid w:val="000F3B52"/>
    <w:rsid w:val="000F4BE8"/>
    <w:rsid w:val="000F5FC7"/>
    <w:rsid w:val="000F60F9"/>
    <w:rsid w:val="001004DA"/>
    <w:rsid w:val="00100963"/>
    <w:rsid w:val="0010219D"/>
    <w:rsid w:val="00107B62"/>
    <w:rsid w:val="001100C1"/>
    <w:rsid w:val="00116279"/>
    <w:rsid w:val="001166B8"/>
    <w:rsid w:val="001229CD"/>
    <w:rsid w:val="00126E44"/>
    <w:rsid w:val="001350EA"/>
    <w:rsid w:val="001435D9"/>
    <w:rsid w:val="00144AA6"/>
    <w:rsid w:val="001503CD"/>
    <w:rsid w:val="0015353D"/>
    <w:rsid w:val="00171638"/>
    <w:rsid w:val="001746CB"/>
    <w:rsid w:val="0017598F"/>
    <w:rsid w:val="00176BBF"/>
    <w:rsid w:val="00184B10"/>
    <w:rsid w:val="0019207F"/>
    <w:rsid w:val="00193591"/>
    <w:rsid w:val="00193712"/>
    <w:rsid w:val="00197D55"/>
    <w:rsid w:val="001A4A6C"/>
    <w:rsid w:val="001A5100"/>
    <w:rsid w:val="001B6AF7"/>
    <w:rsid w:val="001C4E2B"/>
    <w:rsid w:val="001C62C8"/>
    <w:rsid w:val="001D3D96"/>
    <w:rsid w:val="001D76FF"/>
    <w:rsid w:val="001E0AA7"/>
    <w:rsid w:val="001E2049"/>
    <w:rsid w:val="001E242F"/>
    <w:rsid w:val="001E74D8"/>
    <w:rsid w:val="001F4AF2"/>
    <w:rsid w:val="001F64DF"/>
    <w:rsid w:val="00212FFB"/>
    <w:rsid w:val="0021517A"/>
    <w:rsid w:val="00215913"/>
    <w:rsid w:val="0022759D"/>
    <w:rsid w:val="0023354B"/>
    <w:rsid w:val="00252FB9"/>
    <w:rsid w:val="002539EC"/>
    <w:rsid w:val="00263018"/>
    <w:rsid w:val="00270333"/>
    <w:rsid w:val="00283A44"/>
    <w:rsid w:val="00286177"/>
    <w:rsid w:val="002A035E"/>
    <w:rsid w:val="002A22D8"/>
    <w:rsid w:val="002A5E6A"/>
    <w:rsid w:val="002A6FEF"/>
    <w:rsid w:val="002B1984"/>
    <w:rsid w:val="002B3EF5"/>
    <w:rsid w:val="002B7052"/>
    <w:rsid w:val="002D1206"/>
    <w:rsid w:val="002D7850"/>
    <w:rsid w:val="002F2808"/>
    <w:rsid w:val="002F4FCC"/>
    <w:rsid w:val="0030024E"/>
    <w:rsid w:val="00300BC3"/>
    <w:rsid w:val="003024D4"/>
    <w:rsid w:val="0030296A"/>
    <w:rsid w:val="003138A2"/>
    <w:rsid w:val="0032153E"/>
    <w:rsid w:val="00321E2F"/>
    <w:rsid w:val="003233F9"/>
    <w:rsid w:val="003235FD"/>
    <w:rsid w:val="0033084A"/>
    <w:rsid w:val="00334E8E"/>
    <w:rsid w:val="00340FFF"/>
    <w:rsid w:val="003424F3"/>
    <w:rsid w:val="003436AF"/>
    <w:rsid w:val="00343F21"/>
    <w:rsid w:val="00357CCD"/>
    <w:rsid w:val="003621B8"/>
    <w:rsid w:val="0036250E"/>
    <w:rsid w:val="00365787"/>
    <w:rsid w:val="00366F59"/>
    <w:rsid w:val="003702C2"/>
    <w:rsid w:val="00370A69"/>
    <w:rsid w:val="00371288"/>
    <w:rsid w:val="00377CB1"/>
    <w:rsid w:val="00395573"/>
    <w:rsid w:val="003A4AC0"/>
    <w:rsid w:val="003C592A"/>
    <w:rsid w:val="003C64BE"/>
    <w:rsid w:val="003D0DDD"/>
    <w:rsid w:val="003D37FC"/>
    <w:rsid w:val="003D542B"/>
    <w:rsid w:val="003E0F36"/>
    <w:rsid w:val="003E551E"/>
    <w:rsid w:val="003E5F45"/>
    <w:rsid w:val="003F041B"/>
    <w:rsid w:val="003F2410"/>
    <w:rsid w:val="003F5B8E"/>
    <w:rsid w:val="003F5CCA"/>
    <w:rsid w:val="004003D8"/>
    <w:rsid w:val="00403442"/>
    <w:rsid w:val="00405F8D"/>
    <w:rsid w:val="004164E6"/>
    <w:rsid w:val="00421FDD"/>
    <w:rsid w:val="00423AA0"/>
    <w:rsid w:val="00435EFB"/>
    <w:rsid w:val="0045369C"/>
    <w:rsid w:val="00453C81"/>
    <w:rsid w:val="00462D28"/>
    <w:rsid w:val="00466F58"/>
    <w:rsid w:val="004736AC"/>
    <w:rsid w:val="00475B8C"/>
    <w:rsid w:val="0047726B"/>
    <w:rsid w:val="00477C24"/>
    <w:rsid w:val="00487A98"/>
    <w:rsid w:val="00490367"/>
    <w:rsid w:val="00493A2B"/>
    <w:rsid w:val="004A14ED"/>
    <w:rsid w:val="004A2C7A"/>
    <w:rsid w:val="004A378C"/>
    <w:rsid w:val="004B0A28"/>
    <w:rsid w:val="004B7D73"/>
    <w:rsid w:val="004D29C4"/>
    <w:rsid w:val="004E12DD"/>
    <w:rsid w:val="004E4854"/>
    <w:rsid w:val="004E711E"/>
    <w:rsid w:val="004F012D"/>
    <w:rsid w:val="004F154B"/>
    <w:rsid w:val="005027D8"/>
    <w:rsid w:val="00505DC9"/>
    <w:rsid w:val="00506727"/>
    <w:rsid w:val="00520FE6"/>
    <w:rsid w:val="00534862"/>
    <w:rsid w:val="00544616"/>
    <w:rsid w:val="00554618"/>
    <w:rsid w:val="00556541"/>
    <w:rsid w:val="00557D3D"/>
    <w:rsid w:val="005625B3"/>
    <w:rsid w:val="005701FE"/>
    <w:rsid w:val="00574602"/>
    <w:rsid w:val="00582A8B"/>
    <w:rsid w:val="00591B9B"/>
    <w:rsid w:val="00593159"/>
    <w:rsid w:val="0059422D"/>
    <w:rsid w:val="005A40D9"/>
    <w:rsid w:val="005A6F70"/>
    <w:rsid w:val="005B654A"/>
    <w:rsid w:val="005B6EE4"/>
    <w:rsid w:val="005C3FE5"/>
    <w:rsid w:val="005D3668"/>
    <w:rsid w:val="005D5A33"/>
    <w:rsid w:val="005D62D8"/>
    <w:rsid w:val="005D6814"/>
    <w:rsid w:val="005E07ED"/>
    <w:rsid w:val="005E080A"/>
    <w:rsid w:val="005E1587"/>
    <w:rsid w:val="005F793B"/>
    <w:rsid w:val="00600827"/>
    <w:rsid w:val="00601432"/>
    <w:rsid w:val="006018A6"/>
    <w:rsid w:val="006060FB"/>
    <w:rsid w:val="00613122"/>
    <w:rsid w:val="00615116"/>
    <w:rsid w:val="006161A5"/>
    <w:rsid w:val="00624BBB"/>
    <w:rsid w:val="006265A8"/>
    <w:rsid w:val="00633ABD"/>
    <w:rsid w:val="00636A54"/>
    <w:rsid w:val="00640362"/>
    <w:rsid w:val="0064522B"/>
    <w:rsid w:val="00650390"/>
    <w:rsid w:val="006566A6"/>
    <w:rsid w:val="00667EBF"/>
    <w:rsid w:val="00671EA7"/>
    <w:rsid w:val="00691F7F"/>
    <w:rsid w:val="0069225E"/>
    <w:rsid w:val="006A2936"/>
    <w:rsid w:val="006A77DA"/>
    <w:rsid w:val="006A7E70"/>
    <w:rsid w:val="006B0701"/>
    <w:rsid w:val="006B4A52"/>
    <w:rsid w:val="006C3087"/>
    <w:rsid w:val="006D1544"/>
    <w:rsid w:val="006D20F6"/>
    <w:rsid w:val="006D241A"/>
    <w:rsid w:val="006E0066"/>
    <w:rsid w:val="006E0758"/>
    <w:rsid w:val="006E3A40"/>
    <w:rsid w:val="006E5F07"/>
    <w:rsid w:val="00707BED"/>
    <w:rsid w:val="007319B3"/>
    <w:rsid w:val="007343AA"/>
    <w:rsid w:val="0074168A"/>
    <w:rsid w:val="00742999"/>
    <w:rsid w:val="00746DBF"/>
    <w:rsid w:val="007549DB"/>
    <w:rsid w:val="00760FDA"/>
    <w:rsid w:val="00764216"/>
    <w:rsid w:val="0079681B"/>
    <w:rsid w:val="007A5F26"/>
    <w:rsid w:val="007B0920"/>
    <w:rsid w:val="007B0CC2"/>
    <w:rsid w:val="007B3217"/>
    <w:rsid w:val="007B3250"/>
    <w:rsid w:val="007C3E24"/>
    <w:rsid w:val="007C5547"/>
    <w:rsid w:val="007D6BD3"/>
    <w:rsid w:val="007E103C"/>
    <w:rsid w:val="007E557A"/>
    <w:rsid w:val="007F4697"/>
    <w:rsid w:val="007F7368"/>
    <w:rsid w:val="00806D9C"/>
    <w:rsid w:val="00821AEF"/>
    <w:rsid w:val="008223CD"/>
    <w:rsid w:val="008236BF"/>
    <w:rsid w:val="0083271D"/>
    <w:rsid w:val="00832D11"/>
    <w:rsid w:val="008421F0"/>
    <w:rsid w:val="008765EA"/>
    <w:rsid w:val="00890D2C"/>
    <w:rsid w:val="008A5A04"/>
    <w:rsid w:val="008A7234"/>
    <w:rsid w:val="008B03A6"/>
    <w:rsid w:val="008B4236"/>
    <w:rsid w:val="008C644D"/>
    <w:rsid w:val="008D0AF1"/>
    <w:rsid w:val="008D3318"/>
    <w:rsid w:val="008D534D"/>
    <w:rsid w:val="008E24A7"/>
    <w:rsid w:val="008F5110"/>
    <w:rsid w:val="00916A0D"/>
    <w:rsid w:val="009178BD"/>
    <w:rsid w:val="0092301A"/>
    <w:rsid w:val="0092319F"/>
    <w:rsid w:val="009321EB"/>
    <w:rsid w:val="00936539"/>
    <w:rsid w:val="0094133A"/>
    <w:rsid w:val="009433A5"/>
    <w:rsid w:val="00951AA2"/>
    <w:rsid w:val="00965190"/>
    <w:rsid w:val="009662A6"/>
    <w:rsid w:val="00972216"/>
    <w:rsid w:val="00975523"/>
    <w:rsid w:val="009822FE"/>
    <w:rsid w:val="00982724"/>
    <w:rsid w:val="0098508A"/>
    <w:rsid w:val="00991BE0"/>
    <w:rsid w:val="00997A48"/>
    <w:rsid w:val="009A1A3A"/>
    <w:rsid w:val="009A3E43"/>
    <w:rsid w:val="009A6099"/>
    <w:rsid w:val="009A73BB"/>
    <w:rsid w:val="009B7B5D"/>
    <w:rsid w:val="009C2C6F"/>
    <w:rsid w:val="009C5BF3"/>
    <w:rsid w:val="009C6185"/>
    <w:rsid w:val="009D29E3"/>
    <w:rsid w:val="009D45FA"/>
    <w:rsid w:val="009D6138"/>
    <w:rsid w:val="009F161F"/>
    <w:rsid w:val="009F4982"/>
    <w:rsid w:val="00A018F6"/>
    <w:rsid w:val="00A07269"/>
    <w:rsid w:val="00A10EC6"/>
    <w:rsid w:val="00A15BDC"/>
    <w:rsid w:val="00A15D55"/>
    <w:rsid w:val="00A16BFE"/>
    <w:rsid w:val="00A23562"/>
    <w:rsid w:val="00A2420B"/>
    <w:rsid w:val="00A313F7"/>
    <w:rsid w:val="00A32B84"/>
    <w:rsid w:val="00A44691"/>
    <w:rsid w:val="00A449D2"/>
    <w:rsid w:val="00A463FC"/>
    <w:rsid w:val="00A479ED"/>
    <w:rsid w:val="00A60EBA"/>
    <w:rsid w:val="00A6518D"/>
    <w:rsid w:val="00A6590C"/>
    <w:rsid w:val="00A6696B"/>
    <w:rsid w:val="00A70C7C"/>
    <w:rsid w:val="00A741B3"/>
    <w:rsid w:val="00A762D9"/>
    <w:rsid w:val="00A776C8"/>
    <w:rsid w:val="00A85812"/>
    <w:rsid w:val="00A934D0"/>
    <w:rsid w:val="00A95634"/>
    <w:rsid w:val="00A97A5B"/>
    <w:rsid w:val="00AA1303"/>
    <w:rsid w:val="00AA5369"/>
    <w:rsid w:val="00AB1AC2"/>
    <w:rsid w:val="00AB77B0"/>
    <w:rsid w:val="00AC5C52"/>
    <w:rsid w:val="00AC682D"/>
    <w:rsid w:val="00AD6B9F"/>
    <w:rsid w:val="00AE1F6F"/>
    <w:rsid w:val="00AF6C01"/>
    <w:rsid w:val="00B073EE"/>
    <w:rsid w:val="00B073FB"/>
    <w:rsid w:val="00B23BE8"/>
    <w:rsid w:val="00B26B3E"/>
    <w:rsid w:val="00B26D8F"/>
    <w:rsid w:val="00B410C6"/>
    <w:rsid w:val="00B4173B"/>
    <w:rsid w:val="00B45FEB"/>
    <w:rsid w:val="00B4715C"/>
    <w:rsid w:val="00B50D8C"/>
    <w:rsid w:val="00B51EBE"/>
    <w:rsid w:val="00B53723"/>
    <w:rsid w:val="00B54C43"/>
    <w:rsid w:val="00B612F6"/>
    <w:rsid w:val="00B66AB4"/>
    <w:rsid w:val="00B7654D"/>
    <w:rsid w:val="00B866E0"/>
    <w:rsid w:val="00B91165"/>
    <w:rsid w:val="00B922DB"/>
    <w:rsid w:val="00B93825"/>
    <w:rsid w:val="00B962F9"/>
    <w:rsid w:val="00BB1AF9"/>
    <w:rsid w:val="00BB47C0"/>
    <w:rsid w:val="00BB69A0"/>
    <w:rsid w:val="00BC7CAE"/>
    <w:rsid w:val="00BD349E"/>
    <w:rsid w:val="00C10233"/>
    <w:rsid w:val="00C14B6A"/>
    <w:rsid w:val="00C30436"/>
    <w:rsid w:val="00C30946"/>
    <w:rsid w:val="00C33365"/>
    <w:rsid w:val="00C42483"/>
    <w:rsid w:val="00C428EC"/>
    <w:rsid w:val="00C46F1D"/>
    <w:rsid w:val="00C60D2C"/>
    <w:rsid w:val="00C64494"/>
    <w:rsid w:val="00C83A0E"/>
    <w:rsid w:val="00C96BB2"/>
    <w:rsid w:val="00CA3165"/>
    <w:rsid w:val="00CA77D1"/>
    <w:rsid w:val="00CC1E28"/>
    <w:rsid w:val="00CD17B8"/>
    <w:rsid w:val="00CD32BF"/>
    <w:rsid w:val="00CE52C7"/>
    <w:rsid w:val="00CE5436"/>
    <w:rsid w:val="00CF0B41"/>
    <w:rsid w:val="00CF0C62"/>
    <w:rsid w:val="00CF324C"/>
    <w:rsid w:val="00CF35D9"/>
    <w:rsid w:val="00D00CF9"/>
    <w:rsid w:val="00D04738"/>
    <w:rsid w:val="00D11D84"/>
    <w:rsid w:val="00D27302"/>
    <w:rsid w:val="00D317F4"/>
    <w:rsid w:val="00D363DE"/>
    <w:rsid w:val="00D366AF"/>
    <w:rsid w:val="00D3689B"/>
    <w:rsid w:val="00D50A28"/>
    <w:rsid w:val="00D51E4E"/>
    <w:rsid w:val="00D51EC8"/>
    <w:rsid w:val="00D52A52"/>
    <w:rsid w:val="00D603B7"/>
    <w:rsid w:val="00D62EF9"/>
    <w:rsid w:val="00D740CC"/>
    <w:rsid w:val="00D808E7"/>
    <w:rsid w:val="00D84809"/>
    <w:rsid w:val="00DA2923"/>
    <w:rsid w:val="00DA48CE"/>
    <w:rsid w:val="00DB1C74"/>
    <w:rsid w:val="00DB1D58"/>
    <w:rsid w:val="00DC0250"/>
    <w:rsid w:val="00DC3CC8"/>
    <w:rsid w:val="00DD1A08"/>
    <w:rsid w:val="00DE3BC6"/>
    <w:rsid w:val="00DF38FD"/>
    <w:rsid w:val="00DF5F78"/>
    <w:rsid w:val="00E00CBC"/>
    <w:rsid w:val="00E0193C"/>
    <w:rsid w:val="00E034BB"/>
    <w:rsid w:val="00E05789"/>
    <w:rsid w:val="00E06003"/>
    <w:rsid w:val="00E11412"/>
    <w:rsid w:val="00E1223F"/>
    <w:rsid w:val="00E15880"/>
    <w:rsid w:val="00E16085"/>
    <w:rsid w:val="00E16193"/>
    <w:rsid w:val="00E21FF0"/>
    <w:rsid w:val="00E2242D"/>
    <w:rsid w:val="00E23109"/>
    <w:rsid w:val="00E3008B"/>
    <w:rsid w:val="00E32A8F"/>
    <w:rsid w:val="00E32CAD"/>
    <w:rsid w:val="00E37CB8"/>
    <w:rsid w:val="00E447F8"/>
    <w:rsid w:val="00E44FC9"/>
    <w:rsid w:val="00E56E49"/>
    <w:rsid w:val="00E66C0D"/>
    <w:rsid w:val="00E75DA7"/>
    <w:rsid w:val="00E77644"/>
    <w:rsid w:val="00E82A5E"/>
    <w:rsid w:val="00E83F56"/>
    <w:rsid w:val="00EA009F"/>
    <w:rsid w:val="00EB3290"/>
    <w:rsid w:val="00EB3461"/>
    <w:rsid w:val="00EC1477"/>
    <w:rsid w:val="00ED4478"/>
    <w:rsid w:val="00ED47D4"/>
    <w:rsid w:val="00ED5656"/>
    <w:rsid w:val="00EE361C"/>
    <w:rsid w:val="00EE3E8C"/>
    <w:rsid w:val="00EE4E4A"/>
    <w:rsid w:val="00EE6556"/>
    <w:rsid w:val="00EF045E"/>
    <w:rsid w:val="00EF323A"/>
    <w:rsid w:val="00EF6B3A"/>
    <w:rsid w:val="00F06221"/>
    <w:rsid w:val="00F11419"/>
    <w:rsid w:val="00F16862"/>
    <w:rsid w:val="00F1729C"/>
    <w:rsid w:val="00F21251"/>
    <w:rsid w:val="00F3177C"/>
    <w:rsid w:val="00F31AC1"/>
    <w:rsid w:val="00F40013"/>
    <w:rsid w:val="00F443A5"/>
    <w:rsid w:val="00F464CA"/>
    <w:rsid w:val="00F53882"/>
    <w:rsid w:val="00F553F2"/>
    <w:rsid w:val="00F56E1F"/>
    <w:rsid w:val="00F57C3F"/>
    <w:rsid w:val="00F61E80"/>
    <w:rsid w:val="00F6356F"/>
    <w:rsid w:val="00F7029D"/>
    <w:rsid w:val="00F71D0B"/>
    <w:rsid w:val="00F80729"/>
    <w:rsid w:val="00F84125"/>
    <w:rsid w:val="00F9298D"/>
    <w:rsid w:val="00F94F81"/>
    <w:rsid w:val="00F95335"/>
    <w:rsid w:val="00F9658F"/>
    <w:rsid w:val="00F96EC8"/>
    <w:rsid w:val="00FA3088"/>
    <w:rsid w:val="00FA6CD0"/>
    <w:rsid w:val="00FB70F9"/>
    <w:rsid w:val="00FD1E2D"/>
    <w:rsid w:val="00FD5009"/>
    <w:rsid w:val="00FE679B"/>
    <w:rsid w:val="00FF466F"/>
    <w:rsid w:val="033A4A6C"/>
    <w:rsid w:val="03407EE1"/>
    <w:rsid w:val="057112B0"/>
    <w:rsid w:val="066606B5"/>
    <w:rsid w:val="0FB619EF"/>
    <w:rsid w:val="10FC73F3"/>
    <w:rsid w:val="16AA639C"/>
    <w:rsid w:val="1E5B464E"/>
    <w:rsid w:val="208A613A"/>
    <w:rsid w:val="33300B0F"/>
    <w:rsid w:val="3C8921E3"/>
    <w:rsid w:val="3C935CBC"/>
    <w:rsid w:val="41C25D68"/>
    <w:rsid w:val="47FE3A92"/>
    <w:rsid w:val="5573148D"/>
    <w:rsid w:val="57730905"/>
    <w:rsid w:val="5ADF7263"/>
    <w:rsid w:val="630B1245"/>
    <w:rsid w:val="68C15847"/>
    <w:rsid w:val="6EAF5ACD"/>
    <w:rsid w:val="759F5B15"/>
    <w:rsid w:val="7790064A"/>
    <w:rsid w:val="7A965738"/>
    <w:rsid w:val="7ACD133D"/>
    <w:rsid w:val="7B4C0DFD"/>
    <w:rsid w:val="7D62227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iPriority="9" w:semiHidden="0" w:name="heading 4"/>
    <w:lsdException w:qFormat="1" w:uiPriority="9" w:semiHidden="0"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qFormat="1" w:unhideWhenUsed="0" w:uiPriority="0" w:semiHidden="0"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qFormat="1" w:uiPriority="99"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jc w:val="both"/>
    </w:pPr>
    <w:rPr>
      <w:rFonts w:asciiTheme="minorHAnsi" w:hAnsiTheme="minorHAnsi" w:eastAsiaTheme="minorEastAsia" w:cstheme="minorBidi"/>
      <w:kern w:val="2"/>
      <w:sz w:val="28"/>
      <w:szCs w:val="22"/>
      <w:lang w:val="en-US" w:eastAsia="zh-CN" w:bidi="ar-SA"/>
    </w:rPr>
  </w:style>
  <w:style w:type="paragraph" w:styleId="2">
    <w:name w:val="heading 1"/>
    <w:basedOn w:val="1"/>
    <w:next w:val="1"/>
    <w:link w:val="35"/>
    <w:qFormat/>
    <w:uiPriority w:val="9"/>
    <w:pPr>
      <w:keepNext/>
      <w:keepLines/>
      <w:tabs>
        <w:tab w:val="left" w:pos="851"/>
      </w:tabs>
      <w:spacing w:before="240" w:after="240"/>
      <w:jc w:val="center"/>
      <w:outlineLvl w:val="0"/>
    </w:pPr>
    <w:rPr>
      <w:rFonts w:eastAsia="黑体" w:asciiTheme="minorEastAsia" w:hAnsiTheme="minorEastAsia"/>
      <w:b/>
      <w:bCs/>
      <w:kern w:val="44"/>
      <w:sz w:val="36"/>
      <w:szCs w:val="36"/>
    </w:rPr>
  </w:style>
  <w:style w:type="paragraph" w:styleId="3">
    <w:name w:val="heading 2"/>
    <w:basedOn w:val="1"/>
    <w:next w:val="4"/>
    <w:link w:val="36"/>
    <w:qFormat/>
    <w:uiPriority w:val="0"/>
    <w:pPr>
      <w:spacing w:beforeLines="50" w:afterLines="50"/>
      <w:jc w:val="center"/>
      <w:outlineLvl w:val="1"/>
    </w:pPr>
    <w:rPr>
      <w:rFonts w:asciiTheme="minorEastAsia" w:hAnsiTheme="minorEastAsia"/>
      <w:b/>
      <w:sz w:val="32"/>
      <w:szCs w:val="32"/>
    </w:rPr>
  </w:style>
  <w:style w:type="paragraph" w:styleId="6">
    <w:name w:val="heading 3"/>
    <w:basedOn w:val="1"/>
    <w:next w:val="1"/>
    <w:link w:val="37"/>
    <w:qFormat/>
    <w:uiPriority w:val="0"/>
    <w:pPr>
      <w:spacing w:before="120" w:after="120"/>
      <w:outlineLvl w:val="2"/>
    </w:pPr>
    <w:rPr>
      <w:rFonts w:ascii="Times New Roman" w:hAnsi="Times New Roman" w:eastAsia="黑体" w:cs="Times New Roman"/>
      <w:b/>
      <w:sz w:val="30"/>
      <w:szCs w:val="30"/>
    </w:rPr>
  </w:style>
  <w:style w:type="paragraph" w:styleId="7">
    <w:name w:val="heading 4"/>
    <w:basedOn w:val="8"/>
    <w:next w:val="1"/>
    <w:link w:val="38"/>
    <w:unhideWhenUsed/>
    <w:qFormat/>
    <w:uiPriority w:val="9"/>
    <w:pPr>
      <w:outlineLvl w:val="3"/>
    </w:pPr>
    <w:rPr>
      <w:rFonts w:eastAsia="楷体_GB2312"/>
      <w:b/>
      <w:sz w:val="28"/>
      <w:szCs w:val="28"/>
    </w:rPr>
  </w:style>
  <w:style w:type="paragraph" w:styleId="9">
    <w:name w:val="heading 5"/>
    <w:basedOn w:val="1"/>
    <w:next w:val="1"/>
    <w:link w:val="39"/>
    <w:unhideWhenUsed/>
    <w:qFormat/>
    <w:uiPriority w:val="9"/>
    <w:pPr>
      <w:numPr>
        <w:ilvl w:val="0"/>
        <w:numId w:val="1"/>
      </w:numPr>
      <w:outlineLvl w:val="4"/>
    </w:pPr>
    <w:rPr>
      <w:rFonts w:ascii="方正正中黑简体" w:eastAsia="方正正中黑简体" w:hAnsiTheme="majorHAnsi" w:cstheme="majorBidi"/>
      <w:bCs/>
      <w:szCs w:val="24"/>
    </w:rPr>
  </w:style>
  <w:style w:type="character" w:default="1" w:styleId="28">
    <w:name w:val="Default Paragraph Font"/>
    <w:semiHidden/>
    <w:unhideWhenUsed/>
    <w:qFormat/>
    <w:uiPriority w:val="1"/>
  </w:style>
  <w:style w:type="table" w:default="1" w:styleId="27">
    <w:name w:val="Normal Table"/>
    <w:semiHidden/>
    <w:unhideWhenUsed/>
    <w:qFormat/>
    <w:uiPriority w:val="99"/>
    <w:tblPr>
      <w:tblCellMar>
        <w:top w:w="0" w:type="dxa"/>
        <w:left w:w="108" w:type="dxa"/>
        <w:bottom w:w="0" w:type="dxa"/>
        <w:right w:w="108" w:type="dxa"/>
      </w:tblCellMar>
    </w:tblPr>
  </w:style>
  <w:style w:type="paragraph" w:styleId="4">
    <w:name w:val="Body Text First Indent"/>
    <w:basedOn w:val="5"/>
    <w:link w:val="44"/>
    <w:unhideWhenUsed/>
    <w:qFormat/>
    <w:uiPriority w:val="99"/>
    <w:pPr>
      <w:ind w:firstLine="420" w:firstLineChars="100"/>
    </w:pPr>
  </w:style>
  <w:style w:type="paragraph" w:styleId="5">
    <w:name w:val="Body Text"/>
    <w:basedOn w:val="1"/>
    <w:link w:val="43"/>
    <w:semiHidden/>
    <w:unhideWhenUsed/>
    <w:qFormat/>
    <w:uiPriority w:val="99"/>
    <w:pPr>
      <w:spacing w:after="120"/>
    </w:pPr>
  </w:style>
  <w:style w:type="paragraph" w:styleId="8">
    <w:name w:val="Title"/>
    <w:basedOn w:val="1"/>
    <w:next w:val="1"/>
    <w:link w:val="47"/>
    <w:qFormat/>
    <w:uiPriority w:val="10"/>
    <w:pPr>
      <w:spacing w:before="240" w:after="240" w:line="240" w:lineRule="auto"/>
      <w:outlineLvl w:val="0"/>
    </w:pPr>
    <w:rPr>
      <w:rFonts w:ascii="方正正中黑简体" w:eastAsia="方正正中黑简体" w:hAnsiTheme="majorHAnsi" w:cstheme="majorBidi"/>
      <w:bCs/>
      <w:sz w:val="36"/>
      <w:szCs w:val="36"/>
    </w:rPr>
  </w:style>
  <w:style w:type="paragraph" w:styleId="10">
    <w:name w:val="List 3"/>
    <w:basedOn w:val="1"/>
    <w:qFormat/>
    <w:uiPriority w:val="0"/>
    <w:pPr>
      <w:numPr>
        <w:ilvl w:val="2"/>
        <w:numId w:val="2"/>
      </w:numPr>
    </w:pPr>
    <w:rPr>
      <w:rFonts w:ascii="Times New Roman" w:hAnsi="Times New Roman" w:eastAsia="宋体" w:cs="Times New Roman"/>
      <w:sz w:val="24"/>
      <w:szCs w:val="24"/>
    </w:rPr>
  </w:style>
  <w:style w:type="paragraph" w:styleId="11">
    <w:name w:val="toc 7"/>
    <w:basedOn w:val="1"/>
    <w:next w:val="1"/>
    <w:unhideWhenUsed/>
    <w:qFormat/>
    <w:uiPriority w:val="39"/>
    <w:pPr>
      <w:ind w:left="1680"/>
      <w:jc w:val="left"/>
    </w:pPr>
    <w:rPr>
      <w:sz w:val="18"/>
      <w:szCs w:val="18"/>
    </w:rPr>
  </w:style>
  <w:style w:type="paragraph" w:styleId="12">
    <w:name w:val="annotation text"/>
    <w:basedOn w:val="1"/>
    <w:link w:val="50"/>
    <w:semiHidden/>
    <w:unhideWhenUsed/>
    <w:qFormat/>
    <w:uiPriority w:val="99"/>
    <w:pPr>
      <w:jc w:val="left"/>
    </w:pPr>
  </w:style>
  <w:style w:type="paragraph" w:styleId="13">
    <w:name w:val="toc 5"/>
    <w:basedOn w:val="1"/>
    <w:next w:val="1"/>
    <w:unhideWhenUsed/>
    <w:qFormat/>
    <w:uiPriority w:val="39"/>
    <w:pPr>
      <w:ind w:left="1120"/>
      <w:jc w:val="left"/>
    </w:pPr>
    <w:rPr>
      <w:sz w:val="18"/>
      <w:szCs w:val="18"/>
    </w:rPr>
  </w:style>
  <w:style w:type="paragraph" w:styleId="14">
    <w:name w:val="toc 3"/>
    <w:basedOn w:val="1"/>
    <w:next w:val="1"/>
    <w:unhideWhenUsed/>
    <w:qFormat/>
    <w:uiPriority w:val="39"/>
    <w:pPr>
      <w:ind w:left="560"/>
      <w:jc w:val="left"/>
    </w:pPr>
    <w:rPr>
      <w:i/>
      <w:iCs/>
      <w:sz w:val="20"/>
      <w:szCs w:val="20"/>
    </w:rPr>
  </w:style>
  <w:style w:type="paragraph" w:styleId="15">
    <w:name w:val="toc 8"/>
    <w:basedOn w:val="1"/>
    <w:next w:val="1"/>
    <w:unhideWhenUsed/>
    <w:qFormat/>
    <w:uiPriority w:val="39"/>
    <w:pPr>
      <w:ind w:left="1960"/>
      <w:jc w:val="left"/>
    </w:pPr>
    <w:rPr>
      <w:sz w:val="18"/>
      <w:szCs w:val="18"/>
    </w:rPr>
  </w:style>
  <w:style w:type="paragraph" w:styleId="16">
    <w:name w:val="Date"/>
    <w:basedOn w:val="1"/>
    <w:next w:val="1"/>
    <w:link w:val="53"/>
    <w:semiHidden/>
    <w:unhideWhenUsed/>
    <w:qFormat/>
    <w:uiPriority w:val="99"/>
    <w:pPr>
      <w:ind w:left="100" w:leftChars="2500"/>
    </w:pPr>
  </w:style>
  <w:style w:type="paragraph" w:styleId="17">
    <w:name w:val="Balloon Text"/>
    <w:basedOn w:val="1"/>
    <w:link w:val="46"/>
    <w:semiHidden/>
    <w:unhideWhenUsed/>
    <w:qFormat/>
    <w:uiPriority w:val="99"/>
    <w:rPr>
      <w:sz w:val="18"/>
      <w:szCs w:val="18"/>
    </w:rPr>
  </w:style>
  <w:style w:type="paragraph" w:styleId="18">
    <w:name w:val="footer"/>
    <w:basedOn w:val="1"/>
    <w:link w:val="34"/>
    <w:unhideWhenUsed/>
    <w:qFormat/>
    <w:uiPriority w:val="99"/>
    <w:pPr>
      <w:tabs>
        <w:tab w:val="center" w:pos="4153"/>
        <w:tab w:val="right" w:pos="8306"/>
      </w:tabs>
      <w:snapToGrid w:val="0"/>
      <w:jc w:val="left"/>
    </w:pPr>
    <w:rPr>
      <w:sz w:val="18"/>
      <w:szCs w:val="18"/>
    </w:rPr>
  </w:style>
  <w:style w:type="paragraph" w:styleId="19">
    <w:name w:val="header"/>
    <w:basedOn w:val="1"/>
    <w:link w:val="33"/>
    <w:unhideWhenUsed/>
    <w:qFormat/>
    <w:uiPriority w:val="99"/>
    <w:pPr>
      <w:pBdr>
        <w:bottom w:val="single" w:color="auto" w:sz="6" w:space="1"/>
      </w:pBdr>
      <w:tabs>
        <w:tab w:val="center" w:pos="4153"/>
        <w:tab w:val="right" w:pos="8306"/>
      </w:tabs>
      <w:snapToGrid w:val="0"/>
      <w:jc w:val="center"/>
    </w:pPr>
    <w:rPr>
      <w:sz w:val="18"/>
      <w:szCs w:val="18"/>
    </w:rPr>
  </w:style>
  <w:style w:type="paragraph" w:styleId="20">
    <w:name w:val="toc 1"/>
    <w:basedOn w:val="1"/>
    <w:next w:val="1"/>
    <w:unhideWhenUsed/>
    <w:qFormat/>
    <w:uiPriority w:val="39"/>
    <w:pPr>
      <w:tabs>
        <w:tab w:val="right" w:leader="dot" w:pos="8398"/>
      </w:tabs>
      <w:spacing w:before="120" w:after="120"/>
      <w:jc w:val="left"/>
    </w:pPr>
    <w:rPr>
      <w:rFonts w:ascii="仿宋_GB2312" w:eastAsia="仿宋_GB2312"/>
      <w:b/>
      <w:bCs/>
      <w:caps/>
      <w:szCs w:val="28"/>
    </w:rPr>
  </w:style>
  <w:style w:type="paragraph" w:styleId="21">
    <w:name w:val="toc 4"/>
    <w:basedOn w:val="1"/>
    <w:next w:val="1"/>
    <w:unhideWhenUsed/>
    <w:qFormat/>
    <w:uiPriority w:val="39"/>
    <w:pPr>
      <w:ind w:left="840"/>
      <w:jc w:val="left"/>
    </w:pPr>
    <w:rPr>
      <w:sz w:val="18"/>
      <w:szCs w:val="18"/>
    </w:rPr>
  </w:style>
  <w:style w:type="paragraph" w:styleId="22">
    <w:name w:val="toc 6"/>
    <w:basedOn w:val="1"/>
    <w:next w:val="1"/>
    <w:unhideWhenUsed/>
    <w:qFormat/>
    <w:uiPriority w:val="39"/>
    <w:pPr>
      <w:ind w:left="1400"/>
      <w:jc w:val="left"/>
    </w:pPr>
    <w:rPr>
      <w:sz w:val="18"/>
      <w:szCs w:val="18"/>
    </w:rPr>
  </w:style>
  <w:style w:type="paragraph" w:styleId="23">
    <w:name w:val="toc 2"/>
    <w:basedOn w:val="1"/>
    <w:next w:val="1"/>
    <w:unhideWhenUsed/>
    <w:qFormat/>
    <w:uiPriority w:val="39"/>
    <w:pPr>
      <w:ind w:left="280"/>
      <w:jc w:val="left"/>
    </w:pPr>
    <w:rPr>
      <w:smallCaps/>
      <w:sz w:val="20"/>
      <w:szCs w:val="20"/>
    </w:rPr>
  </w:style>
  <w:style w:type="paragraph" w:styleId="24">
    <w:name w:val="toc 9"/>
    <w:basedOn w:val="1"/>
    <w:next w:val="1"/>
    <w:unhideWhenUsed/>
    <w:qFormat/>
    <w:uiPriority w:val="39"/>
    <w:pPr>
      <w:ind w:left="2240"/>
      <w:jc w:val="left"/>
    </w:pPr>
    <w:rPr>
      <w:sz w:val="18"/>
      <w:szCs w:val="18"/>
    </w:rPr>
  </w:style>
  <w:style w:type="paragraph" w:styleId="25">
    <w:name w:val="Normal (Web)"/>
    <w:basedOn w:val="1"/>
    <w:unhideWhenUsed/>
    <w:qFormat/>
    <w:uiPriority w:val="99"/>
    <w:pPr>
      <w:widowControl/>
      <w:spacing w:before="100" w:beforeAutospacing="1" w:after="100" w:afterAutospacing="1" w:line="240" w:lineRule="auto"/>
      <w:jc w:val="left"/>
    </w:pPr>
    <w:rPr>
      <w:rFonts w:ascii="宋体" w:hAnsi="宋体" w:eastAsia="宋体" w:cs="宋体"/>
      <w:kern w:val="0"/>
      <w:sz w:val="24"/>
      <w:szCs w:val="24"/>
    </w:rPr>
  </w:style>
  <w:style w:type="paragraph" w:styleId="26">
    <w:name w:val="annotation subject"/>
    <w:basedOn w:val="12"/>
    <w:next w:val="12"/>
    <w:link w:val="51"/>
    <w:semiHidden/>
    <w:unhideWhenUsed/>
    <w:qFormat/>
    <w:uiPriority w:val="99"/>
    <w:rPr>
      <w:b/>
      <w:bCs/>
    </w:rPr>
  </w:style>
  <w:style w:type="character" w:styleId="29">
    <w:name w:val="page number"/>
    <w:basedOn w:val="28"/>
    <w:qFormat/>
    <w:uiPriority w:val="0"/>
  </w:style>
  <w:style w:type="character" w:styleId="30">
    <w:name w:val="FollowedHyperlink"/>
    <w:basedOn w:val="28"/>
    <w:semiHidden/>
    <w:unhideWhenUsed/>
    <w:qFormat/>
    <w:uiPriority w:val="99"/>
    <w:rPr>
      <w:color w:val="954F72" w:themeColor="followedHyperlink"/>
      <w:u w:val="single"/>
      <w14:textFill>
        <w14:solidFill>
          <w14:schemeClr w14:val="folHlink"/>
        </w14:solidFill>
      </w14:textFill>
    </w:rPr>
  </w:style>
  <w:style w:type="character" w:styleId="31">
    <w:name w:val="Hyperlink"/>
    <w:basedOn w:val="28"/>
    <w:unhideWhenUsed/>
    <w:qFormat/>
    <w:uiPriority w:val="99"/>
    <w:rPr>
      <w:color w:val="0563C1" w:themeColor="hyperlink"/>
      <w:u w:val="single"/>
      <w14:textFill>
        <w14:solidFill>
          <w14:schemeClr w14:val="hlink"/>
        </w14:solidFill>
      </w14:textFill>
    </w:rPr>
  </w:style>
  <w:style w:type="character" w:styleId="32">
    <w:name w:val="annotation reference"/>
    <w:basedOn w:val="28"/>
    <w:semiHidden/>
    <w:unhideWhenUsed/>
    <w:qFormat/>
    <w:uiPriority w:val="99"/>
    <w:rPr>
      <w:sz w:val="21"/>
      <w:szCs w:val="21"/>
    </w:rPr>
  </w:style>
  <w:style w:type="character" w:customStyle="1" w:styleId="33">
    <w:name w:val="页眉 字符"/>
    <w:basedOn w:val="28"/>
    <w:link w:val="19"/>
    <w:qFormat/>
    <w:uiPriority w:val="99"/>
    <w:rPr>
      <w:sz w:val="18"/>
      <w:szCs w:val="18"/>
    </w:rPr>
  </w:style>
  <w:style w:type="character" w:customStyle="1" w:styleId="34">
    <w:name w:val="页脚 字符"/>
    <w:basedOn w:val="28"/>
    <w:link w:val="18"/>
    <w:qFormat/>
    <w:uiPriority w:val="99"/>
    <w:rPr>
      <w:sz w:val="18"/>
      <w:szCs w:val="18"/>
    </w:rPr>
  </w:style>
  <w:style w:type="character" w:customStyle="1" w:styleId="35">
    <w:name w:val="标题 1 字符"/>
    <w:basedOn w:val="28"/>
    <w:link w:val="2"/>
    <w:qFormat/>
    <w:uiPriority w:val="9"/>
    <w:rPr>
      <w:rFonts w:eastAsia="黑体" w:asciiTheme="minorEastAsia" w:hAnsiTheme="minorEastAsia"/>
      <w:b/>
      <w:bCs/>
      <w:kern w:val="44"/>
      <w:sz w:val="36"/>
      <w:szCs w:val="36"/>
    </w:rPr>
  </w:style>
  <w:style w:type="character" w:customStyle="1" w:styleId="36">
    <w:name w:val="标题 2 字符"/>
    <w:basedOn w:val="28"/>
    <w:link w:val="3"/>
    <w:qFormat/>
    <w:uiPriority w:val="0"/>
    <w:rPr>
      <w:rFonts w:asciiTheme="minorEastAsia" w:hAnsiTheme="minorEastAsia"/>
      <w:b/>
      <w:sz w:val="32"/>
      <w:szCs w:val="32"/>
    </w:rPr>
  </w:style>
  <w:style w:type="character" w:customStyle="1" w:styleId="37">
    <w:name w:val="标题 3 字符"/>
    <w:basedOn w:val="28"/>
    <w:link w:val="6"/>
    <w:qFormat/>
    <w:uiPriority w:val="0"/>
    <w:rPr>
      <w:rFonts w:ascii="Times New Roman" w:hAnsi="Times New Roman" w:eastAsia="黑体" w:cs="Times New Roman"/>
      <w:b/>
      <w:sz w:val="30"/>
      <w:szCs w:val="30"/>
    </w:rPr>
  </w:style>
  <w:style w:type="character" w:customStyle="1" w:styleId="38">
    <w:name w:val="标题 4 字符"/>
    <w:basedOn w:val="28"/>
    <w:link w:val="7"/>
    <w:qFormat/>
    <w:uiPriority w:val="9"/>
    <w:rPr>
      <w:rFonts w:ascii="方正正中黑简体" w:eastAsia="楷体_GB2312" w:hAnsiTheme="majorHAnsi" w:cstheme="majorBidi"/>
      <w:b/>
      <w:bCs/>
      <w:sz w:val="28"/>
      <w:szCs w:val="28"/>
    </w:rPr>
  </w:style>
  <w:style w:type="character" w:customStyle="1" w:styleId="39">
    <w:name w:val="标题 5 字符"/>
    <w:basedOn w:val="28"/>
    <w:link w:val="9"/>
    <w:qFormat/>
    <w:uiPriority w:val="9"/>
    <w:rPr>
      <w:rFonts w:ascii="方正正中黑简体" w:eastAsia="方正正中黑简体" w:hAnsiTheme="majorHAnsi" w:cstheme="majorBidi"/>
      <w:bCs/>
      <w:sz w:val="28"/>
      <w:szCs w:val="24"/>
    </w:rPr>
  </w:style>
  <w:style w:type="character" w:customStyle="1" w:styleId="40">
    <w:name w:val="页脚 字符1"/>
    <w:basedOn w:val="28"/>
    <w:qFormat/>
    <w:uiPriority w:val="99"/>
    <w:rPr>
      <w:sz w:val="18"/>
      <w:szCs w:val="18"/>
    </w:rPr>
  </w:style>
  <w:style w:type="character" w:customStyle="1" w:styleId="41">
    <w:name w:val="标题 2 Char"/>
    <w:basedOn w:val="28"/>
    <w:semiHidden/>
    <w:qFormat/>
    <w:uiPriority w:val="9"/>
    <w:rPr>
      <w:rFonts w:asciiTheme="majorHAnsi" w:hAnsiTheme="majorHAnsi" w:eastAsiaTheme="majorEastAsia" w:cstheme="majorBidi"/>
      <w:b/>
      <w:bCs/>
      <w:sz w:val="32"/>
      <w:szCs w:val="32"/>
    </w:rPr>
  </w:style>
  <w:style w:type="character" w:customStyle="1" w:styleId="42">
    <w:name w:val="正文文本首行缩进 字符"/>
    <w:basedOn w:val="28"/>
    <w:qFormat/>
    <w:uiPriority w:val="0"/>
    <w:rPr>
      <w:rFonts w:ascii="Times New Roman" w:hAnsi="Times New Roman" w:eastAsia="宋体" w:cs="Times New Roman"/>
      <w:sz w:val="24"/>
      <w:szCs w:val="24"/>
    </w:rPr>
  </w:style>
  <w:style w:type="character" w:customStyle="1" w:styleId="43">
    <w:name w:val="正文文本 字符"/>
    <w:basedOn w:val="28"/>
    <w:link w:val="5"/>
    <w:semiHidden/>
    <w:qFormat/>
    <w:uiPriority w:val="99"/>
    <w:rPr>
      <w:sz w:val="28"/>
    </w:rPr>
  </w:style>
  <w:style w:type="character" w:customStyle="1" w:styleId="44">
    <w:name w:val="正文文本首行缩进 字符1"/>
    <w:basedOn w:val="43"/>
    <w:link w:val="4"/>
    <w:qFormat/>
    <w:uiPriority w:val="99"/>
    <w:rPr>
      <w:sz w:val="28"/>
    </w:rPr>
  </w:style>
  <w:style w:type="paragraph" w:styleId="45">
    <w:name w:val="List Paragraph"/>
    <w:basedOn w:val="1"/>
    <w:qFormat/>
    <w:uiPriority w:val="34"/>
    <w:pPr>
      <w:ind w:firstLine="420" w:firstLineChars="200"/>
    </w:pPr>
  </w:style>
  <w:style w:type="character" w:customStyle="1" w:styleId="46">
    <w:name w:val="批注框文本 字符"/>
    <w:basedOn w:val="28"/>
    <w:link w:val="17"/>
    <w:semiHidden/>
    <w:qFormat/>
    <w:uiPriority w:val="99"/>
    <w:rPr>
      <w:sz w:val="18"/>
      <w:szCs w:val="18"/>
    </w:rPr>
  </w:style>
  <w:style w:type="character" w:customStyle="1" w:styleId="47">
    <w:name w:val="标题 字符"/>
    <w:basedOn w:val="28"/>
    <w:link w:val="8"/>
    <w:qFormat/>
    <w:uiPriority w:val="10"/>
    <w:rPr>
      <w:rFonts w:ascii="方正正中黑简体" w:eastAsia="方正正中黑简体" w:hAnsiTheme="majorHAnsi" w:cstheme="majorBidi"/>
      <w:bCs/>
      <w:sz w:val="36"/>
      <w:szCs w:val="36"/>
    </w:rPr>
  </w:style>
  <w:style w:type="paragraph" w:styleId="48">
    <w:name w:val="No Spacing"/>
    <w:qFormat/>
    <w:uiPriority w:val="1"/>
    <w:pPr>
      <w:widowControl w:val="0"/>
      <w:jc w:val="both"/>
    </w:pPr>
    <w:rPr>
      <w:rFonts w:asciiTheme="minorHAnsi" w:hAnsiTheme="minorHAnsi" w:eastAsiaTheme="minorEastAsia" w:cstheme="minorBidi"/>
      <w:kern w:val="2"/>
      <w:sz w:val="24"/>
      <w:szCs w:val="22"/>
      <w:lang w:val="en-US" w:eastAsia="zh-CN" w:bidi="ar-SA"/>
    </w:rPr>
  </w:style>
  <w:style w:type="paragraph" w:customStyle="1" w:styleId="49">
    <w:name w:val="Default"/>
    <w:qFormat/>
    <w:uiPriority w:val="0"/>
    <w:pPr>
      <w:widowControl w:val="0"/>
      <w:autoSpaceDE w:val="0"/>
      <w:autoSpaceDN w:val="0"/>
      <w:adjustRightInd w:val="0"/>
    </w:pPr>
    <w:rPr>
      <w:rFonts w:ascii="Microsoft YaHei UI" w:eastAsia="Microsoft YaHei UI" w:cs="Microsoft YaHei UI" w:hAnsiTheme="minorHAnsi"/>
      <w:color w:val="000000"/>
      <w:sz w:val="24"/>
      <w:szCs w:val="24"/>
      <w:lang w:val="en-US" w:eastAsia="zh-CN" w:bidi="ar-SA"/>
    </w:rPr>
  </w:style>
  <w:style w:type="character" w:customStyle="1" w:styleId="50">
    <w:name w:val="批注文字 字符"/>
    <w:basedOn w:val="28"/>
    <w:link w:val="12"/>
    <w:semiHidden/>
    <w:qFormat/>
    <w:uiPriority w:val="99"/>
    <w:rPr>
      <w:sz w:val="28"/>
    </w:rPr>
  </w:style>
  <w:style w:type="character" w:customStyle="1" w:styleId="51">
    <w:name w:val="批注主题 字符"/>
    <w:basedOn w:val="50"/>
    <w:link w:val="26"/>
    <w:semiHidden/>
    <w:qFormat/>
    <w:uiPriority w:val="99"/>
    <w:rPr>
      <w:b/>
      <w:bCs/>
      <w:sz w:val="28"/>
    </w:rPr>
  </w:style>
  <w:style w:type="paragraph" w:customStyle="1" w:styleId="52">
    <w:name w:val="TOC 标题1"/>
    <w:basedOn w:val="2"/>
    <w:next w:val="1"/>
    <w:unhideWhenUsed/>
    <w:qFormat/>
    <w:uiPriority w:val="39"/>
    <w:pPr>
      <w:widowControl/>
      <w:tabs>
        <w:tab w:val="clear" w:pos="851"/>
      </w:tabs>
      <w:spacing w:after="0" w:line="259" w:lineRule="auto"/>
      <w:jc w:val="left"/>
      <w:outlineLvl w:val="9"/>
    </w:pPr>
    <w:rPr>
      <w:rFonts w:asciiTheme="majorHAnsi" w:hAnsiTheme="majorHAnsi" w:eastAsiaTheme="majorEastAsia" w:cstheme="majorBidi"/>
      <w:b w:val="0"/>
      <w:bCs w:val="0"/>
      <w:color w:val="2E75B6" w:themeColor="accent1" w:themeShade="BF"/>
      <w:kern w:val="0"/>
      <w:sz w:val="32"/>
      <w:szCs w:val="32"/>
    </w:rPr>
  </w:style>
  <w:style w:type="character" w:customStyle="1" w:styleId="53">
    <w:name w:val="日期 字符"/>
    <w:basedOn w:val="28"/>
    <w:link w:val="16"/>
    <w:semiHidden/>
    <w:qFormat/>
    <w:uiPriority w:val="99"/>
    <w:rPr>
      <w:sz w:val="28"/>
    </w:rPr>
  </w:style>
  <w:style w:type="character" w:customStyle="1" w:styleId="54">
    <w:name w:val="ref"/>
    <w:basedOn w:val="28"/>
    <w:qFormat/>
    <w:uiPriority w:val="0"/>
  </w:style>
  <w:style w:type="character" w:customStyle="1" w:styleId="55">
    <w:name w:val="fontstyle01"/>
    <w:basedOn w:val="28"/>
    <w:qFormat/>
    <w:uiPriority w:val="0"/>
    <w:rPr>
      <w:rFonts w:hint="eastAsia" w:ascii="宋体" w:hAnsi="宋体" w:eastAsia="宋体"/>
      <w:color w:val="000000"/>
      <w:sz w:val="20"/>
      <w:szCs w:val="20"/>
    </w:rPr>
  </w:style>
  <w:style w:type="paragraph" w:customStyle="1" w:styleId="56">
    <w:name w:val="方案正文"/>
    <w:basedOn w:val="1"/>
    <w:link w:val="57"/>
    <w:qFormat/>
    <w:uiPriority w:val="0"/>
    <w:pPr>
      <w:spacing w:line="240" w:lineRule="auto"/>
    </w:pPr>
    <w:rPr>
      <w:rFonts w:ascii="宋体" w:hAnsi="宋体" w:eastAsia="宋体" w:cs="Times New Roman"/>
      <w:szCs w:val="28"/>
    </w:rPr>
  </w:style>
  <w:style w:type="character" w:customStyle="1" w:styleId="57">
    <w:name w:val="方案正文 字符"/>
    <w:link w:val="56"/>
    <w:qFormat/>
    <w:uiPriority w:val="0"/>
    <w:rPr>
      <w:rFonts w:ascii="宋体" w:hAnsi="宋体" w:eastAsia="宋体" w:cs="Times New Roman"/>
      <w:sz w:val="28"/>
      <w:szCs w:val="28"/>
    </w:rPr>
  </w:style>
</w:styles>
</file>

<file path=word/_rels/document.xml.rels><?xml version="1.0" encoding="UTF-8" standalone="yes"?>
<Relationships xmlns="http://schemas.openxmlformats.org/package/2006/relationships"><Relationship Id="rId9" Type="http://schemas.openxmlformats.org/officeDocument/2006/relationships/image" Target="media/image4.jpeg"/><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customXml" Target="../customXml/item2.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image" Target="media/image8.png"/><Relationship Id="rId12" Type="http://schemas.openxmlformats.org/officeDocument/2006/relationships/image" Target="media/image7.jpeg"/><Relationship Id="rId11" Type="http://schemas.openxmlformats.org/officeDocument/2006/relationships/image" Target="media/image6.jpeg"/><Relationship Id="rId10" Type="http://schemas.openxmlformats.org/officeDocument/2006/relationships/image" Target="media/image5.pn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3.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8"/>
    <customShpInfo spid="_x0000_s1026" textRotate="1"/>
    <customShpInfo spid="_x0000_s1029"/>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DF13468-AC6D-4386-8561-0E104E1B95D9}">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21</Pages>
  <Words>1446</Words>
  <Characters>8248</Characters>
  <Lines>68</Lines>
  <Paragraphs>19</Paragraphs>
  <TotalTime>140</TotalTime>
  <ScaleCrop>false</ScaleCrop>
  <LinksUpToDate>false</LinksUpToDate>
  <CharactersWithSpaces>9675</CharactersWithSpaces>
  <Application>WPS Office_12.1.0.15398_F1E327BC-269C-435d-A152-05C5408002CA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2023-08-07T03:58:00Z</dcterms:created>
  <dc:creator>DELL</dc:creator>
  <cp:lastModifiedBy>喵喵旭</cp:lastModifiedBy>
  <cp:lastPrinted>2023-10-31T11:51:00Z</cp:lastPrinted>
  <dcterms:modified xsi:type="dcterms:W3CDTF">2023-10-31T12:45:49Z</dcterms:modified>
  <cp:revision>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2052-12.1.0.15398</vt:lpwstr>
  </property>
  <property fmtid="{D5CDD505-2E9C-101B-9397-08002B2CF9AE}" pid="3" name="ICV">
    <vt:lpwstr>59F54C16A2724734A886DEDCC97CA872_13</vt:lpwstr>
  </property>
</Properties>
</file>