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ascii="黑体" w:hAnsi="黑体" w:eastAsia="黑体" w:cs="黑体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</w:rPr>
        <w:t>附件2</w:t>
      </w:r>
    </w:p>
    <w:p>
      <w:pPr>
        <w:spacing w:line="600" w:lineRule="exact"/>
      </w:pPr>
    </w:p>
    <w:p>
      <w:pPr>
        <w:spacing w:line="600" w:lineRule="exact"/>
        <w:jc w:val="center"/>
        <w:rPr>
          <w:rFonts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××市第×批支持专精特新“小巨人”企业</w:t>
      </w:r>
    </w:p>
    <w:p>
      <w:pPr>
        <w:spacing w:line="600" w:lineRule="exact"/>
        <w:jc w:val="center"/>
        <w:rPr>
          <w:rFonts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工作实施方案（模板）</w:t>
      </w:r>
    </w:p>
    <w:p>
      <w:pPr>
        <w:spacing w:line="600" w:lineRule="exact"/>
        <w:jc w:val="center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line="600" w:lineRule="exact"/>
        <w:ind w:firstLine="640" w:firstLineChars="200"/>
        <w:rPr>
          <w:rFonts w:ascii="楷体_GB2312" w:hAnsi="楷体_GB2312" w:eastAsia="楷体_GB2312" w:cs="楷体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一、本市“专精特新”中小企业工作基础</w:t>
      </w:r>
      <w:r>
        <w:rPr>
          <w:rFonts w:hint="eastAsia" w:ascii="楷体_GB2312" w:hAnsi="楷体_GB2312" w:eastAsia="楷体_GB2312" w:cs="楷体_GB2312"/>
          <w:sz w:val="32"/>
          <w:szCs w:val="32"/>
        </w:rPr>
        <w:t>（不超过1000字）</w:t>
      </w:r>
    </w:p>
    <w:p>
      <w:pPr>
        <w:spacing w:line="6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（一）贯彻习近平总书记关于培育一批“</w:t>
      </w:r>
      <w:r>
        <w:rPr>
          <w:rFonts w:ascii="仿宋_GB2312" w:hAnsi="仿宋_GB2312" w:eastAsia="仿宋_GB2312" w:cs="仿宋_GB2312"/>
          <w:sz w:val="32"/>
          <w:szCs w:val="32"/>
        </w:rPr>
        <w:t>专精特新”中小企业</w:t>
      </w:r>
      <w:r>
        <w:rPr>
          <w:rFonts w:hint="eastAsia" w:ascii="仿宋_GB2312" w:hAnsi="仿宋_GB2312" w:eastAsia="仿宋_GB2312" w:cs="仿宋_GB2312"/>
          <w:sz w:val="32"/>
          <w:szCs w:val="32"/>
        </w:rPr>
        <w:t>的重要指示精神，将培育工作列入本市促进非公有制经济发展工作领导小组工作计划，出台政策措施，健全培育机制，建立企业动态库，前期本市培育认定情况及工作成效，公共服务示范平台服务国家级专精特新“小巨人”企业情况等。</w:t>
      </w:r>
    </w:p>
    <w:p>
      <w:pPr>
        <w:spacing w:line="6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（二）本市国家级专精特新“小巨人”企业总体情况。（参考《重点“小巨人”企业基本情况表》所列举内容，总结提炼本市国家级专精特新“小巨人”企业总体情况）</w:t>
      </w:r>
    </w:p>
    <w:p>
      <w:pPr>
        <w:spacing w:line="6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（三）支持本市国家级专精特新“小巨人”企业措施。完善梯度培育体系，建立企业动态库，推动创新资源精准匹配，推动本市国家级专精特新“小巨人”企业创新发展的具体举措。</w:t>
      </w:r>
    </w:p>
    <w:p>
      <w:pPr>
        <w:spacing w:line="60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二、本市拟支持重点“小巨人”企业情况及务实举措</w:t>
      </w:r>
      <w:r>
        <w:rPr>
          <w:rFonts w:hint="eastAsia" w:ascii="楷体_GB2312" w:hAnsi="楷体_GB2312" w:eastAsia="楷体_GB2312" w:cs="楷体_GB2312"/>
          <w:sz w:val="32"/>
          <w:szCs w:val="32"/>
        </w:rPr>
        <w:t>（不超过1500字）</w:t>
      </w:r>
    </w:p>
    <w:p>
      <w:pPr>
        <w:spacing w:line="6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拟支持的重点“小巨人”企业总体情况。内容包括但不限于：支撑产业链供应链、掌握关键核心技术、关键领域“补短板”、主导产品填补国内国际空白；与重点行业龙头企业协同创新；创新优势、成长性等。</w:t>
      </w:r>
    </w:p>
    <w:p>
      <w:pPr>
        <w:spacing w:line="600" w:lineRule="exact"/>
        <w:ind w:firstLine="643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重点“小巨人”企业须同时符合以下条件：1.基础条件：</w:t>
      </w:r>
      <w:r>
        <w:rPr>
          <w:rFonts w:ascii="仿宋_GB2312" w:hAnsi="仿宋_GB2312" w:eastAsia="仿宋_GB2312" w:cs="仿宋_GB2312"/>
          <w:bCs/>
          <w:sz w:val="32"/>
          <w:szCs w:val="32"/>
          <w:lang w:val="en"/>
        </w:rPr>
        <w:t>工业和信息化部认定的专精特新“小巨人”企业（不含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"/>
        </w:rPr>
        <w:t>已在上交所主板、科创板和深交所主板、中小板、创业板，以及境外公开发行股票的</w:t>
      </w:r>
      <w:r>
        <w:rPr>
          <w:rFonts w:ascii="仿宋_GB2312" w:hAnsi="仿宋_GB2312" w:eastAsia="仿宋_GB2312" w:cs="仿宋_GB2312"/>
          <w:bCs/>
          <w:sz w:val="32"/>
          <w:szCs w:val="32"/>
          <w:lang w:val="en"/>
        </w:rPr>
        <w:t>）。</w:t>
      </w:r>
      <w:r>
        <w:rPr>
          <w:rFonts w:hint="eastAsia" w:ascii="仿宋_GB2312" w:hAnsi="仿宋_GB2312" w:eastAsia="仿宋_GB2312" w:cs="仿宋_GB2312"/>
          <w:b/>
          <w:sz w:val="32"/>
          <w:szCs w:val="32"/>
        </w:rPr>
        <w:t>2.产业导向方面，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属于《工业“四基”发展目录》所列重点领域或制造强国战略十大重点产业领域；或主导产品属于关键领域“补短板”、关键核心技术攻关、填补国内空白（国际空白）；或与重点行业龙头企业协同创新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3.</w:t>
      </w:r>
      <w:r>
        <w:rPr>
          <w:rFonts w:hint="eastAsia" w:ascii="仿宋_GB2312" w:hAnsi="仿宋_GB2312" w:eastAsia="仿宋_GB2312" w:cs="仿宋_GB2312"/>
          <w:b/>
          <w:sz w:val="32"/>
          <w:szCs w:val="32"/>
        </w:rPr>
        <w:t>专业化程度方面，</w:t>
      </w:r>
      <w:r>
        <w:rPr>
          <w:rFonts w:hint="eastAsia" w:ascii="仿宋_GB2312" w:hAnsi="仿宋_GB2312" w:eastAsia="仿宋_GB2312" w:cs="仿宋_GB2312"/>
          <w:sz w:val="32"/>
          <w:szCs w:val="32"/>
        </w:rPr>
        <w:t>主营业务收入占营业收入比重70%以上。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4.</w:t>
      </w:r>
      <w:r>
        <w:rPr>
          <w:rFonts w:hint="eastAsia" w:ascii="仿宋_GB2312" w:hAnsi="仿宋_GB2312" w:eastAsia="仿宋_GB2312" w:cs="仿宋_GB2312"/>
          <w:b/>
          <w:sz w:val="32"/>
          <w:szCs w:val="32"/>
        </w:rPr>
        <w:t>还应同时满足创新能力、经营管理、成长性要求。创新能力方面，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截至上年末的</w:t>
      </w:r>
      <w:r>
        <w:rPr>
          <w:rFonts w:hint="eastAsia" w:ascii="仿宋_GB2312" w:hAnsi="仿宋_GB2312" w:eastAsia="仿宋_GB2312" w:cs="仿宋_GB2312"/>
          <w:sz w:val="32"/>
          <w:szCs w:val="32"/>
        </w:rPr>
        <w:t>近2年研发经费支出占营业收入比重4%以上；且满足以下三项条件之一：拥有有效发明专利2项以上、自建或与高校和科研机构联合建立研发机构、主持或参与制（修）订国际国家或行业标准1个以上。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经营管理方面</w:t>
      </w:r>
      <w:r>
        <w:rPr>
          <w:rFonts w:hint="eastAsia" w:ascii="仿宋_GB2312" w:hAnsi="仿宋_GB2312" w:eastAsia="仿宋_GB2312" w:cs="仿宋_GB2312"/>
          <w:sz w:val="32"/>
          <w:szCs w:val="32"/>
        </w:rPr>
        <w:t>，取得相关质量管理体系认证（如ISO9000质量管理体系、ISO14000环境管理体系认证等）。</w:t>
      </w:r>
      <w:r>
        <w:rPr>
          <w:rFonts w:hint="eastAsia" w:ascii="仿宋_GB2312" w:hAnsi="仿宋_GB2312" w:eastAsia="仿宋_GB2312" w:cs="仿宋_GB2312"/>
          <w:b/>
          <w:sz w:val="32"/>
          <w:szCs w:val="32"/>
        </w:rPr>
        <w:t>成长性方面，</w:t>
      </w:r>
      <w:r>
        <w:rPr>
          <w:rFonts w:hint="eastAsia" w:ascii="仿宋_GB2312" w:hAnsi="仿宋_GB2312" w:eastAsia="仿宋_GB2312" w:cs="仿宋_GB2312"/>
          <w:sz w:val="32"/>
          <w:szCs w:val="32"/>
        </w:rPr>
        <w:t>上</w:t>
      </w:r>
      <w:r>
        <w:rPr>
          <w:rFonts w:ascii="仿宋_GB2312" w:hAnsi="仿宋_GB2312" w:eastAsia="仿宋_GB2312" w:cs="仿宋_GB2312"/>
          <w:sz w:val="32"/>
          <w:szCs w:val="32"/>
        </w:rPr>
        <w:t>年主营业务收入增长</w:t>
      </w:r>
      <w:r>
        <w:rPr>
          <w:rFonts w:hint="eastAsia" w:ascii="仿宋_GB2312" w:hAnsi="仿宋_GB2312" w:eastAsia="仿宋_GB2312" w:cs="仿宋_GB2312"/>
          <w:sz w:val="32"/>
          <w:szCs w:val="32"/>
        </w:rPr>
        <w:t>（不作为第一批申报条件）；或有上市计划（已递交申请书或已进入辅导期）。</w:t>
      </w:r>
    </w:p>
    <w:p>
      <w:pPr>
        <w:numPr>
          <w:ilvl w:val="0"/>
          <w:numId w:val="1"/>
        </w:numPr>
        <w:spacing w:line="6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支持重点“小巨人”企业措施。</w:t>
      </w:r>
      <w:r>
        <w:rPr>
          <w:rFonts w:ascii="仿宋_GB2312" w:hAnsi="仿宋_GB2312" w:eastAsia="仿宋_GB2312" w:cs="仿宋_GB2312"/>
          <w:sz w:val="32"/>
          <w:szCs w:val="32"/>
          <w:lang w:val="en"/>
        </w:rPr>
        <w:t>在</w:t>
      </w:r>
      <w:r>
        <w:rPr>
          <w:rFonts w:hint="eastAsia" w:ascii="仿宋_GB2312" w:hAnsi="仿宋_GB2312" w:eastAsia="仿宋_GB2312" w:cs="仿宋_GB2312"/>
          <w:sz w:val="32"/>
          <w:szCs w:val="32"/>
        </w:rPr>
        <w:t>部门协同、政策落实、环境优化和精准服务</w:t>
      </w:r>
      <w:r>
        <w:rPr>
          <w:rFonts w:ascii="仿宋_GB2312" w:hAnsi="仿宋_GB2312" w:eastAsia="仿宋_GB2312" w:cs="仿宋_GB2312"/>
          <w:sz w:val="32"/>
          <w:szCs w:val="32"/>
          <w:lang w:val="en"/>
        </w:rPr>
        <w:t>等方面，</w:t>
      </w:r>
      <w:r>
        <w:rPr>
          <w:rFonts w:hint="eastAsia" w:ascii="仿宋_GB2312" w:hAnsi="仿宋_GB2312" w:eastAsia="仿宋_GB2312" w:cs="仿宋_GB2312"/>
          <w:sz w:val="32"/>
          <w:szCs w:val="32"/>
        </w:rPr>
        <w:t>采取针对性强、内容实、可见效的措施，提升企业专业化能力和水平；聚焦制造业重点领域和行业，特别是“补短板”、“填空白”领域，促进“产学研”合作，提升企业创新能力；围绕工业和信息化部年度产业链关键基础技术和产品的产业化攻关，推动形成产业链上下游协同创新、供应链互通的融通创新产业生态。</w:t>
      </w:r>
    </w:p>
    <w:p>
      <w:pPr>
        <w:numPr>
          <w:ilvl w:val="0"/>
          <w:numId w:val="2"/>
        </w:numPr>
        <w:spacing w:line="6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公共服务示范平台服务措施。集聚技术、资金和人才等创新资源，为重点“小巨人”企业提供点对点的针对性强、可取得明显成效的近期帮扶和长期推动举措，结合实际可包括：创新能力提升行动，融</w:t>
      </w:r>
      <w:r>
        <w:rPr>
          <w:rFonts w:ascii="仿宋_GB2312" w:hAnsi="仿宋_GB2312" w:eastAsia="仿宋_GB2312" w:cs="仿宋_GB2312"/>
          <w:sz w:val="32"/>
          <w:szCs w:val="32"/>
          <w:lang w:val="en"/>
        </w:rPr>
        <w:t>资</w:t>
      </w:r>
      <w:r>
        <w:rPr>
          <w:rFonts w:hint="eastAsia" w:ascii="仿宋_GB2312" w:hAnsi="仿宋_GB2312" w:eastAsia="仿宋_GB2312" w:cs="仿宋_GB2312"/>
          <w:sz w:val="32"/>
          <w:szCs w:val="32"/>
        </w:rPr>
        <w:t>解决方案，创新堵点服务解决清单等；以点带面，为本市的国家级专精特新“小巨人”企业服务，示范带动并健全本市公共服务体系。</w:t>
      </w:r>
    </w:p>
    <w:p>
      <w:pPr>
        <w:spacing w:line="600" w:lineRule="exact"/>
        <w:ind w:firstLine="643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公共服务示范平台须</w:t>
      </w:r>
      <w:r>
        <w:rPr>
          <w:rFonts w:ascii="仿宋_GB2312" w:hAnsi="仿宋_GB2312" w:eastAsia="仿宋_GB2312" w:cs="仿宋_GB2312"/>
          <w:b/>
          <w:bCs/>
          <w:sz w:val="32"/>
          <w:szCs w:val="32"/>
          <w:lang w:val="en"/>
        </w:rPr>
        <w:t>符合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以下条件：</w:t>
      </w:r>
      <w:r>
        <w:rPr>
          <w:rFonts w:hint="eastAsia" w:ascii="仿宋_GB2312" w:hAnsi="仿宋_GB2312" w:eastAsia="仿宋_GB2312" w:cs="仿宋_GB2312"/>
          <w:sz w:val="32"/>
          <w:szCs w:val="32"/>
        </w:rPr>
        <w:t>属于工业和信息化部或省级中小企业主管部门认定的国家（或省级）中小企业公共服务示范平台；并且提供技术创新服务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上市辅导等融资服务，创新成果转化与应用、数字化智能化改造、</w:t>
      </w:r>
      <w:r>
        <w:rPr>
          <w:rFonts w:ascii="仿宋_GB2312" w:hAnsi="仿宋_GB2312" w:eastAsia="仿宋_GB2312" w:cs="仿宋_GB2312"/>
          <w:sz w:val="32"/>
          <w:szCs w:val="32"/>
          <w:lang w:val="en"/>
        </w:rPr>
        <w:t>知识产权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>应用</w:t>
      </w:r>
      <w:r>
        <w:rPr>
          <w:rFonts w:ascii="仿宋_GB2312" w:hAnsi="仿宋_GB2312" w:eastAsia="仿宋_GB2312" w:cs="仿宋_GB2312"/>
          <w:sz w:val="32"/>
          <w:szCs w:val="32"/>
          <w:lang w:val="e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上云用云及工业设计等服务。</w:t>
      </w:r>
    </w:p>
    <w:p>
      <w:pPr>
        <w:spacing w:line="600" w:lineRule="exact"/>
        <w:ind w:firstLine="640" w:firstLineChars="200"/>
        <w:rPr>
          <w:rFonts w:ascii="楷体_GB2312" w:hAnsi="楷体_GB2312" w:eastAsia="楷体_GB2312" w:cs="楷体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三、分年度（实施期满1年、实施期满2年）预期目标和取得成效</w:t>
      </w:r>
      <w:r>
        <w:rPr>
          <w:rFonts w:hint="eastAsia" w:ascii="楷体_GB2312" w:hAnsi="楷体_GB2312" w:eastAsia="楷体_GB2312" w:cs="楷体_GB2312"/>
          <w:sz w:val="32"/>
          <w:szCs w:val="32"/>
        </w:rPr>
        <w:t>（不超过1500字）</w:t>
      </w:r>
    </w:p>
    <w:p>
      <w:pPr>
        <w:spacing w:line="6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（一）重点“小巨人”企业分年度预期目标。在哪些领域、哪些项目开展关键核心技术攻关、填补国内外空白、产业链“补短板”、提升国际竞争力等方面的分年度预期目标及成效（含定性和定量描述）。</w:t>
      </w:r>
    </w:p>
    <w:p>
      <w:pPr>
        <w:spacing w:line="6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（二）公共服务示范平台分年度目标。集聚创新资源，点对点服务重点“小巨人”企业，以及服务本省国家级专精特新“小巨人”企业的预期目标及成效。</w:t>
      </w:r>
    </w:p>
    <w:p>
      <w:pPr>
        <w:spacing w:line="6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同时，填报《××市第×批重点“小巨人”企业名单汇总表》（附1）、《××市第×批支持国家（或省级）中小企业公共服务示范平台名单汇总表》（附2）。指导重点“小巨人”企业填写《××市第×批重点“小巨人”企业基本情况表》（附3）、《××市第×批重点“小巨人”企业目标表》（附4），指导公共服务示范平台填写《××市第×批支持国家（或省级）中小企业公共服务示范平台申请表》（附5）。</w:t>
      </w:r>
    </w:p>
    <w:p>
      <w:pPr>
        <w:spacing w:line="6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line="6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附：1.××市第×批重点“小巨人”企业名单汇总表</w:t>
      </w:r>
    </w:p>
    <w:p>
      <w:pPr>
        <w:spacing w:line="600" w:lineRule="exact"/>
        <w:ind w:firstLine="1280" w:firstLineChars="4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2.××市第×批支持国家（或省级）中小企业公共服务</w:t>
      </w:r>
    </w:p>
    <w:p>
      <w:pPr>
        <w:spacing w:line="600" w:lineRule="exact"/>
        <w:ind w:firstLine="1600" w:firstLineChars="5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示范平台名单汇总表</w:t>
      </w:r>
    </w:p>
    <w:p>
      <w:pPr>
        <w:spacing w:line="600" w:lineRule="exact"/>
        <w:ind w:firstLine="1280" w:firstLineChars="4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3.××市第×批重点“小巨人”企业基本情况表</w:t>
      </w:r>
    </w:p>
    <w:p>
      <w:pPr>
        <w:spacing w:line="600" w:lineRule="exact"/>
        <w:ind w:firstLine="1280" w:firstLineChars="4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4.××市第×批重点“小巨人”企业目标表</w:t>
      </w:r>
    </w:p>
    <w:p>
      <w:pPr>
        <w:spacing w:line="600" w:lineRule="exact"/>
        <w:ind w:firstLine="1280" w:firstLineChars="4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5.××市第×批支持国家（或省级）中小企业公共服务</w:t>
      </w:r>
    </w:p>
    <w:p>
      <w:pPr>
        <w:spacing w:line="600" w:lineRule="exact"/>
        <w:ind w:firstLine="1600" w:firstLineChars="5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示范平台申请表</w:t>
      </w:r>
    </w:p>
    <w:p>
      <w:pPr>
        <w:spacing w:line="600" w:lineRule="exact"/>
        <w:ind w:firstLine="1600" w:firstLineChars="500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line="600" w:lineRule="exact"/>
        <w:ind w:firstLine="1600" w:firstLineChars="500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line="600" w:lineRule="exact"/>
        <w:ind w:firstLine="1600" w:firstLineChars="500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line="600" w:lineRule="exact"/>
        <w:ind w:firstLine="1600" w:firstLineChars="500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line="600" w:lineRule="exact"/>
        <w:ind w:firstLine="1600" w:firstLineChars="500"/>
        <w:rPr>
          <w:rFonts w:ascii="仿宋_GB2312" w:hAnsi="仿宋_GB2312" w:eastAsia="仿宋_GB2312" w:cs="仿宋_GB2312"/>
          <w:sz w:val="32"/>
          <w:szCs w:val="32"/>
        </w:rPr>
        <w:sectPr>
          <w:footerReference r:id="rId3" w:type="default"/>
          <w:pgSz w:w="11906" w:h="16838"/>
          <w:pgMar w:top="1701" w:right="1474" w:bottom="1701" w:left="1474" w:header="851" w:footer="1361" w:gutter="0"/>
          <w:cols w:space="720" w:num="1"/>
          <w:docGrid w:linePitch="312" w:charSpace="0"/>
        </w:sectPr>
      </w:pPr>
    </w:p>
    <w:tbl>
      <w:tblPr>
        <w:tblStyle w:val="8"/>
        <w:tblW w:w="14410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72"/>
        <w:gridCol w:w="8758"/>
        <w:gridCol w:w="4980"/>
      </w:tblGrid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9" w:hRule="atLeast"/>
        </w:trPr>
        <w:tc>
          <w:tcPr>
            <w:tcW w:w="14410" w:type="dxa"/>
            <w:gridSpan w:val="3"/>
            <w:vAlign w:val="center"/>
          </w:tcPr>
          <w:p>
            <w:pPr>
              <w:widowControl/>
              <w:jc w:val="left"/>
              <w:textAlignment w:val="center"/>
              <w:rPr>
                <w:rFonts w:ascii="黑体" w:hAnsi="宋体" w:eastAsia="黑体" w:cs="黑体"/>
                <w:color w:val="000000"/>
                <w:sz w:val="32"/>
                <w:szCs w:val="32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32"/>
                <w:szCs w:val="32"/>
                <w:lang w:bidi="ar"/>
              </w:rPr>
              <w:t>附1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57" w:hRule="atLeast"/>
        </w:trPr>
        <w:tc>
          <w:tcPr>
            <w:tcW w:w="14410" w:type="dxa"/>
            <w:gridSpan w:val="3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color w:val="000000"/>
                <w:sz w:val="36"/>
                <w:szCs w:val="36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36"/>
                <w:szCs w:val="36"/>
                <w:lang w:bidi="ar"/>
              </w:rPr>
              <w:t>××市第×批重点“小巨人”企业名单汇总表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14410" w:type="dxa"/>
            <w:gridSpan w:val="3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宋体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市级中小企业主管部门：（盖章）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73" w:hRule="atLeast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宋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875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宋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2"/>
                <w:szCs w:val="22"/>
                <w:lang w:bidi="ar"/>
              </w:rPr>
              <w:t>企业名称</w:t>
            </w:r>
            <w:r>
              <w:rPr>
                <w:rFonts w:hint="eastAsia" w:ascii="黑体" w:hAnsi="宋体" w:eastAsia="黑体" w:cs="黑体"/>
                <w:color w:val="000000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hint="eastAsia" w:ascii="黑体" w:hAnsi="宋体" w:eastAsia="黑体" w:cs="黑体"/>
                <w:color w:val="000000"/>
                <w:kern w:val="0"/>
                <w:sz w:val="22"/>
                <w:szCs w:val="22"/>
                <w:lang w:bidi="ar"/>
              </w:rPr>
              <w:t>（须与工业和信息化部公布的名称一致）</w:t>
            </w:r>
          </w:p>
        </w:tc>
        <w:tc>
          <w:tcPr>
            <w:tcW w:w="498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宋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2"/>
                <w:szCs w:val="22"/>
                <w:lang w:bidi="ar"/>
              </w:rPr>
              <w:t>国家级专精特新“小巨人”</w:t>
            </w:r>
            <w:r>
              <w:rPr>
                <w:rFonts w:hint="eastAsia" w:ascii="黑体" w:hAnsi="宋体" w:eastAsia="黑体" w:cs="黑体"/>
                <w:color w:val="000000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hint="eastAsia" w:ascii="黑体" w:hAnsi="宋体" w:eastAsia="黑体" w:cs="黑体"/>
                <w:color w:val="000000"/>
                <w:kern w:val="0"/>
                <w:sz w:val="22"/>
                <w:szCs w:val="22"/>
                <w:lang w:bidi="ar"/>
              </w:rPr>
              <w:t>企业批次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3" w:hRule="atLeast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8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_GB2312" w:hAnsi="宋体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4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_GB2312" w:hAnsi="宋体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3" w:hRule="atLeast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8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_GB2312" w:hAnsi="宋体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4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_GB2312" w:hAnsi="宋体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3" w:hRule="atLeast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8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4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3" w:hRule="atLeast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8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4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3" w:hRule="atLeast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...</w:t>
            </w:r>
          </w:p>
        </w:tc>
        <w:tc>
          <w:tcPr>
            <w:tcW w:w="8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4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</w:tbl>
    <w:p>
      <w:pPr>
        <w:rPr>
          <w:rFonts w:ascii="仿宋_GB2312" w:hAnsi="仿宋_GB2312" w:eastAsia="仿宋_GB2312" w:cs="仿宋_GB2312"/>
          <w:sz w:val="32"/>
          <w:szCs w:val="32"/>
        </w:rPr>
      </w:pPr>
    </w:p>
    <w:p>
      <w:pPr>
        <w:rPr>
          <w:rFonts w:ascii="仿宋_GB2312" w:hAnsi="仿宋_GB2312" w:eastAsia="仿宋_GB2312" w:cs="仿宋_GB2312"/>
          <w:sz w:val="32"/>
          <w:szCs w:val="32"/>
        </w:rPr>
      </w:pPr>
    </w:p>
    <w:tbl>
      <w:tblPr>
        <w:tblStyle w:val="8"/>
        <w:tblW w:w="13965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72"/>
        <w:gridCol w:w="7102"/>
        <w:gridCol w:w="2292"/>
        <w:gridCol w:w="3899"/>
      </w:tblGrid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9" w:hRule="atLeast"/>
        </w:trPr>
        <w:tc>
          <w:tcPr>
            <w:tcW w:w="13965" w:type="dxa"/>
            <w:gridSpan w:val="4"/>
            <w:vAlign w:val="center"/>
          </w:tcPr>
          <w:p>
            <w:pPr>
              <w:widowControl/>
              <w:jc w:val="left"/>
              <w:textAlignment w:val="center"/>
              <w:rPr>
                <w:rFonts w:ascii="黑体" w:hAnsi="宋体" w:eastAsia="黑体" w:cs="黑体"/>
                <w:color w:val="000000"/>
                <w:sz w:val="32"/>
                <w:szCs w:val="32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32"/>
                <w:szCs w:val="32"/>
                <w:lang w:bidi="ar"/>
              </w:rPr>
              <w:t>附2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57" w:hRule="atLeast"/>
        </w:trPr>
        <w:tc>
          <w:tcPr>
            <w:tcW w:w="13965" w:type="dxa"/>
            <w:gridSpan w:val="4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color w:val="000000"/>
                <w:sz w:val="36"/>
                <w:szCs w:val="36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36"/>
                <w:szCs w:val="36"/>
                <w:lang w:bidi="ar"/>
              </w:rPr>
              <w:t>××市第×批支持国家（或省级）中小企业公共服务示范平台名单汇总表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13965" w:type="dxa"/>
            <w:gridSpan w:val="4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宋体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市级中小企业主管部门：（盖章）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宋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710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宋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2"/>
                <w:szCs w:val="22"/>
                <w:lang w:bidi="ar"/>
              </w:rPr>
              <w:t>国家（或省级）中小企业公共服务示范平台名称</w:t>
            </w:r>
            <w:r>
              <w:rPr>
                <w:rFonts w:hint="eastAsia" w:ascii="黑体" w:hAnsi="宋体" w:eastAsia="黑体" w:cs="黑体"/>
                <w:color w:val="000000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hint="eastAsia" w:ascii="黑体" w:hAnsi="宋体" w:eastAsia="黑体" w:cs="黑体"/>
                <w:color w:val="000000"/>
                <w:kern w:val="0"/>
                <w:sz w:val="22"/>
                <w:szCs w:val="22"/>
                <w:lang w:bidi="ar"/>
              </w:rPr>
              <w:t>（具有独立法人资格，须与公布名称一致）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宋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2"/>
                <w:szCs w:val="22"/>
                <w:lang w:bidi="ar"/>
              </w:rPr>
              <w:t>提供服务内容</w:t>
            </w:r>
            <w:r>
              <w:rPr>
                <w:rFonts w:hint="eastAsia" w:ascii="黑体" w:hAnsi="宋体" w:eastAsia="黑体" w:cs="黑体"/>
                <w:color w:val="000000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hint="eastAsia" w:ascii="黑体" w:hAnsi="宋体" w:eastAsia="黑体" w:cs="黑体"/>
                <w:color w:val="000000"/>
                <w:kern w:val="0"/>
                <w:sz w:val="22"/>
                <w:szCs w:val="22"/>
                <w:lang w:bidi="ar"/>
              </w:rPr>
              <w:t>（100字以内）</w:t>
            </w:r>
          </w:p>
        </w:tc>
        <w:tc>
          <w:tcPr>
            <w:tcW w:w="389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宋体" w:eastAsia="黑体" w:cs="黑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2"/>
                <w:szCs w:val="22"/>
                <w:lang w:bidi="ar"/>
              </w:rPr>
              <w:t>工业和信息化部（或省级中小企业</w:t>
            </w:r>
          </w:p>
          <w:p>
            <w:pPr>
              <w:widowControl/>
              <w:jc w:val="center"/>
              <w:textAlignment w:val="center"/>
              <w:rPr>
                <w:rFonts w:ascii="黑体" w:hAnsi="宋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2"/>
                <w:szCs w:val="22"/>
                <w:lang w:bidi="ar"/>
              </w:rPr>
              <w:t>主管部门）认定文号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7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_GB2312" w:hAnsi="宋体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_GB2312" w:hAnsi="宋体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3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_GB2312" w:hAnsi="宋体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7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_GB2312" w:hAnsi="宋体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_GB2312" w:hAnsi="宋体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3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_GB2312" w:hAnsi="宋体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3" w:hRule="atLeast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7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_GB2312" w:hAnsi="宋体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_GB2312" w:hAnsi="宋体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3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_GB2312" w:hAnsi="宋体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1" w:hRule="atLeast"/>
        </w:trPr>
        <w:tc>
          <w:tcPr>
            <w:tcW w:w="13965" w:type="dxa"/>
            <w:gridSpan w:val="4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注：各市组织符合条件的公共服务示范平台编写申请报告，申请报告主要包括：近年来服务我省国家级专精特新“小巨人”企业开展的主要工作及取得成效；集聚技术、资金和人才等创新资源，开展服务活动及示范带动情况；“十四五”期间重点服务措施；分年度（实施期满1年、实施期满2年）预期目标（参考《重点“小巨人”企业目标表》中列出的相关指标）及成效；典型服务案例等情况。后附：2020年度审计报告及服务收支情况的专项审计报告，或上一年度包含服务收支情况的审计报告；在“信用中国”网站（www.creditchina.gov.cn）无不良记录和失信记录的证明材料（下载信用信息报告）；服务的“小巨人”企业签订服务协议复印件；与集聚的服务资源签订的合作协议复印件；开展相关服务的证明材料（通知、照片、合同、签到簿、总结等）；能够证明符合申报条件的其他材料和对申报材料真实性的声明（加盖申报单位公章）。</w:t>
            </w:r>
          </w:p>
        </w:tc>
      </w:tr>
    </w:tbl>
    <w:p>
      <w:pPr>
        <w:rPr>
          <w:rFonts w:ascii="仿宋_GB2312" w:hAnsi="仿宋_GB2312" w:eastAsia="仿宋_GB2312" w:cs="仿宋_GB2312"/>
          <w:sz w:val="32"/>
          <w:szCs w:val="32"/>
        </w:rPr>
      </w:pPr>
    </w:p>
    <w:tbl>
      <w:tblPr>
        <w:tblStyle w:val="8"/>
        <w:tblW w:w="14202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39"/>
        <w:gridCol w:w="550"/>
        <w:gridCol w:w="4578"/>
        <w:gridCol w:w="1745"/>
        <w:gridCol w:w="1674"/>
        <w:gridCol w:w="1507"/>
        <w:gridCol w:w="1436"/>
        <w:gridCol w:w="1230"/>
        <w:gridCol w:w="243"/>
      </w:tblGrid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243" w:type="dxa"/>
          <w:trHeight w:val="110" w:hRule="atLeast"/>
        </w:trPr>
        <w:tc>
          <w:tcPr>
            <w:tcW w:w="13959" w:type="dxa"/>
            <w:gridSpan w:val="8"/>
            <w:vAlign w:val="center"/>
          </w:tcPr>
          <w:p>
            <w:pPr>
              <w:widowControl/>
              <w:spacing w:line="320" w:lineRule="exact"/>
              <w:textAlignment w:val="center"/>
              <w:rPr>
                <w:rFonts w:ascii="黑体" w:hAnsi="宋体" w:eastAsia="黑体" w:cs="黑体"/>
                <w:color w:val="000000"/>
                <w:sz w:val="32"/>
                <w:szCs w:val="32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32"/>
                <w:szCs w:val="32"/>
                <w:lang w:bidi="ar"/>
              </w:rPr>
              <w:t>附3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243" w:type="dxa"/>
          <w:trHeight w:val="122" w:hRule="atLeast"/>
        </w:trPr>
        <w:tc>
          <w:tcPr>
            <w:tcW w:w="13959" w:type="dxa"/>
            <w:gridSpan w:val="8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color w:val="000000"/>
                <w:sz w:val="36"/>
                <w:szCs w:val="36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36"/>
                <w:szCs w:val="36"/>
                <w:lang w:bidi="ar"/>
              </w:rPr>
              <w:t>××市第×批重点“小巨人”企业基本情况表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243" w:type="dxa"/>
          <w:trHeight w:val="110" w:hRule="atLeast"/>
        </w:trPr>
        <w:tc>
          <w:tcPr>
            <w:tcW w:w="13959" w:type="dxa"/>
            <w:gridSpan w:val="8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（组织具体企业填报）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243" w:type="dxa"/>
          <w:trHeight w:val="121" w:hRule="atLeast"/>
        </w:trPr>
        <w:tc>
          <w:tcPr>
            <w:tcW w:w="17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企业名称</w:t>
            </w:r>
          </w:p>
        </w:tc>
        <w:tc>
          <w:tcPr>
            <w:tcW w:w="4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法定代表人</w:t>
            </w:r>
          </w:p>
        </w:tc>
        <w:tc>
          <w:tcPr>
            <w:tcW w:w="584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243" w:type="dxa"/>
          <w:trHeight w:val="163" w:hRule="atLeast"/>
        </w:trPr>
        <w:tc>
          <w:tcPr>
            <w:tcW w:w="17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统一社会信用代码</w:t>
            </w:r>
          </w:p>
        </w:tc>
        <w:tc>
          <w:tcPr>
            <w:tcW w:w="4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从业人数（人）</w:t>
            </w:r>
          </w:p>
        </w:tc>
        <w:tc>
          <w:tcPr>
            <w:tcW w:w="584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243" w:type="dxa"/>
          <w:trHeight w:val="118" w:hRule="atLeast"/>
        </w:trPr>
        <w:tc>
          <w:tcPr>
            <w:tcW w:w="17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注册时间</w:t>
            </w:r>
          </w:p>
        </w:tc>
        <w:tc>
          <w:tcPr>
            <w:tcW w:w="4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注册资本（万元）</w:t>
            </w:r>
          </w:p>
        </w:tc>
        <w:tc>
          <w:tcPr>
            <w:tcW w:w="584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243" w:type="dxa"/>
          <w:trHeight w:val="238" w:hRule="atLeast"/>
        </w:trPr>
        <w:tc>
          <w:tcPr>
            <w:tcW w:w="17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企业规模</w:t>
            </w:r>
          </w:p>
        </w:tc>
        <w:tc>
          <w:tcPr>
            <w:tcW w:w="4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Style w:val="13"/>
                <w:rFonts w:hint="default" w:hAnsi="等线"/>
                <w:lang w:bidi="ar"/>
              </w:rPr>
              <w:t>□中型      □小型     □微型</w:t>
            </w:r>
            <w:r>
              <w:rPr>
                <w:rStyle w:val="13"/>
                <w:rFonts w:hint="default" w:hAnsi="等线"/>
                <w:lang w:bidi="ar"/>
              </w:rPr>
              <w:br w:type="textWrapping"/>
            </w:r>
            <w:r>
              <w:rPr>
                <w:rStyle w:val="13"/>
                <w:rFonts w:hint="default" w:hAnsi="等线"/>
                <w:lang w:bidi="ar"/>
              </w:rPr>
              <w:t>依据《中小企业划型标准》（工信部联企业</w:t>
            </w:r>
            <w:r>
              <w:rPr>
                <w:rStyle w:val="10"/>
                <w:lang w:bidi="ar"/>
              </w:rPr>
              <w:t>〔</w:t>
            </w:r>
            <w:r>
              <w:rPr>
                <w:rStyle w:val="13"/>
                <w:rFonts w:hint="default" w:hAnsi="等线"/>
                <w:lang w:bidi="ar"/>
              </w:rPr>
              <w:t>2011</w:t>
            </w:r>
            <w:r>
              <w:rPr>
                <w:rStyle w:val="10"/>
                <w:lang w:bidi="ar"/>
              </w:rPr>
              <w:t>〕</w:t>
            </w:r>
            <w:r>
              <w:rPr>
                <w:rStyle w:val="13"/>
                <w:rFonts w:hint="default" w:hAnsi="等线"/>
                <w:lang w:bidi="ar"/>
              </w:rPr>
              <w:t>300号），如出台新的划型标准，按最新标准执行。</w:t>
            </w:r>
          </w:p>
        </w:tc>
        <w:tc>
          <w:tcPr>
            <w:tcW w:w="1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企业类型</w:t>
            </w:r>
          </w:p>
        </w:tc>
        <w:tc>
          <w:tcPr>
            <w:tcW w:w="584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□国有   □合资   □民营   □其他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243" w:type="dxa"/>
          <w:trHeight w:val="163" w:hRule="atLeast"/>
        </w:trPr>
        <w:tc>
          <w:tcPr>
            <w:tcW w:w="17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所属行业</w:t>
            </w:r>
          </w:p>
        </w:tc>
        <w:tc>
          <w:tcPr>
            <w:tcW w:w="4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（按照《国民经济行业分类(GB/T 4754-2017)》的大类行业填写所属行业）</w:t>
            </w:r>
          </w:p>
        </w:tc>
        <w:tc>
          <w:tcPr>
            <w:tcW w:w="1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具体细分领域</w:t>
            </w: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名称</w:t>
            </w:r>
          </w:p>
        </w:tc>
        <w:tc>
          <w:tcPr>
            <w:tcW w:w="584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243" w:type="dxa"/>
          <w:trHeight w:val="313" w:hRule="atLeast"/>
        </w:trPr>
        <w:tc>
          <w:tcPr>
            <w:tcW w:w="17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主导产品类别</w:t>
            </w:r>
          </w:p>
        </w:tc>
        <w:tc>
          <w:tcPr>
            <w:tcW w:w="4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（对照《统计用产品分类目录》，填写产品对应的第四级或第五级产品类别名称，并填写对应的8位或10位数字代码。无法按该目录分类的，可按行业惯例分类。如是新产品请标明）</w:t>
            </w:r>
          </w:p>
        </w:tc>
        <w:tc>
          <w:tcPr>
            <w:tcW w:w="1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主导产品名称</w:t>
            </w:r>
          </w:p>
        </w:tc>
        <w:tc>
          <w:tcPr>
            <w:tcW w:w="584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243" w:type="dxa"/>
          <w:trHeight w:val="238" w:hRule="atLeast"/>
        </w:trPr>
        <w:tc>
          <w:tcPr>
            <w:tcW w:w="17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是否属于《工业</w:t>
            </w: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“四基”发展目录》所列重点领域</w:t>
            </w:r>
          </w:p>
        </w:tc>
        <w:tc>
          <w:tcPr>
            <w:tcW w:w="1217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□否</w:t>
            </w: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□是     如是，具体属于：□核心基础零部件（元器件）  □关键基础材料   □先进基础工艺   □产业技术基础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243" w:type="dxa"/>
          <w:trHeight w:val="238" w:hRule="atLeast"/>
        </w:trPr>
        <w:tc>
          <w:tcPr>
            <w:tcW w:w="17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汉仪叶叶相思体简" w:hAnsi="汉仪叶叶相思体简" w:eastAsia="汉仪叶叶相思体简" w:cs="汉仪叶叶相思体简"/>
                <w:color w:val="000000"/>
                <w:sz w:val="22"/>
                <w:szCs w:val="22"/>
              </w:rPr>
            </w:pPr>
            <w:r>
              <w:rPr>
                <w:rStyle w:val="14"/>
                <w:rFonts w:ascii="宋体" w:hAnsi="宋体" w:eastAsia="宋体" w:cs="宋体"/>
                <w:lang w:bidi="ar"/>
              </w:rPr>
              <w:t>★</w:t>
            </w:r>
            <w:r>
              <w:rPr>
                <w:rStyle w:val="13"/>
                <w:rFonts w:hint="default" w:hAnsi="汉仪叶叶相思体简"/>
                <w:lang w:bidi="ar"/>
              </w:rPr>
              <w:t>是否填补国内或国际空白</w:t>
            </w:r>
          </w:p>
        </w:tc>
        <w:tc>
          <w:tcPr>
            <w:tcW w:w="4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Style w:val="13"/>
                <w:rFonts w:hint="default" w:hAnsi="等线"/>
                <w:lang w:bidi="ar"/>
              </w:rPr>
              <w:t xml:space="preserve">□否 </w:t>
            </w:r>
            <w:r>
              <w:rPr>
                <w:rStyle w:val="13"/>
                <w:rFonts w:hint="default" w:hAnsi="等线"/>
                <w:lang w:bidi="ar"/>
              </w:rPr>
              <w:br w:type="textWrapping"/>
            </w:r>
            <w:r>
              <w:rPr>
                <w:rStyle w:val="13"/>
                <w:rFonts w:hint="default" w:hAnsi="等线"/>
                <w:lang w:bidi="ar"/>
              </w:rPr>
              <w:t>□填补国内空白 □填补国际空白 具体领域：</w:t>
            </w:r>
            <w:r>
              <w:rPr>
                <w:rStyle w:val="12"/>
                <w:rFonts w:hint="default" w:hAnsi="等线"/>
                <w:lang w:bidi="ar"/>
              </w:rPr>
              <w:t>（限10字以内）</w:t>
            </w:r>
          </w:p>
        </w:tc>
        <w:tc>
          <w:tcPr>
            <w:tcW w:w="1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汉仪叶叶相思体简" w:hAnsi="汉仪叶叶相思体简" w:eastAsia="汉仪叶叶相思体简" w:cs="汉仪叶叶相思体简"/>
                <w:color w:val="000000"/>
                <w:sz w:val="22"/>
                <w:szCs w:val="22"/>
              </w:rPr>
            </w:pPr>
            <w:r>
              <w:rPr>
                <w:rStyle w:val="14"/>
                <w:rFonts w:ascii="宋体" w:hAnsi="宋体" w:eastAsia="宋体" w:cs="宋体"/>
                <w:lang w:bidi="ar"/>
              </w:rPr>
              <w:t>★</w:t>
            </w:r>
            <w:r>
              <w:rPr>
                <w:rStyle w:val="13"/>
                <w:rFonts w:hint="default" w:hAnsi="汉仪叶叶相思体简"/>
                <w:lang w:bidi="ar"/>
              </w:rPr>
              <w:t>是否关键领域</w:t>
            </w:r>
            <w:r>
              <w:rPr>
                <w:rStyle w:val="13"/>
                <w:rFonts w:hint="default" w:hAnsi="汉仪叶叶相思体简"/>
                <w:lang w:bidi="ar"/>
              </w:rPr>
              <w:br w:type="textWrapping"/>
            </w:r>
            <w:r>
              <w:rPr>
                <w:rStyle w:val="13"/>
                <w:rFonts w:hint="default" w:hAnsi="汉仪叶叶相思体简"/>
                <w:lang w:bidi="ar"/>
              </w:rPr>
              <w:t>补短板</w:t>
            </w:r>
          </w:p>
        </w:tc>
        <w:tc>
          <w:tcPr>
            <w:tcW w:w="584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Style w:val="13"/>
                <w:rFonts w:hint="default" w:hAnsi="等线"/>
                <w:lang w:bidi="ar"/>
              </w:rPr>
              <w:t xml:space="preserve">□否 </w:t>
            </w:r>
            <w:r>
              <w:rPr>
                <w:rStyle w:val="13"/>
                <w:rFonts w:hint="default" w:hAnsi="等线"/>
                <w:lang w:bidi="ar"/>
              </w:rPr>
              <w:br w:type="textWrapping"/>
            </w:r>
            <w:r>
              <w:rPr>
                <w:rStyle w:val="13"/>
                <w:rFonts w:hint="default" w:hAnsi="等线"/>
                <w:lang w:bidi="ar"/>
              </w:rPr>
              <w:t>□是，具体领域和环节：</w:t>
            </w:r>
            <w:r>
              <w:rPr>
                <w:rStyle w:val="12"/>
                <w:rFonts w:hint="default" w:hAnsi="等线"/>
                <w:lang w:bidi="ar"/>
              </w:rPr>
              <w:t>（限10字以内）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243" w:type="dxa"/>
          <w:trHeight w:val="312" w:hRule="atLeast"/>
        </w:trPr>
        <w:tc>
          <w:tcPr>
            <w:tcW w:w="178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企业简介</w:t>
            </w: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（不超过500字，另附页无效）</w:t>
            </w:r>
          </w:p>
        </w:tc>
        <w:tc>
          <w:tcPr>
            <w:tcW w:w="12170" w:type="dxa"/>
            <w:gridSpan w:val="6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包括但不限于以下内容：</w:t>
            </w: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一、企业经营管理概况。企业主营业务，所从事细分领域及从业时间，企业在细分领域的地位，企业经营战略等。</w:t>
            </w: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二、企业主导产品情况。包括：主导产品关键领域补短板、关键核心技术攻关等情况；属于产业链、供应链的哪些关键环节；为行业龙头或大企业配套、协同创新情况；参与制定产品国际、国内及行业标准情况；近3年主导产品销售及市场占有率，主要客户群及销售地；企业主要竞争对手对比情况，与国际国内领先水平对比情况等。</w:t>
            </w: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三、企业创新基本情况。包括：企业拥有核心自主知识产权情况，研发机构建设情况，研发经费的保障情况，创新团队情况等。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243" w:type="dxa"/>
          <w:trHeight w:val="312" w:hRule="atLeast"/>
        </w:trPr>
        <w:tc>
          <w:tcPr>
            <w:tcW w:w="178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2170" w:type="dxa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243" w:type="dxa"/>
          <w:trHeight w:val="312" w:hRule="atLeast"/>
        </w:trPr>
        <w:tc>
          <w:tcPr>
            <w:tcW w:w="178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2170" w:type="dxa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243" w:type="dxa"/>
          <w:trHeight w:val="312" w:hRule="atLeast"/>
        </w:trPr>
        <w:tc>
          <w:tcPr>
            <w:tcW w:w="178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2170" w:type="dxa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243" w:type="dxa"/>
          <w:trHeight w:val="163" w:hRule="atLeast"/>
        </w:trPr>
        <w:tc>
          <w:tcPr>
            <w:tcW w:w="13959" w:type="dxa"/>
            <w:gridSpan w:val="8"/>
            <w:tcBorders>
              <w:top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hint="eastAsia"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Style w:val="9"/>
                <w:rFonts w:hint="eastAsia" w:hAnsi="等线"/>
                <w:lang w:bidi="ar"/>
              </w:rPr>
              <w:t>注：1.请优先组织符合</w:t>
            </w:r>
            <w:r>
              <w:rPr>
                <w:rStyle w:val="11"/>
                <w:rFonts w:hint="eastAsia" w:ascii="仿宋_GB2312" w:hAnsi="宋体" w:eastAsia="仿宋_GB2312" w:cs="宋体"/>
                <w:lang w:bidi="ar"/>
              </w:rPr>
              <w:t>★</w:t>
            </w:r>
            <w:r>
              <w:rPr>
                <w:rStyle w:val="9"/>
                <w:rFonts w:hint="eastAsia" w:hAnsi="等线"/>
                <w:lang w:bidi="ar"/>
              </w:rPr>
              <w:t>条件的企业填报。</w:t>
            </w:r>
            <w:r>
              <w:rPr>
                <w:rStyle w:val="9"/>
                <w:rFonts w:hint="eastAsia" w:hAnsi="等线"/>
                <w:lang w:bidi="ar"/>
              </w:rPr>
              <w:br w:type="textWrapping"/>
            </w:r>
            <w:r>
              <w:rPr>
                <w:rStyle w:val="9"/>
                <w:rFonts w:hint="eastAsia" w:hAnsi="等线"/>
                <w:lang w:bidi="ar"/>
              </w:rPr>
              <w:t xml:space="preserve">    2.</w:t>
            </w:r>
            <w:r>
              <w:rPr>
                <w:rStyle w:val="9"/>
                <w:rFonts w:hint="eastAsia" w:hAnsi="等线"/>
                <w:lang w:bidi="ar"/>
              </w:rPr>
              <w:t>“</w:t>
            </w:r>
            <w:r>
              <w:rPr>
                <w:rStyle w:val="9"/>
                <w:rFonts w:hint="eastAsia" w:hAnsi="等线"/>
                <w:lang w:bidi="ar"/>
              </w:rPr>
              <w:t>企业名称</w:t>
            </w:r>
            <w:r>
              <w:rPr>
                <w:rStyle w:val="9"/>
                <w:rFonts w:hint="eastAsia" w:hAnsi="等线"/>
                <w:lang w:bidi="ar"/>
              </w:rPr>
              <w:t>”</w:t>
            </w:r>
            <w:r>
              <w:rPr>
                <w:rStyle w:val="9"/>
                <w:rFonts w:hint="eastAsia" w:hAnsi="等线"/>
                <w:lang w:bidi="ar"/>
              </w:rPr>
              <w:t>须与工业和信息化部公布名称一致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9" w:hRule="atLeast"/>
        </w:trPr>
        <w:tc>
          <w:tcPr>
            <w:tcW w:w="14202" w:type="dxa"/>
            <w:gridSpan w:val="9"/>
            <w:vAlign w:val="center"/>
          </w:tcPr>
          <w:p>
            <w:pPr>
              <w:widowControl/>
              <w:jc w:val="left"/>
              <w:textAlignment w:val="center"/>
              <w:rPr>
                <w:rFonts w:ascii="黑体" w:hAnsi="宋体" w:eastAsia="黑体" w:cs="黑体"/>
                <w:color w:val="000000"/>
                <w:sz w:val="32"/>
                <w:szCs w:val="32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32"/>
                <w:szCs w:val="32"/>
                <w:lang w:bidi="ar"/>
              </w:rPr>
              <w:t>附4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9" w:hRule="atLeast"/>
        </w:trPr>
        <w:tc>
          <w:tcPr>
            <w:tcW w:w="14202" w:type="dxa"/>
            <w:gridSpan w:val="9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color w:val="000000"/>
                <w:sz w:val="36"/>
                <w:szCs w:val="36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36"/>
                <w:szCs w:val="36"/>
                <w:lang w:bidi="ar"/>
              </w:rPr>
              <w:t>××市第×批重点“小巨人”企业目标表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0" w:hRule="atLeast"/>
        </w:trPr>
        <w:tc>
          <w:tcPr>
            <w:tcW w:w="14202" w:type="dxa"/>
            <w:gridSpan w:val="9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（组织具体企业填报）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0" w:hRule="atLeast"/>
        </w:trPr>
        <w:tc>
          <w:tcPr>
            <w:tcW w:w="14202" w:type="dxa"/>
            <w:gridSpan w:val="9"/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企业名称：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2" w:hRule="atLeast"/>
        </w:trPr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黑体" w:hAnsi="宋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2"/>
                <w:szCs w:val="22"/>
                <w:lang w:bidi="ar"/>
              </w:rPr>
              <w:t>一级指标</w:t>
            </w:r>
          </w:p>
        </w:tc>
        <w:tc>
          <w:tcPr>
            <w:tcW w:w="854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黑体" w:hAnsi="宋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2"/>
                <w:szCs w:val="22"/>
                <w:lang w:bidi="ar"/>
              </w:rPr>
              <w:t>二级指标</w:t>
            </w:r>
          </w:p>
        </w:tc>
        <w:tc>
          <w:tcPr>
            <w:tcW w:w="1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黑体" w:hAnsi="宋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2"/>
                <w:szCs w:val="22"/>
                <w:lang w:bidi="ar"/>
              </w:rPr>
              <w:t>实施期初始值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黑体" w:hAnsi="宋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2"/>
                <w:szCs w:val="22"/>
                <w:lang w:bidi="ar"/>
              </w:rPr>
              <w:t>实施期满一年目标</w:t>
            </w:r>
          </w:p>
        </w:tc>
        <w:tc>
          <w:tcPr>
            <w:tcW w:w="14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黑体" w:hAnsi="宋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2"/>
                <w:szCs w:val="22"/>
                <w:lang w:bidi="ar"/>
              </w:rPr>
              <w:t>实施期满两年目标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2" w:hRule="atLeast"/>
        </w:trPr>
        <w:tc>
          <w:tcPr>
            <w:tcW w:w="123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专业化</w:t>
            </w: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程度</w:t>
            </w:r>
          </w:p>
        </w:tc>
        <w:tc>
          <w:tcPr>
            <w:tcW w:w="854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主营业务收入占营业收入比重（%）（70%以上）</w:t>
            </w:r>
          </w:p>
        </w:tc>
        <w:tc>
          <w:tcPr>
            <w:tcW w:w="1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等线" w:eastAsia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等线" w:eastAsia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等线" w:eastAsia="仿宋_GB2312" w:cs="仿宋_GB2312"/>
                <w:b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2" w:hRule="atLeast"/>
        </w:trPr>
        <w:tc>
          <w:tcPr>
            <w:tcW w:w="12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854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主导产品出口额占营业收入比重（%）</w:t>
            </w:r>
          </w:p>
        </w:tc>
        <w:tc>
          <w:tcPr>
            <w:tcW w:w="1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等线" w:eastAsia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等线" w:eastAsia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等线" w:eastAsia="仿宋_GB2312" w:cs="仿宋_GB2312"/>
                <w:b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2" w:hRule="atLeast"/>
        </w:trPr>
        <w:tc>
          <w:tcPr>
            <w:tcW w:w="12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854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获得发达国家或地区认证数量（如UL,CSA,ETL,GS）（提供相应佐证材料）</w:t>
            </w:r>
          </w:p>
        </w:tc>
        <w:tc>
          <w:tcPr>
            <w:tcW w:w="1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4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2" w:hRule="atLeast"/>
        </w:trPr>
        <w:tc>
          <w:tcPr>
            <w:tcW w:w="123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创新能力</w:t>
            </w:r>
          </w:p>
        </w:tc>
        <w:tc>
          <w:tcPr>
            <w:tcW w:w="8547" w:type="dxa"/>
            <w:gridSpan w:val="4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研发经费支出占营业收入比重（%）（近2年4%以上）</w:t>
            </w:r>
          </w:p>
        </w:tc>
        <w:tc>
          <w:tcPr>
            <w:tcW w:w="1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4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2" w:hRule="atLeast"/>
        </w:trPr>
        <w:tc>
          <w:tcPr>
            <w:tcW w:w="12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8547" w:type="dxa"/>
            <w:gridSpan w:val="4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有效发明专利数量（个）</w:t>
            </w:r>
          </w:p>
        </w:tc>
        <w:tc>
          <w:tcPr>
            <w:tcW w:w="1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4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2" w:hRule="atLeast"/>
        </w:trPr>
        <w:tc>
          <w:tcPr>
            <w:tcW w:w="12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8547" w:type="dxa"/>
            <w:gridSpan w:val="4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企业自建或与高校、科研机构联合建立研发机构（技术研究院、企业技术中心、企业工程中心、院士专家工作站、博士后工作站等）（个）</w:t>
            </w:r>
          </w:p>
        </w:tc>
        <w:tc>
          <w:tcPr>
            <w:tcW w:w="1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4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2" w:hRule="atLeast"/>
        </w:trPr>
        <w:tc>
          <w:tcPr>
            <w:tcW w:w="12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8547" w:type="dxa"/>
            <w:gridSpan w:val="4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主持或参与制（修）订国际国家标准或行业标准的数量（个）</w:t>
            </w:r>
          </w:p>
        </w:tc>
        <w:tc>
          <w:tcPr>
            <w:tcW w:w="1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4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2" w:hRule="atLeast"/>
        </w:trPr>
        <w:tc>
          <w:tcPr>
            <w:tcW w:w="12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8547" w:type="dxa"/>
            <w:gridSpan w:val="4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近2年企业研发成果转化及应用项目数量（项）</w:t>
            </w:r>
          </w:p>
        </w:tc>
        <w:tc>
          <w:tcPr>
            <w:tcW w:w="1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4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2" w:hRule="atLeast"/>
        </w:trPr>
        <w:tc>
          <w:tcPr>
            <w:tcW w:w="123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经营管理</w:t>
            </w: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（提供相应</w:t>
            </w: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佐证材料）</w:t>
            </w:r>
          </w:p>
        </w:tc>
        <w:tc>
          <w:tcPr>
            <w:tcW w:w="854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取得相关质量管理体系认证数量（项）（如ISO9000质量管理体系、ISO14000环境管理体系等）</w:t>
            </w:r>
          </w:p>
        </w:tc>
        <w:tc>
          <w:tcPr>
            <w:tcW w:w="1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4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2" w:hRule="atLeast"/>
        </w:trPr>
        <w:tc>
          <w:tcPr>
            <w:tcW w:w="12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854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企业产品生产执行标准达到国际标准（或国家标准、行业标准）</w:t>
            </w:r>
          </w:p>
        </w:tc>
        <w:tc>
          <w:tcPr>
            <w:tcW w:w="1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□是/□否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□是/□否</w:t>
            </w:r>
          </w:p>
        </w:tc>
        <w:tc>
          <w:tcPr>
            <w:tcW w:w="14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□是/□否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2" w:hRule="atLeast"/>
        </w:trPr>
        <w:tc>
          <w:tcPr>
            <w:tcW w:w="12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854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数字化和工业设计赋能，业务系统云端迁移；促进提品质、创品牌</w:t>
            </w:r>
          </w:p>
        </w:tc>
        <w:tc>
          <w:tcPr>
            <w:tcW w:w="1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□是/□否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□是/□否</w:t>
            </w:r>
          </w:p>
        </w:tc>
        <w:tc>
          <w:tcPr>
            <w:tcW w:w="14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□是/□否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1" w:hRule="atLeast"/>
        </w:trPr>
        <w:tc>
          <w:tcPr>
            <w:tcW w:w="123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成长性</w:t>
            </w:r>
          </w:p>
        </w:tc>
        <w:tc>
          <w:tcPr>
            <w:tcW w:w="854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有上市计划（请写明：递交申请书，或已进入辅导期）（提供相应佐证材料）</w:t>
            </w:r>
          </w:p>
        </w:tc>
        <w:tc>
          <w:tcPr>
            <w:tcW w:w="1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4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2" w:hRule="atLeast"/>
        </w:trPr>
        <w:tc>
          <w:tcPr>
            <w:tcW w:w="12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854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上年主营业务收入增长率（%）</w:t>
            </w:r>
          </w:p>
        </w:tc>
        <w:tc>
          <w:tcPr>
            <w:tcW w:w="1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4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2" w:hRule="atLeast"/>
        </w:trPr>
        <w:tc>
          <w:tcPr>
            <w:tcW w:w="9786" w:type="dxa"/>
            <w:gridSpan w:val="5"/>
            <w:vAlign w:val="center"/>
          </w:tcPr>
          <w:p>
            <w:pPr>
              <w:widowControl/>
              <w:spacing w:line="280" w:lineRule="exact"/>
              <w:ind w:left="440" w:hanging="440" w:hangingChars="200"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注：1.所有指标均需填报。</w:t>
            </w: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2.“上年主营业务收入增长”不作为第一批重点“小巨人”企业的申报条件。</w:t>
            </w:r>
          </w:p>
        </w:tc>
        <w:tc>
          <w:tcPr>
            <w:tcW w:w="1507" w:type="dxa"/>
            <w:vAlign w:val="center"/>
          </w:tcPr>
          <w:p>
            <w:pPr>
              <w:widowControl/>
              <w:spacing w:line="280" w:lineRule="exact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436" w:type="dxa"/>
            <w:vAlign w:val="center"/>
          </w:tcPr>
          <w:p>
            <w:pPr>
              <w:widowControl/>
              <w:spacing w:line="280" w:lineRule="exact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473" w:type="dxa"/>
            <w:gridSpan w:val="2"/>
            <w:vAlign w:val="center"/>
          </w:tcPr>
          <w:p>
            <w:pPr>
              <w:widowControl/>
              <w:spacing w:line="280" w:lineRule="exact"/>
              <w:rPr>
                <w:rFonts w:ascii="仿宋_GB2312" w:hAnsi="等线" w:eastAsia="仿宋_GB2312" w:cs="仿宋_GB2312"/>
                <w:color w:val="000000"/>
                <w:sz w:val="22"/>
                <w:szCs w:val="22"/>
              </w:rPr>
            </w:pPr>
          </w:p>
        </w:tc>
      </w:tr>
    </w:tbl>
    <w:p>
      <w:pPr>
        <w:rPr>
          <w:rFonts w:ascii="仿宋_GB2312" w:hAnsi="仿宋_GB2312" w:eastAsia="仿宋_GB2312" w:cs="仿宋_GB2312"/>
          <w:b/>
          <w:bCs/>
          <w:sz w:val="32"/>
          <w:szCs w:val="32"/>
        </w:rPr>
        <w:sectPr>
          <w:pgSz w:w="16838" w:h="11906" w:orient="landscape"/>
          <w:pgMar w:top="1803" w:right="1191" w:bottom="1803" w:left="1191" w:header="851" w:footer="992" w:gutter="0"/>
          <w:cols w:space="720" w:num="1"/>
          <w:docGrid w:type="lines" w:linePitch="319" w:charSpace="0"/>
        </w:sectPr>
      </w:pPr>
    </w:p>
    <w:tbl>
      <w:tblPr>
        <w:tblStyle w:val="8"/>
        <w:tblW w:w="8500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28"/>
        <w:gridCol w:w="1393"/>
        <w:gridCol w:w="928"/>
        <w:gridCol w:w="1627"/>
        <w:gridCol w:w="1809"/>
        <w:gridCol w:w="1815"/>
      </w:tblGrid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928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黑体" w:hAnsi="宋体" w:eastAsia="黑体" w:cs="黑体"/>
                <w:color w:val="000000"/>
                <w:sz w:val="32"/>
                <w:szCs w:val="32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32"/>
                <w:szCs w:val="32"/>
                <w:lang w:bidi="ar"/>
              </w:rPr>
              <w:t>附5</w:t>
            </w:r>
          </w:p>
        </w:tc>
        <w:tc>
          <w:tcPr>
            <w:tcW w:w="1393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28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809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815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8500" w:type="dxa"/>
            <w:gridSpan w:val="6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color w:val="000000"/>
                <w:kern w:val="0"/>
                <w:sz w:val="36"/>
                <w:szCs w:val="36"/>
                <w:lang w:bidi="ar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36"/>
                <w:szCs w:val="36"/>
                <w:lang w:bidi="ar"/>
              </w:rPr>
              <w:t>××市第×批支持国家（或省级）中小企业</w:t>
            </w:r>
          </w:p>
          <w:p>
            <w:pPr>
              <w:widowControl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color w:val="000000"/>
                <w:sz w:val="36"/>
                <w:szCs w:val="36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36"/>
                <w:szCs w:val="36"/>
                <w:lang w:bidi="ar"/>
              </w:rPr>
              <w:t>公共服务示范平台申请表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8500" w:type="dxa"/>
            <w:gridSpan w:val="6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申请单位（盖章）：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850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黑体" w:hAnsi="宋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kern w:val="0"/>
                <w:sz w:val="22"/>
                <w:szCs w:val="22"/>
                <w:lang w:bidi="ar"/>
              </w:rPr>
              <w:t>一、申请单位基本情况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232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注册日期：</w:t>
            </w:r>
          </w:p>
        </w:tc>
        <w:tc>
          <w:tcPr>
            <w:tcW w:w="25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单位性质：</w:t>
            </w:r>
          </w:p>
        </w:tc>
        <w:tc>
          <w:tcPr>
            <w:tcW w:w="362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法人代表：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487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注册地址：</w:t>
            </w:r>
          </w:p>
        </w:tc>
        <w:tc>
          <w:tcPr>
            <w:tcW w:w="362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邮政编码：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232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联系人：</w:t>
            </w:r>
          </w:p>
        </w:tc>
        <w:tc>
          <w:tcPr>
            <w:tcW w:w="25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联系电话：</w:t>
            </w:r>
          </w:p>
        </w:tc>
        <w:tc>
          <w:tcPr>
            <w:tcW w:w="362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手机：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324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网址及备案号（已建网站的填写）：</w:t>
            </w:r>
          </w:p>
        </w:tc>
        <w:tc>
          <w:tcPr>
            <w:tcW w:w="52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电子邮件：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850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黑体" w:hAnsi="宋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kern w:val="0"/>
                <w:sz w:val="22"/>
                <w:szCs w:val="22"/>
                <w:lang w:bidi="ar"/>
              </w:rPr>
              <w:t>二、近两年运营管理情况（单位：万元）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2"/>
                <w:szCs w:val="22"/>
                <w:lang w:bidi="ar"/>
              </w:rPr>
              <w:t>年度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2"/>
                <w:szCs w:val="22"/>
                <w:lang w:bidi="ar"/>
              </w:rPr>
              <w:t xml:space="preserve">营业收入    </w:t>
            </w:r>
          </w:p>
        </w:tc>
        <w:tc>
          <w:tcPr>
            <w:tcW w:w="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2"/>
                <w:szCs w:val="22"/>
                <w:lang w:bidi="ar"/>
              </w:rPr>
              <w:t>其中： 服务收入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2"/>
                <w:szCs w:val="22"/>
                <w:lang w:bidi="ar"/>
              </w:rPr>
              <w:t>资产总额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2"/>
                <w:szCs w:val="22"/>
                <w:lang w:bidi="ar"/>
              </w:rPr>
              <w:t>利润总额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2"/>
                <w:szCs w:val="22"/>
                <w:lang w:bidi="ar"/>
              </w:rPr>
              <w:t>上缴税金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2020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2019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92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集聚服务资源</w:t>
            </w:r>
          </w:p>
        </w:tc>
        <w:tc>
          <w:tcPr>
            <w:tcW w:w="39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单位名称</w:t>
            </w:r>
          </w:p>
        </w:tc>
        <w:tc>
          <w:tcPr>
            <w:tcW w:w="362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重点服务领域（资金、技术、人才等）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9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39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362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9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39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362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9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39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362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9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39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362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850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黑体" w:hAnsi="宋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2"/>
                <w:szCs w:val="22"/>
                <w:lang w:bidi="ar"/>
              </w:rPr>
              <w:t>三、近两年服务“小巨人”企业总体情况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2"/>
                <w:szCs w:val="22"/>
                <w:lang w:bidi="ar"/>
              </w:rPr>
              <w:t>年度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2"/>
                <w:szCs w:val="22"/>
                <w:lang w:bidi="ar"/>
              </w:rPr>
              <w:t>开展活动次数</w:t>
            </w:r>
          </w:p>
        </w:tc>
        <w:tc>
          <w:tcPr>
            <w:tcW w:w="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2"/>
                <w:szCs w:val="22"/>
                <w:lang w:bidi="ar"/>
              </w:rPr>
              <w:t>服务企业户次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2"/>
                <w:szCs w:val="22"/>
                <w:lang w:bidi="ar"/>
              </w:rPr>
              <w:t>签订服务协议数</w:t>
            </w:r>
          </w:p>
        </w:tc>
        <w:tc>
          <w:tcPr>
            <w:tcW w:w="362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2"/>
                <w:szCs w:val="22"/>
                <w:lang w:bidi="ar"/>
              </w:rPr>
              <w:t>协议服务金额（万元）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2020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362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2019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362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850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黑体" w:hAnsi="宋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2"/>
                <w:szCs w:val="22"/>
                <w:lang w:bidi="ar"/>
              </w:rPr>
              <w:t>四、服务的“小巨人”企业名单及服务评价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2"/>
                <w:szCs w:val="22"/>
                <w:lang w:bidi="ar"/>
              </w:rPr>
              <w:t>服务的企业</w:t>
            </w:r>
          </w:p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2"/>
                <w:szCs w:val="22"/>
                <w:lang w:bidi="ar"/>
              </w:rPr>
              <w:t>名称</w:t>
            </w:r>
          </w:p>
        </w:tc>
        <w:tc>
          <w:tcPr>
            <w:tcW w:w="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2"/>
                <w:szCs w:val="22"/>
                <w:lang w:bidi="ar"/>
              </w:rPr>
              <w:t>联系人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2"/>
                <w:szCs w:val="22"/>
                <w:lang w:bidi="ar"/>
              </w:rPr>
              <w:t>联系电话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2"/>
                <w:szCs w:val="22"/>
                <w:lang w:bidi="ar"/>
              </w:rPr>
              <w:t>服务内容简述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2"/>
                <w:szCs w:val="22"/>
                <w:lang w:bidi="ar"/>
              </w:rPr>
              <w:t>企业满意度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2"/>
                <w:szCs w:val="22"/>
                <w:lang w:bidi="ar"/>
              </w:rPr>
              <w:t xml:space="preserve">（满意/基本满意/不满意）    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</w:tbl>
    <w:p>
      <w:pPr>
        <w:rPr>
          <w:rFonts w:ascii="仿宋_GB2312" w:hAnsi="仿宋_GB2312" w:eastAsia="仿宋_GB2312" w:cs="仿宋_GB2312"/>
          <w:b/>
          <w:bCs/>
          <w:sz w:val="32"/>
          <w:szCs w:val="32"/>
        </w:rPr>
      </w:pPr>
    </w:p>
    <w:sectPr>
      <w:pgSz w:w="11906" w:h="16838"/>
      <w:pgMar w:top="1191" w:right="1803" w:bottom="1191" w:left="1803" w:header="851" w:footer="992" w:gutter="0"/>
      <w:cols w:space="72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隶书_GBK">
    <w:altName w:val="宋体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汉仪叶叶相思体简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7DE65EE"/>
    <w:multiLevelType w:val="singleLevel"/>
    <w:tmpl w:val="F7DE65EE"/>
    <w:lvl w:ilvl="0" w:tentative="0">
      <w:start w:val="2"/>
      <w:numFmt w:val="chineseCounting"/>
      <w:suff w:val="nothing"/>
      <w:lvlText w:val="（%1）"/>
      <w:lvlJc w:val="left"/>
      <w:pPr>
        <w:ind w:left="0" w:firstLine="0"/>
      </w:pPr>
      <w:rPr>
        <w:rFonts w:hint="eastAsia"/>
      </w:rPr>
    </w:lvl>
  </w:abstractNum>
  <w:abstractNum w:abstractNumId="1">
    <w:nsid w:val="2F6DC0DD"/>
    <w:multiLevelType w:val="singleLevel"/>
    <w:tmpl w:val="2F6DC0DD"/>
    <w:lvl w:ilvl="0" w:tentative="0">
      <w:start w:val="3"/>
      <w:numFmt w:val="chineseCounting"/>
      <w:suff w:val="nothing"/>
      <w:lvlText w:val="（%1）"/>
      <w:lvlJc w:val="left"/>
      <w:pPr>
        <w:ind w:left="0" w:firstLine="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NotTrackMoves/>
  <w:documentProtection w:enforcement="0"/>
  <w:defaultTabStop w:val="420"/>
  <w:drawingGridVerticalSpacing w:val="159"/>
  <w:doNotShadeFormData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624D3"/>
    <w:rsid w:val="000E32CF"/>
    <w:rsid w:val="00172A27"/>
    <w:rsid w:val="0022539C"/>
    <w:rsid w:val="00266A13"/>
    <w:rsid w:val="00314223"/>
    <w:rsid w:val="003E0386"/>
    <w:rsid w:val="004001FC"/>
    <w:rsid w:val="00405DAF"/>
    <w:rsid w:val="00590509"/>
    <w:rsid w:val="00670730"/>
    <w:rsid w:val="00675B2B"/>
    <w:rsid w:val="00756305"/>
    <w:rsid w:val="007E6C01"/>
    <w:rsid w:val="00AAC0B0"/>
    <w:rsid w:val="00B77E5E"/>
    <w:rsid w:val="00C34F4B"/>
    <w:rsid w:val="00CA0C6A"/>
    <w:rsid w:val="00D210BE"/>
    <w:rsid w:val="00E91FE4"/>
    <w:rsid w:val="010A24C7"/>
    <w:rsid w:val="01102977"/>
    <w:rsid w:val="0174AD5A"/>
    <w:rsid w:val="017C455B"/>
    <w:rsid w:val="01AD4CF5"/>
    <w:rsid w:val="0317152A"/>
    <w:rsid w:val="031F8EEE"/>
    <w:rsid w:val="03903F32"/>
    <w:rsid w:val="0415163D"/>
    <w:rsid w:val="04205561"/>
    <w:rsid w:val="04250DF4"/>
    <w:rsid w:val="04B68B08"/>
    <w:rsid w:val="04DA230B"/>
    <w:rsid w:val="05392718"/>
    <w:rsid w:val="055EE2B8"/>
    <w:rsid w:val="059409F6"/>
    <w:rsid w:val="05BE39F3"/>
    <w:rsid w:val="05DB4CC3"/>
    <w:rsid w:val="06003DEC"/>
    <w:rsid w:val="063A3E8C"/>
    <w:rsid w:val="06605047"/>
    <w:rsid w:val="0679489C"/>
    <w:rsid w:val="069C0065"/>
    <w:rsid w:val="069D2049"/>
    <w:rsid w:val="070F19F1"/>
    <w:rsid w:val="0805106C"/>
    <w:rsid w:val="083905F9"/>
    <w:rsid w:val="085E504F"/>
    <w:rsid w:val="08856423"/>
    <w:rsid w:val="08A85BF8"/>
    <w:rsid w:val="097F6768"/>
    <w:rsid w:val="09C6D702"/>
    <w:rsid w:val="09CA4A15"/>
    <w:rsid w:val="0A014A52"/>
    <w:rsid w:val="0AEBBB1A"/>
    <w:rsid w:val="0B1816AB"/>
    <w:rsid w:val="0B444716"/>
    <w:rsid w:val="0B4C5445"/>
    <w:rsid w:val="0B50376C"/>
    <w:rsid w:val="0B977D23"/>
    <w:rsid w:val="0B9D22FC"/>
    <w:rsid w:val="0C561129"/>
    <w:rsid w:val="0CAA48B8"/>
    <w:rsid w:val="0CB4291B"/>
    <w:rsid w:val="0CC936E0"/>
    <w:rsid w:val="0CCB5948"/>
    <w:rsid w:val="0CF462F5"/>
    <w:rsid w:val="0D0249F2"/>
    <w:rsid w:val="0D140D8B"/>
    <w:rsid w:val="0D5F30AB"/>
    <w:rsid w:val="0D7A7C90"/>
    <w:rsid w:val="0DCD2022"/>
    <w:rsid w:val="0E793CFF"/>
    <w:rsid w:val="0EE8AF95"/>
    <w:rsid w:val="0EF3323A"/>
    <w:rsid w:val="0EF75B4C"/>
    <w:rsid w:val="0F165931"/>
    <w:rsid w:val="0F2DA992"/>
    <w:rsid w:val="0F68F9C5"/>
    <w:rsid w:val="0F794470"/>
    <w:rsid w:val="0FA34561"/>
    <w:rsid w:val="0FB94802"/>
    <w:rsid w:val="0FE8432E"/>
    <w:rsid w:val="10877D55"/>
    <w:rsid w:val="10B1287D"/>
    <w:rsid w:val="111F2CD3"/>
    <w:rsid w:val="11856311"/>
    <w:rsid w:val="11F7435A"/>
    <w:rsid w:val="122989E2"/>
    <w:rsid w:val="130F6861"/>
    <w:rsid w:val="13427D40"/>
    <w:rsid w:val="136132A5"/>
    <w:rsid w:val="1367084D"/>
    <w:rsid w:val="1475096C"/>
    <w:rsid w:val="15051F74"/>
    <w:rsid w:val="155044E4"/>
    <w:rsid w:val="158B2DC4"/>
    <w:rsid w:val="1621C4E5"/>
    <w:rsid w:val="16247FEF"/>
    <w:rsid w:val="166A3DF6"/>
    <w:rsid w:val="16C149F5"/>
    <w:rsid w:val="17367520"/>
    <w:rsid w:val="175E0318"/>
    <w:rsid w:val="17AD54BC"/>
    <w:rsid w:val="17EF6A42"/>
    <w:rsid w:val="17EF7638"/>
    <w:rsid w:val="17FF59B8"/>
    <w:rsid w:val="17FF86FA"/>
    <w:rsid w:val="180E321F"/>
    <w:rsid w:val="185D4781"/>
    <w:rsid w:val="18E4AF40"/>
    <w:rsid w:val="1942424C"/>
    <w:rsid w:val="19436F78"/>
    <w:rsid w:val="198CACF9"/>
    <w:rsid w:val="19D917F1"/>
    <w:rsid w:val="1A4252F8"/>
    <w:rsid w:val="1B3A6702"/>
    <w:rsid w:val="1B696666"/>
    <w:rsid w:val="1BF39502"/>
    <w:rsid w:val="1BF40766"/>
    <w:rsid w:val="1C067720"/>
    <w:rsid w:val="1C435558"/>
    <w:rsid w:val="1C581619"/>
    <w:rsid w:val="1C991984"/>
    <w:rsid w:val="1C9FE152"/>
    <w:rsid w:val="1CC10160"/>
    <w:rsid w:val="1CE72CE2"/>
    <w:rsid w:val="1D0B19A4"/>
    <w:rsid w:val="1D255BB5"/>
    <w:rsid w:val="1D324F0F"/>
    <w:rsid w:val="1DC9179C"/>
    <w:rsid w:val="1DC9A025"/>
    <w:rsid w:val="1E2775DF"/>
    <w:rsid w:val="1E4E5074"/>
    <w:rsid w:val="1EAB2A9E"/>
    <w:rsid w:val="1EAE2F92"/>
    <w:rsid w:val="1ED26344"/>
    <w:rsid w:val="1F2971B5"/>
    <w:rsid w:val="1F5F321F"/>
    <w:rsid w:val="1F73296B"/>
    <w:rsid w:val="1F9F643A"/>
    <w:rsid w:val="1F9FE174"/>
    <w:rsid w:val="1FAD257A"/>
    <w:rsid w:val="1FB74575"/>
    <w:rsid w:val="1FDEB31E"/>
    <w:rsid w:val="1FDF6CE2"/>
    <w:rsid w:val="1FF1BDAE"/>
    <w:rsid w:val="20010EC4"/>
    <w:rsid w:val="20890138"/>
    <w:rsid w:val="2098020C"/>
    <w:rsid w:val="209A408F"/>
    <w:rsid w:val="209E2444"/>
    <w:rsid w:val="20B6606D"/>
    <w:rsid w:val="20D31534"/>
    <w:rsid w:val="2160236D"/>
    <w:rsid w:val="21736367"/>
    <w:rsid w:val="21BD3787"/>
    <w:rsid w:val="22100849"/>
    <w:rsid w:val="2232C964"/>
    <w:rsid w:val="223E39E4"/>
    <w:rsid w:val="2274F61A"/>
    <w:rsid w:val="22B42859"/>
    <w:rsid w:val="22C56F2E"/>
    <w:rsid w:val="2313592A"/>
    <w:rsid w:val="238C93E0"/>
    <w:rsid w:val="23A735FE"/>
    <w:rsid w:val="244B76BF"/>
    <w:rsid w:val="24820971"/>
    <w:rsid w:val="248C1C0C"/>
    <w:rsid w:val="25065058"/>
    <w:rsid w:val="2537C83A"/>
    <w:rsid w:val="25B64B7E"/>
    <w:rsid w:val="25BF018C"/>
    <w:rsid w:val="26927AAA"/>
    <w:rsid w:val="271F4D93"/>
    <w:rsid w:val="276B5B37"/>
    <w:rsid w:val="2857042E"/>
    <w:rsid w:val="290B566A"/>
    <w:rsid w:val="29772254"/>
    <w:rsid w:val="29E837D1"/>
    <w:rsid w:val="2A0A6080"/>
    <w:rsid w:val="2A9D073E"/>
    <w:rsid w:val="2AEC092D"/>
    <w:rsid w:val="2B9A0522"/>
    <w:rsid w:val="2BEB7F6E"/>
    <w:rsid w:val="2BF42CAD"/>
    <w:rsid w:val="2C300A76"/>
    <w:rsid w:val="2C6A0282"/>
    <w:rsid w:val="2C6D7D87"/>
    <w:rsid w:val="2C9B4CE3"/>
    <w:rsid w:val="2C9B6F94"/>
    <w:rsid w:val="2CFF83D6"/>
    <w:rsid w:val="2D8024CE"/>
    <w:rsid w:val="2DC71A77"/>
    <w:rsid w:val="2DF61619"/>
    <w:rsid w:val="2E672185"/>
    <w:rsid w:val="2E842F79"/>
    <w:rsid w:val="2EDD1C56"/>
    <w:rsid w:val="2F2F5638"/>
    <w:rsid w:val="2F3F4A96"/>
    <w:rsid w:val="2F778AD4"/>
    <w:rsid w:val="2FC00336"/>
    <w:rsid w:val="2FE34960"/>
    <w:rsid w:val="2FF7ECDA"/>
    <w:rsid w:val="2FFACADB"/>
    <w:rsid w:val="30007EAA"/>
    <w:rsid w:val="30C06BD3"/>
    <w:rsid w:val="30D2224B"/>
    <w:rsid w:val="30E06AA5"/>
    <w:rsid w:val="31093D20"/>
    <w:rsid w:val="316E7DE5"/>
    <w:rsid w:val="318156CC"/>
    <w:rsid w:val="32413C1A"/>
    <w:rsid w:val="32545580"/>
    <w:rsid w:val="326440E8"/>
    <w:rsid w:val="32807260"/>
    <w:rsid w:val="337F0FA7"/>
    <w:rsid w:val="33E0152F"/>
    <w:rsid w:val="344F7002"/>
    <w:rsid w:val="34856FD0"/>
    <w:rsid w:val="349711D3"/>
    <w:rsid w:val="34CC5020"/>
    <w:rsid w:val="34DD466C"/>
    <w:rsid w:val="34F00891"/>
    <w:rsid w:val="35356884"/>
    <w:rsid w:val="35A1E251"/>
    <w:rsid w:val="35BD733E"/>
    <w:rsid w:val="35C62069"/>
    <w:rsid w:val="35C72B5C"/>
    <w:rsid w:val="35F57C30"/>
    <w:rsid w:val="35FF9DCC"/>
    <w:rsid w:val="36156C92"/>
    <w:rsid w:val="3617592C"/>
    <w:rsid w:val="363F490D"/>
    <w:rsid w:val="36596BC5"/>
    <w:rsid w:val="365A40A4"/>
    <w:rsid w:val="3661B745"/>
    <w:rsid w:val="36630E8A"/>
    <w:rsid w:val="366BBDFD"/>
    <w:rsid w:val="36B45358"/>
    <w:rsid w:val="36FA5764"/>
    <w:rsid w:val="36FF05E9"/>
    <w:rsid w:val="37419496"/>
    <w:rsid w:val="374348F3"/>
    <w:rsid w:val="37600EE4"/>
    <w:rsid w:val="37769E89"/>
    <w:rsid w:val="378EA11C"/>
    <w:rsid w:val="37A424B3"/>
    <w:rsid w:val="37B46932"/>
    <w:rsid w:val="37B8391A"/>
    <w:rsid w:val="37C42EA2"/>
    <w:rsid w:val="37F79B71"/>
    <w:rsid w:val="37FDE749"/>
    <w:rsid w:val="37FF2B94"/>
    <w:rsid w:val="383E078C"/>
    <w:rsid w:val="387E607C"/>
    <w:rsid w:val="389A8402"/>
    <w:rsid w:val="38C9740B"/>
    <w:rsid w:val="38EF9651"/>
    <w:rsid w:val="39342BAD"/>
    <w:rsid w:val="397A0365"/>
    <w:rsid w:val="3982219D"/>
    <w:rsid w:val="3ABF52F7"/>
    <w:rsid w:val="3AF90D16"/>
    <w:rsid w:val="3B951F71"/>
    <w:rsid w:val="3BB89D44"/>
    <w:rsid w:val="3BDA602E"/>
    <w:rsid w:val="3BF363C1"/>
    <w:rsid w:val="3BFF80B5"/>
    <w:rsid w:val="3C082B6D"/>
    <w:rsid w:val="3C1B7C04"/>
    <w:rsid w:val="3C295804"/>
    <w:rsid w:val="3C8639D2"/>
    <w:rsid w:val="3CF33C77"/>
    <w:rsid w:val="3CF547EE"/>
    <w:rsid w:val="3D82548C"/>
    <w:rsid w:val="3D9D2E95"/>
    <w:rsid w:val="3DBB1B5A"/>
    <w:rsid w:val="3DBFD9B2"/>
    <w:rsid w:val="3DC2216F"/>
    <w:rsid w:val="3DD14440"/>
    <w:rsid w:val="3DDF16BF"/>
    <w:rsid w:val="3DFEA3F4"/>
    <w:rsid w:val="3DFF2DA4"/>
    <w:rsid w:val="3E28548F"/>
    <w:rsid w:val="3E7F5D74"/>
    <w:rsid w:val="3E877578"/>
    <w:rsid w:val="3E8B112E"/>
    <w:rsid w:val="3E99802A"/>
    <w:rsid w:val="3EAA967C"/>
    <w:rsid w:val="3EEE30AA"/>
    <w:rsid w:val="3EF85539"/>
    <w:rsid w:val="3F5F502D"/>
    <w:rsid w:val="3F6FF2E2"/>
    <w:rsid w:val="3F77C115"/>
    <w:rsid w:val="3F962AF6"/>
    <w:rsid w:val="3FA02B90"/>
    <w:rsid w:val="3FAF6519"/>
    <w:rsid w:val="3FCF7E93"/>
    <w:rsid w:val="3FD14078"/>
    <w:rsid w:val="3FDD0AE6"/>
    <w:rsid w:val="3FED8B5D"/>
    <w:rsid w:val="3FEF8051"/>
    <w:rsid w:val="3FFFE12D"/>
    <w:rsid w:val="40982342"/>
    <w:rsid w:val="40B5441D"/>
    <w:rsid w:val="40DE8CA2"/>
    <w:rsid w:val="41A202A6"/>
    <w:rsid w:val="41B51EC4"/>
    <w:rsid w:val="41CDB4A9"/>
    <w:rsid w:val="41DFFD06"/>
    <w:rsid w:val="4250044F"/>
    <w:rsid w:val="428C1111"/>
    <w:rsid w:val="42E06A11"/>
    <w:rsid w:val="42E87B36"/>
    <w:rsid w:val="43172AD3"/>
    <w:rsid w:val="43593883"/>
    <w:rsid w:val="4395F64A"/>
    <w:rsid w:val="43E9310F"/>
    <w:rsid w:val="44297D87"/>
    <w:rsid w:val="444F0B2A"/>
    <w:rsid w:val="447E4FEA"/>
    <w:rsid w:val="448286F9"/>
    <w:rsid w:val="44917ADD"/>
    <w:rsid w:val="44F07880"/>
    <w:rsid w:val="45AB52E0"/>
    <w:rsid w:val="465A0195"/>
    <w:rsid w:val="466A246C"/>
    <w:rsid w:val="477DAEA4"/>
    <w:rsid w:val="47BF633D"/>
    <w:rsid w:val="47C42504"/>
    <w:rsid w:val="483023B1"/>
    <w:rsid w:val="48323907"/>
    <w:rsid w:val="4843787B"/>
    <w:rsid w:val="48A0F83E"/>
    <w:rsid w:val="48B75001"/>
    <w:rsid w:val="48E43178"/>
    <w:rsid w:val="493878B2"/>
    <w:rsid w:val="49696F99"/>
    <w:rsid w:val="49744452"/>
    <w:rsid w:val="49840FC5"/>
    <w:rsid w:val="4A621031"/>
    <w:rsid w:val="4A67597D"/>
    <w:rsid w:val="4A832374"/>
    <w:rsid w:val="4ADFBEC9"/>
    <w:rsid w:val="4AE21C0D"/>
    <w:rsid w:val="4B3254D4"/>
    <w:rsid w:val="4C603F76"/>
    <w:rsid w:val="4C6A18E6"/>
    <w:rsid w:val="4C7E6A8A"/>
    <w:rsid w:val="4C930971"/>
    <w:rsid w:val="4C9D37B4"/>
    <w:rsid w:val="4C9F78F8"/>
    <w:rsid w:val="4CBE69B0"/>
    <w:rsid w:val="4CE6287E"/>
    <w:rsid w:val="4D5EE16D"/>
    <w:rsid w:val="4D956703"/>
    <w:rsid w:val="4DC2602E"/>
    <w:rsid w:val="4DC75541"/>
    <w:rsid w:val="4DD3951A"/>
    <w:rsid w:val="4DE353BF"/>
    <w:rsid w:val="4E1609E8"/>
    <w:rsid w:val="4E3C7D38"/>
    <w:rsid w:val="4E5302BF"/>
    <w:rsid w:val="4E5D4D90"/>
    <w:rsid w:val="4E706539"/>
    <w:rsid w:val="4EA93FEC"/>
    <w:rsid w:val="4EE94AA0"/>
    <w:rsid w:val="4EF8361B"/>
    <w:rsid w:val="4EFF6F40"/>
    <w:rsid w:val="4F3A44E7"/>
    <w:rsid w:val="4FAD24A8"/>
    <w:rsid w:val="4FBC0A42"/>
    <w:rsid w:val="4FEDDD3A"/>
    <w:rsid w:val="4FFA35B3"/>
    <w:rsid w:val="4FFFAF56"/>
    <w:rsid w:val="50107011"/>
    <w:rsid w:val="50B77717"/>
    <w:rsid w:val="50E71805"/>
    <w:rsid w:val="51533CF2"/>
    <w:rsid w:val="51882E3F"/>
    <w:rsid w:val="51A11B8E"/>
    <w:rsid w:val="51B10D31"/>
    <w:rsid w:val="51FE179B"/>
    <w:rsid w:val="529055A5"/>
    <w:rsid w:val="53152D4B"/>
    <w:rsid w:val="5352BF2B"/>
    <w:rsid w:val="5389D378"/>
    <w:rsid w:val="53F27BB8"/>
    <w:rsid w:val="543003B3"/>
    <w:rsid w:val="5440518A"/>
    <w:rsid w:val="549C76EC"/>
    <w:rsid w:val="54BF8F77"/>
    <w:rsid w:val="556912D9"/>
    <w:rsid w:val="557344E1"/>
    <w:rsid w:val="55E92D0D"/>
    <w:rsid w:val="55FD8FF5"/>
    <w:rsid w:val="56255C45"/>
    <w:rsid w:val="564F5979"/>
    <w:rsid w:val="56660D11"/>
    <w:rsid w:val="569317B3"/>
    <w:rsid w:val="56C2562A"/>
    <w:rsid w:val="56F6F664"/>
    <w:rsid w:val="5714D63E"/>
    <w:rsid w:val="572D3BD4"/>
    <w:rsid w:val="57CFA633"/>
    <w:rsid w:val="57EF8B8D"/>
    <w:rsid w:val="57F3C462"/>
    <w:rsid w:val="583395A5"/>
    <w:rsid w:val="58642D98"/>
    <w:rsid w:val="5890670B"/>
    <w:rsid w:val="5897B465"/>
    <w:rsid w:val="58E19DBE"/>
    <w:rsid w:val="58FD1CFE"/>
    <w:rsid w:val="592398B4"/>
    <w:rsid w:val="59991E29"/>
    <w:rsid w:val="599B4291"/>
    <w:rsid w:val="59CAFDA6"/>
    <w:rsid w:val="59F6053B"/>
    <w:rsid w:val="5A842FA9"/>
    <w:rsid w:val="5A94E967"/>
    <w:rsid w:val="5AB21DEA"/>
    <w:rsid w:val="5AEB2D14"/>
    <w:rsid w:val="5B200BD6"/>
    <w:rsid w:val="5B7B498B"/>
    <w:rsid w:val="5BFB0F4E"/>
    <w:rsid w:val="5C01734D"/>
    <w:rsid w:val="5C056CC7"/>
    <w:rsid w:val="5C133C58"/>
    <w:rsid w:val="5C42061F"/>
    <w:rsid w:val="5C690291"/>
    <w:rsid w:val="5D3D2F3A"/>
    <w:rsid w:val="5D3F2B44"/>
    <w:rsid w:val="5D763A3E"/>
    <w:rsid w:val="5DBFB094"/>
    <w:rsid w:val="5DC4341A"/>
    <w:rsid w:val="5DD97343"/>
    <w:rsid w:val="5DDF7EC2"/>
    <w:rsid w:val="5DEFB1CC"/>
    <w:rsid w:val="5DFEADA9"/>
    <w:rsid w:val="5E910F7F"/>
    <w:rsid w:val="5E942CE5"/>
    <w:rsid w:val="5EAFBF06"/>
    <w:rsid w:val="5EE12A85"/>
    <w:rsid w:val="5F4041B0"/>
    <w:rsid w:val="5F493922"/>
    <w:rsid w:val="5F7BB53A"/>
    <w:rsid w:val="5F7D8C0A"/>
    <w:rsid w:val="5F8D6675"/>
    <w:rsid w:val="5FBE2A85"/>
    <w:rsid w:val="5FEDAFC4"/>
    <w:rsid w:val="5FFE1299"/>
    <w:rsid w:val="5FFF2796"/>
    <w:rsid w:val="5FFFF5AC"/>
    <w:rsid w:val="603FA673"/>
    <w:rsid w:val="6042EF88"/>
    <w:rsid w:val="61016FF5"/>
    <w:rsid w:val="611A6287"/>
    <w:rsid w:val="61CBEF80"/>
    <w:rsid w:val="620809FF"/>
    <w:rsid w:val="621377EC"/>
    <w:rsid w:val="6216491C"/>
    <w:rsid w:val="62CD0E53"/>
    <w:rsid w:val="634128E1"/>
    <w:rsid w:val="63B458E7"/>
    <w:rsid w:val="645A4ABC"/>
    <w:rsid w:val="64D773BF"/>
    <w:rsid w:val="64EB3C5C"/>
    <w:rsid w:val="64FC542C"/>
    <w:rsid w:val="65297B8F"/>
    <w:rsid w:val="65395198"/>
    <w:rsid w:val="65816B9F"/>
    <w:rsid w:val="65A92E45"/>
    <w:rsid w:val="65C7DCE6"/>
    <w:rsid w:val="65ED7CFE"/>
    <w:rsid w:val="665411EB"/>
    <w:rsid w:val="66A53123"/>
    <w:rsid w:val="672A7724"/>
    <w:rsid w:val="676EF23F"/>
    <w:rsid w:val="676F0356"/>
    <w:rsid w:val="679B7AF7"/>
    <w:rsid w:val="67DF1E17"/>
    <w:rsid w:val="67FDCFF4"/>
    <w:rsid w:val="67FEDD5F"/>
    <w:rsid w:val="681F32D0"/>
    <w:rsid w:val="68A33656"/>
    <w:rsid w:val="691C527E"/>
    <w:rsid w:val="693252D5"/>
    <w:rsid w:val="69432C2A"/>
    <w:rsid w:val="695F2AE2"/>
    <w:rsid w:val="6A5A4732"/>
    <w:rsid w:val="6A810166"/>
    <w:rsid w:val="6A8479AF"/>
    <w:rsid w:val="6AE33AA4"/>
    <w:rsid w:val="6B1C5FD0"/>
    <w:rsid w:val="6B231717"/>
    <w:rsid w:val="6B4EECB6"/>
    <w:rsid w:val="6B6C77B5"/>
    <w:rsid w:val="6B711ACA"/>
    <w:rsid w:val="6BA9792E"/>
    <w:rsid w:val="6BBFF18D"/>
    <w:rsid w:val="6BD7B72C"/>
    <w:rsid w:val="6BDD1203"/>
    <w:rsid w:val="6BF9E75F"/>
    <w:rsid w:val="6C3D72A7"/>
    <w:rsid w:val="6D2862BC"/>
    <w:rsid w:val="6D333D94"/>
    <w:rsid w:val="6D526131"/>
    <w:rsid w:val="6DAFD5B5"/>
    <w:rsid w:val="6DB63C2A"/>
    <w:rsid w:val="6DBE1E50"/>
    <w:rsid w:val="6DFF3EED"/>
    <w:rsid w:val="6DFFA230"/>
    <w:rsid w:val="6E20A868"/>
    <w:rsid w:val="6E4E3387"/>
    <w:rsid w:val="6EAB7B14"/>
    <w:rsid w:val="6EDF8486"/>
    <w:rsid w:val="6EED615A"/>
    <w:rsid w:val="6EF3DAD7"/>
    <w:rsid w:val="6F0186B8"/>
    <w:rsid w:val="6F3F13FF"/>
    <w:rsid w:val="6F4B4E1A"/>
    <w:rsid w:val="6F6054A5"/>
    <w:rsid w:val="6F6506FF"/>
    <w:rsid w:val="6F69013B"/>
    <w:rsid w:val="6FA8E348"/>
    <w:rsid w:val="6FB84C13"/>
    <w:rsid w:val="6FDF871A"/>
    <w:rsid w:val="6FFD01DD"/>
    <w:rsid w:val="6FFEBC53"/>
    <w:rsid w:val="6FFF4DF0"/>
    <w:rsid w:val="70A3487D"/>
    <w:rsid w:val="70AA08F3"/>
    <w:rsid w:val="70BA2E99"/>
    <w:rsid w:val="70D73699"/>
    <w:rsid w:val="70FF2E65"/>
    <w:rsid w:val="71381D72"/>
    <w:rsid w:val="71501DE3"/>
    <w:rsid w:val="71583840"/>
    <w:rsid w:val="71595D37"/>
    <w:rsid w:val="7163012B"/>
    <w:rsid w:val="71BC6F2B"/>
    <w:rsid w:val="71FECF11"/>
    <w:rsid w:val="72641225"/>
    <w:rsid w:val="7272693C"/>
    <w:rsid w:val="727F0D64"/>
    <w:rsid w:val="7286CEB2"/>
    <w:rsid w:val="72A47F3A"/>
    <w:rsid w:val="72C5119C"/>
    <w:rsid w:val="72C73DF5"/>
    <w:rsid w:val="72CA5C81"/>
    <w:rsid w:val="72EFEE14"/>
    <w:rsid w:val="734EFA25"/>
    <w:rsid w:val="73577ACD"/>
    <w:rsid w:val="735E53A5"/>
    <w:rsid w:val="73BDBEE7"/>
    <w:rsid w:val="73F71886"/>
    <w:rsid w:val="73FB131B"/>
    <w:rsid w:val="7430F891"/>
    <w:rsid w:val="745D477B"/>
    <w:rsid w:val="74612F2D"/>
    <w:rsid w:val="746E2014"/>
    <w:rsid w:val="747A4220"/>
    <w:rsid w:val="747F7121"/>
    <w:rsid w:val="7484210A"/>
    <w:rsid w:val="749D1CC0"/>
    <w:rsid w:val="74FF62B3"/>
    <w:rsid w:val="7523DF8B"/>
    <w:rsid w:val="75361913"/>
    <w:rsid w:val="759967F0"/>
    <w:rsid w:val="75BF2BE4"/>
    <w:rsid w:val="75D92985"/>
    <w:rsid w:val="75DFB4BB"/>
    <w:rsid w:val="76326A93"/>
    <w:rsid w:val="7639047A"/>
    <w:rsid w:val="76D7EB2B"/>
    <w:rsid w:val="76EE6ADA"/>
    <w:rsid w:val="76F21176"/>
    <w:rsid w:val="76F78D8D"/>
    <w:rsid w:val="77166203"/>
    <w:rsid w:val="774FBF6D"/>
    <w:rsid w:val="77677AC3"/>
    <w:rsid w:val="777D0B85"/>
    <w:rsid w:val="777FCD15"/>
    <w:rsid w:val="779D185A"/>
    <w:rsid w:val="77A73943"/>
    <w:rsid w:val="77BBF7A1"/>
    <w:rsid w:val="77BF5A4C"/>
    <w:rsid w:val="77C98DD0"/>
    <w:rsid w:val="77D50FA7"/>
    <w:rsid w:val="77D55665"/>
    <w:rsid w:val="77EE67B5"/>
    <w:rsid w:val="77FB0771"/>
    <w:rsid w:val="77FDD317"/>
    <w:rsid w:val="7800629B"/>
    <w:rsid w:val="78437073"/>
    <w:rsid w:val="78EE45FB"/>
    <w:rsid w:val="7943324B"/>
    <w:rsid w:val="79454C3B"/>
    <w:rsid w:val="795033C9"/>
    <w:rsid w:val="7969608F"/>
    <w:rsid w:val="7975754A"/>
    <w:rsid w:val="79A13A5C"/>
    <w:rsid w:val="79B228D1"/>
    <w:rsid w:val="79FF6235"/>
    <w:rsid w:val="7A0C55C3"/>
    <w:rsid w:val="7A1566E2"/>
    <w:rsid w:val="7A2793EF"/>
    <w:rsid w:val="7A45427E"/>
    <w:rsid w:val="7A5D7064"/>
    <w:rsid w:val="7A7B54D7"/>
    <w:rsid w:val="7A9A1D91"/>
    <w:rsid w:val="7A9DB27C"/>
    <w:rsid w:val="7AA34F43"/>
    <w:rsid w:val="7ABFAF63"/>
    <w:rsid w:val="7AFF80A3"/>
    <w:rsid w:val="7B355317"/>
    <w:rsid w:val="7B66DB55"/>
    <w:rsid w:val="7B7B1DAE"/>
    <w:rsid w:val="7B7F5867"/>
    <w:rsid w:val="7B95CCB5"/>
    <w:rsid w:val="7B998D15"/>
    <w:rsid w:val="7B9DC4C9"/>
    <w:rsid w:val="7BA50C49"/>
    <w:rsid w:val="7BB639BD"/>
    <w:rsid w:val="7BBF5B23"/>
    <w:rsid w:val="7BBF94FF"/>
    <w:rsid w:val="7BF3ACEE"/>
    <w:rsid w:val="7BF5986B"/>
    <w:rsid w:val="7BFF8F9A"/>
    <w:rsid w:val="7C0F751E"/>
    <w:rsid w:val="7C3429E3"/>
    <w:rsid w:val="7C9FF988"/>
    <w:rsid w:val="7CA9016F"/>
    <w:rsid w:val="7CD79428"/>
    <w:rsid w:val="7CF4322C"/>
    <w:rsid w:val="7D1F08D6"/>
    <w:rsid w:val="7D3B7BB9"/>
    <w:rsid w:val="7D7B72F6"/>
    <w:rsid w:val="7D7DBC9F"/>
    <w:rsid w:val="7D8F6330"/>
    <w:rsid w:val="7D972F1F"/>
    <w:rsid w:val="7D9F5B68"/>
    <w:rsid w:val="7D9FCD9B"/>
    <w:rsid w:val="7DB1D676"/>
    <w:rsid w:val="7DC379FF"/>
    <w:rsid w:val="7DD4E589"/>
    <w:rsid w:val="7DD85FD5"/>
    <w:rsid w:val="7DDF0593"/>
    <w:rsid w:val="7DDF4E5E"/>
    <w:rsid w:val="7DEFBA92"/>
    <w:rsid w:val="7DF7E1B0"/>
    <w:rsid w:val="7DFB0A0E"/>
    <w:rsid w:val="7DFBFD6F"/>
    <w:rsid w:val="7E647E46"/>
    <w:rsid w:val="7EA39785"/>
    <w:rsid w:val="7EF120C5"/>
    <w:rsid w:val="7EF47C03"/>
    <w:rsid w:val="7EFB61DE"/>
    <w:rsid w:val="7EFD653F"/>
    <w:rsid w:val="7EFF160B"/>
    <w:rsid w:val="7F3706A8"/>
    <w:rsid w:val="7F3BF1CD"/>
    <w:rsid w:val="7F5C4B40"/>
    <w:rsid w:val="7F6300B2"/>
    <w:rsid w:val="7F731D0B"/>
    <w:rsid w:val="7F7BAD4F"/>
    <w:rsid w:val="7F7F416D"/>
    <w:rsid w:val="7FB6B532"/>
    <w:rsid w:val="7FB92423"/>
    <w:rsid w:val="7FC5E1A7"/>
    <w:rsid w:val="7FD5626B"/>
    <w:rsid w:val="7FD85819"/>
    <w:rsid w:val="7FDB697B"/>
    <w:rsid w:val="7FDD1A11"/>
    <w:rsid w:val="7FDDFFE0"/>
    <w:rsid w:val="7FDEF685"/>
    <w:rsid w:val="7FEB12FD"/>
    <w:rsid w:val="7FEED3B4"/>
    <w:rsid w:val="7FEF140E"/>
    <w:rsid w:val="7FEF311C"/>
    <w:rsid w:val="7FF70060"/>
    <w:rsid w:val="7FF73477"/>
    <w:rsid w:val="7FF7E9B7"/>
    <w:rsid w:val="7FF7F402"/>
    <w:rsid w:val="7FF8A8E0"/>
    <w:rsid w:val="7FF97AED"/>
    <w:rsid w:val="7FFBCF1C"/>
    <w:rsid w:val="7FFC059C"/>
    <w:rsid w:val="7FFD27EF"/>
    <w:rsid w:val="7FFD856D"/>
    <w:rsid w:val="7FFF0CB7"/>
    <w:rsid w:val="7FFF378F"/>
    <w:rsid w:val="80A6E6BC"/>
    <w:rsid w:val="82AAC123"/>
    <w:rsid w:val="83B80065"/>
    <w:rsid w:val="8454B162"/>
    <w:rsid w:val="8564EC28"/>
    <w:rsid w:val="867060DB"/>
    <w:rsid w:val="87AFA27C"/>
    <w:rsid w:val="891FE69D"/>
    <w:rsid w:val="89EB6869"/>
    <w:rsid w:val="8A3A326E"/>
    <w:rsid w:val="8AFA74CE"/>
    <w:rsid w:val="8C1BE198"/>
    <w:rsid w:val="8CE3DC9B"/>
    <w:rsid w:val="8D675BE2"/>
    <w:rsid w:val="8DCE3140"/>
    <w:rsid w:val="8FA7CE50"/>
    <w:rsid w:val="8FDE7D5B"/>
    <w:rsid w:val="906F7FDF"/>
    <w:rsid w:val="93113253"/>
    <w:rsid w:val="9425A283"/>
    <w:rsid w:val="95EB5399"/>
    <w:rsid w:val="96195079"/>
    <w:rsid w:val="968ABC00"/>
    <w:rsid w:val="9843106F"/>
    <w:rsid w:val="9A3BB642"/>
    <w:rsid w:val="9A7B5E8F"/>
    <w:rsid w:val="9B3A98D3"/>
    <w:rsid w:val="9BBD5F15"/>
    <w:rsid w:val="9CE1C773"/>
    <w:rsid w:val="9D8003FF"/>
    <w:rsid w:val="9DE33937"/>
    <w:rsid w:val="9FD2BBCB"/>
    <w:rsid w:val="9FDDBF4E"/>
    <w:rsid w:val="9FFAF002"/>
    <w:rsid w:val="A049CF53"/>
    <w:rsid w:val="A05A54C2"/>
    <w:rsid w:val="A06F2E59"/>
    <w:rsid w:val="A2F1BEC8"/>
    <w:rsid w:val="A3EF296F"/>
    <w:rsid w:val="A57F8A21"/>
    <w:rsid w:val="A97F13B8"/>
    <w:rsid w:val="AA15536A"/>
    <w:rsid w:val="AB62B07C"/>
    <w:rsid w:val="AF463D8A"/>
    <w:rsid w:val="AF774112"/>
    <w:rsid w:val="AFCD79A3"/>
    <w:rsid w:val="AFCFB2EB"/>
    <w:rsid w:val="B18F4DF1"/>
    <w:rsid w:val="B1DDD343"/>
    <w:rsid w:val="B423C0E0"/>
    <w:rsid w:val="B5B596F2"/>
    <w:rsid w:val="B5EEA691"/>
    <w:rsid w:val="B5F3E0F6"/>
    <w:rsid w:val="B6977C0D"/>
    <w:rsid w:val="B6BF6602"/>
    <w:rsid w:val="B7401AE3"/>
    <w:rsid w:val="B7EDEDCD"/>
    <w:rsid w:val="B9BF305E"/>
    <w:rsid w:val="B9EADC6B"/>
    <w:rsid w:val="BAAFCB1A"/>
    <w:rsid w:val="BAB8E7AD"/>
    <w:rsid w:val="BADE90EB"/>
    <w:rsid w:val="BAF7A728"/>
    <w:rsid w:val="BB1B2D64"/>
    <w:rsid w:val="BB2B9DD1"/>
    <w:rsid w:val="BB965C82"/>
    <w:rsid w:val="BBC2CAE0"/>
    <w:rsid w:val="BBDF7D29"/>
    <w:rsid w:val="BBF783A9"/>
    <w:rsid w:val="BBF7CC2A"/>
    <w:rsid w:val="BBFF91DF"/>
    <w:rsid w:val="BC5D674A"/>
    <w:rsid w:val="BC5D823F"/>
    <w:rsid w:val="BDEECA61"/>
    <w:rsid w:val="BDEFF3D1"/>
    <w:rsid w:val="BDFB366D"/>
    <w:rsid w:val="BDFB9965"/>
    <w:rsid w:val="BEB44FA7"/>
    <w:rsid w:val="BEDB7D13"/>
    <w:rsid w:val="BF3B2536"/>
    <w:rsid w:val="BF6F02DC"/>
    <w:rsid w:val="BFB75D3B"/>
    <w:rsid w:val="BFBD4300"/>
    <w:rsid w:val="BFC579F9"/>
    <w:rsid w:val="BFD95FE0"/>
    <w:rsid w:val="BFDBBE96"/>
    <w:rsid w:val="BFF74786"/>
    <w:rsid w:val="BFFE89B4"/>
    <w:rsid w:val="C0C83BE0"/>
    <w:rsid w:val="C42F76F0"/>
    <w:rsid w:val="C4B5DC38"/>
    <w:rsid w:val="C57ECBB5"/>
    <w:rsid w:val="C5D9145A"/>
    <w:rsid w:val="C7FD7E08"/>
    <w:rsid w:val="CA1F762D"/>
    <w:rsid w:val="CA306280"/>
    <w:rsid w:val="CA46A402"/>
    <w:rsid w:val="CA905656"/>
    <w:rsid w:val="CAD6F36C"/>
    <w:rsid w:val="CAF46444"/>
    <w:rsid w:val="CD16F959"/>
    <w:rsid w:val="CD272C40"/>
    <w:rsid w:val="CDDF15AF"/>
    <w:rsid w:val="CE6D0694"/>
    <w:rsid w:val="CFB2EC55"/>
    <w:rsid w:val="CFEB8ADA"/>
    <w:rsid w:val="D01B12BF"/>
    <w:rsid w:val="D0CC44D1"/>
    <w:rsid w:val="D3D75523"/>
    <w:rsid w:val="D3E924A4"/>
    <w:rsid w:val="D4B7B910"/>
    <w:rsid w:val="D5E5375C"/>
    <w:rsid w:val="D6FD3962"/>
    <w:rsid w:val="D7F910BE"/>
    <w:rsid w:val="D8759C77"/>
    <w:rsid w:val="DA9DFF30"/>
    <w:rsid w:val="DB63C5CD"/>
    <w:rsid w:val="DBBE8FEB"/>
    <w:rsid w:val="DBFF2899"/>
    <w:rsid w:val="DC8E6968"/>
    <w:rsid w:val="DCDA2F94"/>
    <w:rsid w:val="DDCF9569"/>
    <w:rsid w:val="DDEDE40F"/>
    <w:rsid w:val="DDEF160B"/>
    <w:rsid w:val="DE79DFDE"/>
    <w:rsid w:val="DEFA8E5F"/>
    <w:rsid w:val="DEFFD9D8"/>
    <w:rsid w:val="DF5866CE"/>
    <w:rsid w:val="DF75BC22"/>
    <w:rsid w:val="DF93078C"/>
    <w:rsid w:val="DF9E5CA3"/>
    <w:rsid w:val="DFEF57F6"/>
    <w:rsid w:val="DFEF9964"/>
    <w:rsid w:val="DFEFB021"/>
    <w:rsid w:val="DFFDB69B"/>
    <w:rsid w:val="DFFE1A28"/>
    <w:rsid w:val="DFFFBD2B"/>
    <w:rsid w:val="DFFFE10D"/>
    <w:rsid w:val="E0063EA3"/>
    <w:rsid w:val="E2DF600F"/>
    <w:rsid w:val="E37E606C"/>
    <w:rsid w:val="E3BA3E06"/>
    <w:rsid w:val="E3E94E62"/>
    <w:rsid w:val="E3F72E13"/>
    <w:rsid w:val="E3FD1A9B"/>
    <w:rsid w:val="E41B8BEE"/>
    <w:rsid w:val="E428C405"/>
    <w:rsid w:val="E5042B67"/>
    <w:rsid w:val="E63B254A"/>
    <w:rsid w:val="E6EBE0DF"/>
    <w:rsid w:val="E7613AA6"/>
    <w:rsid w:val="E77D99DD"/>
    <w:rsid w:val="E7E28930"/>
    <w:rsid w:val="E9FF537C"/>
    <w:rsid w:val="EB5908ED"/>
    <w:rsid w:val="EBDFD6B6"/>
    <w:rsid w:val="EBED9E6D"/>
    <w:rsid w:val="EBF53048"/>
    <w:rsid w:val="ECDF8308"/>
    <w:rsid w:val="ECF7FEE1"/>
    <w:rsid w:val="ECFE5A9B"/>
    <w:rsid w:val="ED5013FD"/>
    <w:rsid w:val="EDCFB8B2"/>
    <w:rsid w:val="EDF18CBF"/>
    <w:rsid w:val="EDFF968C"/>
    <w:rsid w:val="EE7FFBCE"/>
    <w:rsid w:val="EEBB5778"/>
    <w:rsid w:val="EEBFC233"/>
    <w:rsid w:val="EF6F8CBF"/>
    <w:rsid w:val="EF7851C1"/>
    <w:rsid w:val="EF7E2D36"/>
    <w:rsid w:val="EFCBB204"/>
    <w:rsid w:val="EFDF0EA6"/>
    <w:rsid w:val="EFF43B39"/>
    <w:rsid w:val="EFFFD5F9"/>
    <w:rsid w:val="F1DF78A7"/>
    <w:rsid w:val="F2F734A8"/>
    <w:rsid w:val="F3775F6F"/>
    <w:rsid w:val="F3BE5990"/>
    <w:rsid w:val="F3EDF2B8"/>
    <w:rsid w:val="F50FD32B"/>
    <w:rsid w:val="F5324689"/>
    <w:rsid w:val="F56A5864"/>
    <w:rsid w:val="F5CFDFEE"/>
    <w:rsid w:val="F5E5DA0F"/>
    <w:rsid w:val="F5F7AA99"/>
    <w:rsid w:val="F666ADB0"/>
    <w:rsid w:val="F67956A3"/>
    <w:rsid w:val="F6B39D16"/>
    <w:rsid w:val="F6F5D163"/>
    <w:rsid w:val="F6F71F0A"/>
    <w:rsid w:val="F73AC1AA"/>
    <w:rsid w:val="F76FE82D"/>
    <w:rsid w:val="F78D2236"/>
    <w:rsid w:val="F799F64E"/>
    <w:rsid w:val="F79F4FC5"/>
    <w:rsid w:val="F7EDE76F"/>
    <w:rsid w:val="F7F7EFC0"/>
    <w:rsid w:val="F7F7F704"/>
    <w:rsid w:val="F7FBDB43"/>
    <w:rsid w:val="F8871E36"/>
    <w:rsid w:val="F88F4AAE"/>
    <w:rsid w:val="F906E530"/>
    <w:rsid w:val="F9642412"/>
    <w:rsid w:val="F96BA183"/>
    <w:rsid w:val="F97F101F"/>
    <w:rsid w:val="FA7F6014"/>
    <w:rsid w:val="FA87BFF4"/>
    <w:rsid w:val="FAAF7CB6"/>
    <w:rsid w:val="FAB3AE45"/>
    <w:rsid w:val="FAFFB30C"/>
    <w:rsid w:val="FB3A04D8"/>
    <w:rsid w:val="FB9BA2A7"/>
    <w:rsid w:val="FBC54DD5"/>
    <w:rsid w:val="FBD60448"/>
    <w:rsid w:val="FBD60BB6"/>
    <w:rsid w:val="FBDF87E9"/>
    <w:rsid w:val="FBEFC89A"/>
    <w:rsid w:val="FBF9D9C3"/>
    <w:rsid w:val="FC73D392"/>
    <w:rsid w:val="FCB43E35"/>
    <w:rsid w:val="FCBF8F8B"/>
    <w:rsid w:val="FD6E7BED"/>
    <w:rsid w:val="FD7F2398"/>
    <w:rsid w:val="FD98C40A"/>
    <w:rsid w:val="FD9A13DB"/>
    <w:rsid w:val="FDD13608"/>
    <w:rsid w:val="FDFF5F83"/>
    <w:rsid w:val="FE5175C4"/>
    <w:rsid w:val="FE696775"/>
    <w:rsid w:val="FE6F7BEA"/>
    <w:rsid w:val="FE7E8717"/>
    <w:rsid w:val="FE9AAE19"/>
    <w:rsid w:val="FEB99285"/>
    <w:rsid w:val="FEBE8150"/>
    <w:rsid w:val="FEBFD12F"/>
    <w:rsid w:val="FEED478D"/>
    <w:rsid w:val="FEFB10E9"/>
    <w:rsid w:val="FEFB6599"/>
    <w:rsid w:val="FEFBF982"/>
    <w:rsid w:val="FF09EE15"/>
    <w:rsid w:val="FF378F32"/>
    <w:rsid w:val="FF57A25A"/>
    <w:rsid w:val="FF5F8B56"/>
    <w:rsid w:val="FF5FBA1A"/>
    <w:rsid w:val="FF6B02C9"/>
    <w:rsid w:val="FF75DDD7"/>
    <w:rsid w:val="FF7EA5B0"/>
    <w:rsid w:val="FFAB6B16"/>
    <w:rsid w:val="FFBF53D3"/>
    <w:rsid w:val="FFC8D9F4"/>
    <w:rsid w:val="FFD5DAA1"/>
    <w:rsid w:val="FFD9906A"/>
    <w:rsid w:val="FFDDB977"/>
    <w:rsid w:val="FFDFC204"/>
    <w:rsid w:val="FFE7F43A"/>
    <w:rsid w:val="FFEA64FB"/>
    <w:rsid w:val="FFEBF47C"/>
    <w:rsid w:val="FFF30262"/>
    <w:rsid w:val="FFF5023E"/>
    <w:rsid w:val="FFF7AD81"/>
    <w:rsid w:val="FFF7F65F"/>
    <w:rsid w:val="FFFB7D32"/>
    <w:rsid w:val="FFFD1C7D"/>
    <w:rsid w:val="FFFE0DF9"/>
    <w:rsid w:val="FFFF0227"/>
    <w:rsid w:val="FFFF0741"/>
    <w:rsid w:val="FFFF3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character" w:default="1" w:styleId="6">
    <w:name w:val="Default Paragraph Font"/>
    <w:unhideWhenUsed/>
    <w:uiPriority w:val="1"/>
  </w:style>
  <w:style w:type="table" w:default="1" w:styleId="8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5"/>
    <w:qFormat/>
    <w:uiPriority w:val="0"/>
    <w:rPr>
      <w:sz w:val="18"/>
      <w:szCs w:val="1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/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character" w:styleId="7">
    <w:name w:val="Emphasis"/>
    <w:qFormat/>
    <w:uiPriority w:val="0"/>
    <w:rPr>
      <w:rFonts w:ascii="Times New Roman" w:hAnsi="Times New Roman" w:eastAsia="宋体" w:cs="Times New Roman"/>
      <w:i/>
    </w:rPr>
  </w:style>
  <w:style w:type="character" w:customStyle="1" w:styleId="9">
    <w:name w:val="font31"/>
    <w:basedOn w:val="6"/>
    <w:uiPriority w:val="0"/>
    <w:rPr>
      <w:rFonts w:hint="eastAsia" w:ascii="仿宋_GB2312" w:hAnsi="Times New Roman" w:eastAsia="仿宋_GB2312" w:cs="仿宋_GB2312"/>
      <w:color w:val="000000"/>
      <w:sz w:val="22"/>
      <w:szCs w:val="22"/>
      <w:u w:val="none"/>
    </w:rPr>
  </w:style>
  <w:style w:type="character" w:customStyle="1" w:styleId="10">
    <w:name w:val="font51"/>
    <w:basedOn w:val="6"/>
    <w:qFormat/>
    <w:uiPriority w:val="0"/>
    <w:rPr>
      <w:rFonts w:ascii="方正隶书_GBK" w:hAnsi="方正隶书_GBK" w:eastAsia="方正隶书_GBK" w:cs="方正隶书_GBK"/>
      <w:color w:val="000000"/>
      <w:sz w:val="22"/>
      <w:szCs w:val="22"/>
      <w:u w:val="none"/>
    </w:rPr>
  </w:style>
  <w:style w:type="character" w:customStyle="1" w:styleId="11">
    <w:name w:val="font11"/>
    <w:basedOn w:val="6"/>
    <w:qFormat/>
    <w:uiPriority w:val="0"/>
    <w:rPr>
      <w:rFonts w:hint="default" w:ascii="汉仪叶叶相思体简" w:hAnsi="汉仪叶叶相思体简" w:eastAsia="汉仪叶叶相思体简" w:cs="汉仪叶叶相思体简"/>
      <w:color w:val="000000"/>
      <w:sz w:val="22"/>
      <w:szCs w:val="22"/>
      <w:u w:val="none"/>
    </w:rPr>
  </w:style>
  <w:style w:type="character" w:customStyle="1" w:styleId="12">
    <w:name w:val="font41"/>
    <w:basedOn w:val="6"/>
    <w:qFormat/>
    <w:uiPriority w:val="0"/>
    <w:rPr>
      <w:rFonts w:hint="eastAsia" w:ascii="仿宋_GB2312" w:hAnsi="Times New Roman" w:eastAsia="仿宋_GB2312" w:cs="仿宋_GB2312"/>
      <w:color w:val="000000"/>
      <w:sz w:val="22"/>
      <w:szCs w:val="22"/>
      <w:u w:val="single"/>
    </w:rPr>
  </w:style>
  <w:style w:type="character" w:customStyle="1" w:styleId="13">
    <w:name w:val="font91"/>
    <w:basedOn w:val="6"/>
    <w:qFormat/>
    <w:uiPriority w:val="0"/>
    <w:rPr>
      <w:rFonts w:hint="eastAsia" w:ascii="仿宋_GB2312" w:hAnsi="Times New Roman" w:eastAsia="仿宋_GB2312" w:cs="仿宋_GB2312"/>
      <w:color w:val="000000"/>
      <w:sz w:val="22"/>
      <w:szCs w:val="22"/>
      <w:u w:val="none"/>
    </w:rPr>
  </w:style>
  <w:style w:type="character" w:customStyle="1" w:styleId="14">
    <w:name w:val="font112"/>
    <w:basedOn w:val="6"/>
    <w:qFormat/>
    <w:uiPriority w:val="0"/>
    <w:rPr>
      <w:rFonts w:hint="default" w:ascii="汉仪叶叶相思体简" w:hAnsi="汉仪叶叶相思体简" w:eastAsia="汉仪叶叶相思体简" w:cs="汉仪叶叶相思体简"/>
      <w:color w:val="000000"/>
      <w:sz w:val="22"/>
      <w:szCs w:val="22"/>
      <w:u w:val="none"/>
    </w:rPr>
  </w:style>
  <w:style w:type="character" w:customStyle="1" w:styleId="15">
    <w:name w:val="批注框文本 Char"/>
    <w:link w:val="3"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679</Words>
  <Characters>3873</Characters>
  <Lines>32</Lines>
  <Paragraphs>9</Paragraphs>
  <TotalTime>0</TotalTime>
  <ScaleCrop>false</ScaleCrop>
  <LinksUpToDate>false</LinksUpToDate>
  <CharactersWithSpaces>4543</CharactersWithSpaces>
  <Application>WPS Office_10.8.0.6206_F1E327BC-269C-435d-A152-05C5408002CA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2020-12-11T22:08:00Z</dcterms:created>
  <dc:creator>Administrator</dc:creator>
  <cp:lastModifiedBy>胡增基</cp:lastModifiedBy>
  <cp:lastPrinted>2021-01-27T17:49:00Z</cp:lastPrinted>
  <dcterms:modified xsi:type="dcterms:W3CDTF">2021-02-23T03:39:16Z</dcterms:modified>
  <dc:title>附件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</Properties>
</file>