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both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山东省</w:t>
      </w:r>
      <w:r>
        <w:rPr>
          <w:rFonts w:hint="eastAsia" w:ascii="黑体" w:hAnsi="黑体" w:eastAsia="黑体"/>
          <w:color w:val="000000"/>
          <w:sz w:val="32"/>
          <w:szCs w:val="32"/>
        </w:rPr>
        <w:t>智能化技术改造服务商基本信息表</w:t>
      </w:r>
    </w:p>
    <w:bookmarkEnd w:id="0"/>
    <w:tbl>
      <w:tblPr>
        <w:tblStyle w:val="8"/>
        <w:tblW w:w="8552" w:type="dxa"/>
        <w:jc w:val="center"/>
        <w:tblInd w:w="-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76"/>
        <w:gridCol w:w="1881"/>
        <w:gridCol w:w="216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名称（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盖章）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企业通讯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地址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及邮编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企业统一社会信用代码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（组织机构代码）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行业代码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企业法人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联系手机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企业联系人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联系手机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企业专业技术服务人数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(人)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本科以上学历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(人)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近三年来主要经济指标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2017年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2018年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总资产（万元）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资产负债率（%）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主营业务收入（万元）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企业利润（万元）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企业服务资质类别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□提供技术方案的服务商 □推广模式的龙头骨干企业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企业服务方向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(可多选)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□装备数控化     □车间数字化     □工厂智能化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□园区平台化     □产链网络化     □集群信息化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主营业务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(可多选)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智能设备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□工业机器人     □智能生产线     □智能供应链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□自动化检测     □数字化采集     □3D打印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应用软件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□ERP/SAP        □PDM/PLM        □MES   □SCM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□CRM    □WMS   □CAD/CAM        □其他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过程控制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□DCS    □PLC   □SCADA          □其他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平台服务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□大数据平台     □云计算平台     □互联网平台 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□物联网平台     □区块链平台     □5G技术平台 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□虚拟现实(VR)   □增强现实(AR)   □其他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6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主要服务行业(可多选)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□电子信息 □机械铸造 □汽车及零部件 □船舶建造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□钢铁行业 □有色金属 □装备及零部件 □建材水泥□石油化工 □纺织服装 □食品饮料行业 □生物医药  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□家电五金 □橡塑皮革 □玻璃陶瓷行业 □仪器仪表   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□造纸制笔 □文教体育 □木器家具沙发 □其他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服务案例1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实施行业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实施效果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服务案例2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实施行业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实施效果</w:t>
            </w:r>
          </w:p>
        </w:tc>
        <w:tc>
          <w:tcPr>
            <w:tcW w:w="5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企业简介(100字)</w:t>
            </w:r>
          </w:p>
        </w:tc>
        <w:tc>
          <w:tcPr>
            <w:tcW w:w="70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A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594C"/>
    <w:rsid w:val="06F753B6"/>
    <w:rsid w:val="08072223"/>
    <w:rsid w:val="0D624631"/>
    <w:rsid w:val="0DA7594C"/>
    <w:rsid w:val="11D54C50"/>
    <w:rsid w:val="120B292E"/>
    <w:rsid w:val="282C66B5"/>
    <w:rsid w:val="3025025A"/>
    <w:rsid w:val="30712C83"/>
    <w:rsid w:val="34895731"/>
    <w:rsid w:val="3A04520B"/>
    <w:rsid w:val="3C71003F"/>
    <w:rsid w:val="40B42865"/>
    <w:rsid w:val="4395284E"/>
    <w:rsid w:val="45BB51BF"/>
    <w:rsid w:val="4AC67A64"/>
    <w:rsid w:val="501462A1"/>
    <w:rsid w:val="581D74E7"/>
    <w:rsid w:val="58A27D27"/>
    <w:rsid w:val="5DFE4A80"/>
    <w:rsid w:val="60CB5FF0"/>
    <w:rsid w:val="629A16F5"/>
    <w:rsid w:val="645430D6"/>
    <w:rsid w:val="657539ED"/>
    <w:rsid w:val="67945BFF"/>
    <w:rsid w:val="6890344B"/>
    <w:rsid w:val="6EAD59AD"/>
    <w:rsid w:val="7CD91BBC"/>
    <w:rsid w:val="7F56C1F6"/>
    <w:rsid w:val="EFF5A5DC"/>
    <w:rsid w:val="F99EE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0"/>
    <w:basedOn w:val="1"/>
    <w:qFormat/>
    <w:uiPriority w:val="0"/>
    <w:pPr>
      <w:widowControl/>
      <w:snapToGrid w:val="0"/>
    </w:pPr>
    <w:rPr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2019-10-01T03:01:00Z</dcterms:created>
  <dc:creator>赵玮</dc:creator>
  <cp:lastModifiedBy>chen</cp:lastModifiedBy>
  <dcterms:modified xsi:type="dcterms:W3CDTF">2020-05-06T05:59:21Z</dcterms:modified>
  <dc:title>关于征集余杭区推进企业智能化技术改造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