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uto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</w:pP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智能制造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系统解决方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案“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揭榜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挂帅”项目</w:t>
      </w: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  <w:t>材料清单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  <w:highlight w:val="none"/>
        </w:rPr>
      </w:pPr>
    </w:p>
    <w:tbl>
      <w:tblPr>
        <w:tblStyle w:val="7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所需材料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单位基本信息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企业名称、地址、性质、联系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信息、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近三年财务指标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申报单位基础条件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研发条件、技术能力、产品水平、典型应用案例等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揭榜任务内容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必要性与先进性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解决方案的主要内容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任务进度安排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预期成效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项目的实施成效、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推广计划等。</w:t>
            </w:r>
          </w:p>
        </w:tc>
      </w:tr>
    </w:tbl>
    <w:p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注：具体材料及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相关附件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模板请登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智能制造数据资源公共服务平台（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https://www.miit-imps.com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查看下载。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9477B-0BF2-4AE7-9392-3655966D32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314677-74AE-47C3-8D41-18BB1782C70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172438-9CFE-44C8-BDB3-9C66A6EC7B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292666-4511-41F5-990F-13460AE63C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Dg1MWQxZDk0NWQ3ZjZjNGI0NjAzMGMxMGU2YTE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8073E9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7DCB7C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CFD8828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232</Characters>
  <Lines>0</Lines>
  <Paragraphs>0</Paragraphs>
  <TotalTime>31</TotalTime>
  <ScaleCrop>false</ScaleCrop>
  <LinksUpToDate>false</LinksUpToDate>
  <CharactersWithSpaces>232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智能制造</cp:lastModifiedBy>
  <dcterms:modified xsi:type="dcterms:W3CDTF">2025-10-22T09:03:57Z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