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4B89" w14:textId="70E2B89A" w:rsidR="00B029CB" w:rsidRPr="000D4AA6" w:rsidRDefault="000D4AA6" w:rsidP="00CB4894">
      <w:pPr>
        <w:spacing w:line="560" w:lineRule="exact"/>
        <w:rPr>
          <w:rFonts w:ascii="楷体" w:eastAsia="楷体" w:hAnsi="楷体"/>
          <w:sz w:val="30"/>
          <w:szCs w:val="30"/>
        </w:rPr>
      </w:pPr>
      <w:bookmarkStart w:id="0" w:name="_Hlk28129726"/>
      <w:bookmarkEnd w:id="0"/>
      <w:r w:rsidRPr="000D4AA6">
        <w:rPr>
          <w:rFonts w:ascii="楷体" w:eastAsia="楷体" w:hAnsi="楷体" w:hint="eastAsia"/>
          <w:sz w:val="30"/>
          <w:szCs w:val="30"/>
        </w:rPr>
        <w:t>附件5</w:t>
      </w:r>
      <w:r w:rsidR="00047970" w:rsidRPr="000D4AA6">
        <w:rPr>
          <w:rFonts w:ascii="楷体" w:eastAsia="楷体" w:hAnsi="楷体" w:hint="eastAsia"/>
          <w:sz w:val="30"/>
          <w:szCs w:val="30"/>
        </w:rPr>
        <w:t>：</w:t>
      </w:r>
    </w:p>
    <w:p w14:paraId="298FC3B9" w14:textId="70B163B6" w:rsidR="00047970" w:rsidRPr="00CB4894" w:rsidRDefault="00047970" w:rsidP="00CB4894">
      <w:pPr>
        <w:spacing w:line="560" w:lineRule="exact"/>
        <w:jc w:val="center"/>
        <w:rPr>
          <w:rFonts w:ascii="方正小标宋_GBK" w:eastAsia="方正小标宋_GBK" w:hAnsi="黑体"/>
          <w:sz w:val="32"/>
          <w:szCs w:val="32"/>
        </w:rPr>
      </w:pPr>
      <w:r w:rsidRPr="00CB4894">
        <w:rPr>
          <w:rFonts w:ascii="方正小标宋_GBK" w:eastAsia="方正小标宋_GBK" w:hAnsi="黑体" w:hint="eastAsia"/>
          <w:sz w:val="32"/>
          <w:szCs w:val="32"/>
        </w:rPr>
        <w:t>“创客中国”</w:t>
      </w:r>
      <w:r w:rsidR="000D4AA6" w:rsidRPr="00CB4894">
        <w:rPr>
          <w:rFonts w:ascii="方正小标宋_GBK" w:eastAsia="方正小标宋_GBK" w:hAnsi="黑体" w:hint="eastAsia"/>
          <w:sz w:val="32"/>
          <w:szCs w:val="32"/>
        </w:rPr>
        <w:t>山东省</w:t>
      </w:r>
      <w:r w:rsidRPr="00CB4894">
        <w:rPr>
          <w:rFonts w:ascii="方正小标宋_GBK" w:eastAsia="方正小标宋_GBK" w:hAnsi="黑体" w:hint="eastAsia"/>
          <w:sz w:val="32"/>
          <w:szCs w:val="32"/>
        </w:rPr>
        <w:t>中小企业对</w:t>
      </w:r>
      <w:proofErr w:type="gramStart"/>
      <w:r w:rsidRPr="00CB4894">
        <w:rPr>
          <w:rFonts w:ascii="方正小标宋_GBK" w:eastAsia="方正小标宋_GBK" w:hAnsi="黑体" w:hint="eastAsia"/>
          <w:sz w:val="32"/>
          <w:szCs w:val="32"/>
        </w:rPr>
        <w:t>标学习</w:t>
      </w:r>
      <w:proofErr w:type="gramEnd"/>
      <w:r w:rsidRPr="00CB4894">
        <w:rPr>
          <w:rFonts w:ascii="方正小标宋_GBK" w:eastAsia="方正小标宋_GBK" w:hAnsi="黑体" w:hint="eastAsia"/>
          <w:sz w:val="32"/>
          <w:szCs w:val="32"/>
        </w:rPr>
        <w:t>训练营活动行程</w:t>
      </w:r>
    </w:p>
    <w:p w14:paraId="44D91D8C" w14:textId="4993A4C0" w:rsidR="00FC629D" w:rsidRPr="00CB4894" w:rsidRDefault="00FC629D" w:rsidP="00CB4894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768D2D6" w14:textId="426ED425" w:rsidR="00047404" w:rsidRPr="00CB4894" w:rsidRDefault="00047404" w:rsidP="00CB489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B4894">
        <w:rPr>
          <w:rFonts w:ascii="黑体" w:eastAsia="黑体" w:hAnsi="黑体" w:cs="宋体" w:hint="eastAsia"/>
          <w:kern w:val="0"/>
          <w:sz w:val="32"/>
          <w:szCs w:val="32"/>
        </w:rPr>
        <w:t>一、学习日程安排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5167"/>
      </w:tblGrid>
      <w:tr w:rsidR="00047404" w:rsidRPr="00047404" w14:paraId="1FADA608" w14:textId="77777777" w:rsidTr="0008654B">
        <w:trPr>
          <w:trHeight w:val="423"/>
          <w:jc w:val="center"/>
        </w:trPr>
        <w:tc>
          <w:tcPr>
            <w:tcW w:w="3261" w:type="dxa"/>
            <w:gridSpan w:val="2"/>
            <w:vAlign w:val="center"/>
          </w:tcPr>
          <w:p w14:paraId="5ED098F1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5167" w:type="dxa"/>
            <w:vAlign w:val="center"/>
          </w:tcPr>
          <w:p w14:paraId="03885190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活动主题</w:t>
            </w:r>
          </w:p>
        </w:tc>
      </w:tr>
      <w:tr w:rsidR="00047404" w:rsidRPr="00047404" w14:paraId="368E0F51" w14:textId="77777777" w:rsidTr="0008654B">
        <w:trPr>
          <w:trHeight w:val="569"/>
          <w:jc w:val="center"/>
        </w:trPr>
        <w:tc>
          <w:tcPr>
            <w:tcW w:w="1418" w:type="dxa"/>
            <w:vAlign w:val="center"/>
          </w:tcPr>
          <w:p w14:paraId="63C73488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1月7日</w:t>
            </w:r>
          </w:p>
          <w:p w14:paraId="6C372503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（周二）</w:t>
            </w:r>
          </w:p>
        </w:tc>
        <w:tc>
          <w:tcPr>
            <w:tcW w:w="1843" w:type="dxa"/>
            <w:vAlign w:val="center"/>
          </w:tcPr>
          <w:p w14:paraId="1A93DB9A" w14:textId="68DEE4BE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下午</w:t>
            </w:r>
            <w:r w:rsidR="00FA3947">
              <w:rPr>
                <w:rFonts w:ascii="仿宋" w:eastAsia="仿宋" w:hAnsi="仿宋" w:cs="仿宋" w:hint="eastAsia"/>
                <w:color w:val="000000"/>
                <w:sz w:val="24"/>
              </w:rPr>
              <w:t>：12:00-18：00</w:t>
            </w:r>
          </w:p>
        </w:tc>
        <w:tc>
          <w:tcPr>
            <w:tcW w:w="5167" w:type="dxa"/>
            <w:vAlign w:val="center"/>
          </w:tcPr>
          <w:p w14:paraId="355C71FF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指定酒店报到、入住</w:t>
            </w:r>
          </w:p>
        </w:tc>
      </w:tr>
      <w:tr w:rsidR="00047404" w:rsidRPr="00047404" w14:paraId="4F718DF3" w14:textId="77777777" w:rsidTr="0008654B">
        <w:trPr>
          <w:trHeight w:val="569"/>
          <w:jc w:val="center"/>
        </w:trPr>
        <w:tc>
          <w:tcPr>
            <w:tcW w:w="1418" w:type="dxa"/>
            <w:vMerge w:val="restart"/>
            <w:vAlign w:val="center"/>
          </w:tcPr>
          <w:p w14:paraId="02EE5B70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1月8日</w:t>
            </w:r>
          </w:p>
          <w:p w14:paraId="0D369655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（周三）</w:t>
            </w:r>
          </w:p>
        </w:tc>
        <w:tc>
          <w:tcPr>
            <w:tcW w:w="1843" w:type="dxa"/>
            <w:vAlign w:val="center"/>
          </w:tcPr>
          <w:p w14:paraId="0231E8AB" w14:textId="77777777" w:rsidR="00047404" w:rsidRPr="00047404" w:rsidRDefault="00047404" w:rsidP="00CB4894">
            <w:pPr>
              <w:spacing w:line="560" w:lineRule="exact"/>
              <w:ind w:firstLineChars="100" w:firstLine="240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8:30-8:45</w:t>
            </w:r>
          </w:p>
        </w:tc>
        <w:tc>
          <w:tcPr>
            <w:tcW w:w="5167" w:type="dxa"/>
            <w:vAlign w:val="center"/>
          </w:tcPr>
          <w:p w14:paraId="4FB78B8D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团员合影</w:t>
            </w:r>
          </w:p>
        </w:tc>
      </w:tr>
      <w:tr w:rsidR="00047404" w:rsidRPr="00047404" w14:paraId="31FE5F95" w14:textId="77777777" w:rsidTr="0008654B">
        <w:trPr>
          <w:trHeight w:val="562"/>
          <w:jc w:val="center"/>
        </w:trPr>
        <w:tc>
          <w:tcPr>
            <w:tcW w:w="1418" w:type="dxa"/>
            <w:vMerge/>
            <w:vAlign w:val="center"/>
          </w:tcPr>
          <w:p w14:paraId="525F722D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AC0C74" w14:textId="77777777" w:rsidR="00047404" w:rsidRPr="00047404" w:rsidRDefault="00047404" w:rsidP="00CB4894">
            <w:pPr>
              <w:spacing w:line="560" w:lineRule="exact"/>
              <w:ind w:firstLineChars="100" w:firstLine="240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8:45-9:00</w:t>
            </w:r>
          </w:p>
        </w:tc>
        <w:tc>
          <w:tcPr>
            <w:tcW w:w="5167" w:type="dxa"/>
            <w:vAlign w:val="center"/>
          </w:tcPr>
          <w:p w14:paraId="0D668B65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双方领导致辞</w:t>
            </w:r>
          </w:p>
        </w:tc>
      </w:tr>
      <w:tr w:rsidR="00047404" w:rsidRPr="00047404" w14:paraId="0A1CB5D0" w14:textId="77777777" w:rsidTr="0008654B">
        <w:trPr>
          <w:trHeight w:val="881"/>
          <w:jc w:val="center"/>
        </w:trPr>
        <w:tc>
          <w:tcPr>
            <w:tcW w:w="1418" w:type="dxa"/>
            <w:vMerge/>
            <w:vAlign w:val="center"/>
          </w:tcPr>
          <w:p w14:paraId="06A5B252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B6A971" w14:textId="5891DB12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9:00-10:30</w:t>
            </w:r>
          </w:p>
        </w:tc>
        <w:tc>
          <w:tcPr>
            <w:tcW w:w="5167" w:type="dxa"/>
            <w:vAlign w:val="center"/>
          </w:tcPr>
          <w:p w14:paraId="038F09A1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讲座：《科技成果转化之校企地产学研模式探索》</w:t>
            </w:r>
          </w:p>
          <w:p w14:paraId="21711419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 xml:space="preserve">主讲：浙大教授              </w:t>
            </w:r>
          </w:p>
        </w:tc>
      </w:tr>
      <w:tr w:rsidR="00047404" w:rsidRPr="00047404" w14:paraId="60355E54" w14:textId="77777777" w:rsidTr="0008654B">
        <w:trPr>
          <w:trHeight w:val="881"/>
          <w:jc w:val="center"/>
        </w:trPr>
        <w:tc>
          <w:tcPr>
            <w:tcW w:w="1418" w:type="dxa"/>
            <w:vMerge/>
            <w:vAlign w:val="center"/>
          </w:tcPr>
          <w:p w14:paraId="0A779EEB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18533F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10:45-12:30</w:t>
            </w:r>
          </w:p>
        </w:tc>
        <w:tc>
          <w:tcPr>
            <w:tcW w:w="5167" w:type="dxa"/>
            <w:vAlign w:val="center"/>
          </w:tcPr>
          <w:p w14:paraId="023E625F" w14:textId="7CF41D8B" w:rsidR="00047404" w:rsidRPr="00047404" w:rsidRDefault="00FB3785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科技</w:t>
            </w:r>
            <w:r w:rsidR="00047404" w:rsidRPr="00047404">
              <w:rPr>
                <w:rFonts w:ascii="仿宋" w:eastAsia="仿宋" w:hAnsi="仿宋" w:cs="仿宋" w:hint="eastAsia"/>
                <w:color w:val="000000"/>
                <w:sz w:val="24"/>
              </w:rPr>
              <w:t>对接：</w:t>
            </w:r>
          </w:p>
          <w:p w14:paraId="2E5078C1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智能制造、新材料、生物医药等领域科技成果发布及对接</w:t>
            </w:r>
          </w:p>
        </w:tc>
      </w:tr>
      <w:tr w:rsidR="00047404" w:rsidRPr="00047404" w14:paraId="52DE71DD" w14:textId="77777777" w:rsidTr="0008654B">
        <w:trPr>
          <w:trHeight w:val="583"/>
          <w:jc w:val="center"/>
        </w:trPr>
        <w:tc>
          <w:tcPr>
            <w:tcW w:w="1418" w:type="dxa"/>
            <w:vMerge/>
            <w:vAlign w:val="center"/>
          </w:tcPr>
          <w:p w14:paraId="7A70A1AA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F6FF34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12:30-13:30</w:t>
            </w:r>
          </w:p>
        </w:tc>
        <w:tc>
          <w:tcPr>
            <w:tcW w:w="5167" w:type="dxa"/>
            <w:vAlign w:val="center"/>
          </w:tcPr>
          <w:p w14:paraId="17A93EE4" w14:textId="77777777" w:rsidR="00047404" w:rsidRPr="00047404" w:rsidRDefault="00047404" w:rsidP="00CB4894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午  餐</w:t>
            </w:r>
          </w:p>
        </w:tc>
      </w:tr>
      <w:tr w:rsidR="00047404" w:rsidRPr="00047404" w14:paraId="3F3C0FE5" w14:textId="77777777" w:rsidTr="0008654B">
        <w:trPr>
          <w:trHeight w:val="1136"/>
          <w:jc w:val="center"/>
        </w:trPr>
        <w:tc>
          <w:tcPr>
            <w:tcW w:w="1418" w:type="dxa"/>
            <w:vMerge/>
            <w:vAlign w:val="center"/>
          </w:tcPr>
          <w:p w14:paraId="3AC31E9A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79C253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14:00-17:00</w:t>
            </w:r>
          </w:p>
        </w:tc>
        <w:tc>
          <w:tcPr>
            <w:tcW w:w="5167" w:type="dxa"/>
            <w:vAlign w:val="center"/>
          </w:tcPr>
          <w:p w14:paraId="5C20D5D3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现场教学：</w:t>
            </w:r>
          </w:p>
          <w:p w14:paraId="72B7DA2A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·</w:t>
            </w:r>
            <w:proofErr w:type="gramStart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紫金众创小镇</w:t>
            </w:r>
            <w:proofErr w:type="gramEnd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参访交流</w:t>
            </w:r>
          </w:p>
          <w:p w14:paraId="12396749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·知识产权分析评议中心参访交流</w:t>
            </w:r>
          </w:p>
        </w:tc>
      </w:tr>
      <w:tr w:rsidR="00047404" w:rsidRPr="00047404" w14:paraId="01521E2F" w14:textId="77777777" w:rsidTr="0008654B">
        <w:trPr>
          <w:trHeight w:val="543"/>
          <w:jc w:val="center"/>
        </w:trPr>
        <w:tc>
          <w:tcPr>
            <w:tcW w:w="1418" w:type="dxa"/>
            <w:vMerge/>
            <w:vAlign w:val="center"/>
          </w:tcPr>
          <w:p w14:paraId="7E3A9CC1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99C8CC7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17:30-18:30</w:t>
            </w:r>
          </w:p>
        </w:tc>
        <w:tc>
          <w:tcPr>
            <w:tcW w:w="5167" w:type="dxa"/>
            <w:vAlign w:val="center"/>
          </w:tcPr>
          <w:p w14:paraId="75D18116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晚  餐</w:t>
            </w:r>
          </w:p>
        </w:tc>
      </w:tr>
      <w:tr w:rsidR="00047404" w:rsidRPr="00047404" w14:paraId="758CFA18" w14:textId="77777777" w:rsidTr="0008654B">
        <w:trPr>
          <w:trHeight w:val="734"/>
          <w:jc w:val="center"/>
        </w:trPr>
        <w:tc>
          <w:tcPr>
            <w:tcW w:w="1418" w:type="dxa"/>
            <w:vMerge w:val="restart"/>
            <w:vAlign w:val="center"/>
          </w:tcPr>
          <w:p w14:paraId="465CA7D9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1月9日</w:t>
            </w:r>
          </w:p>
          <w:p w14:paraId="6BA00134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（周四）</w:t>
            </w:r>
          </w:p>
        </w:tc>
        <w:tc>
          <w:tcPr>
            <w:tcW w:w="1843" w:type="dxa"/>
            <w:vAlign w:val="center"/>
          </w:tcPr>
          <w:p w14:paraId="745B173B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9:00-12:00</w:t>
            </w:r>
          </w:p>
        </w:tc>
        <w:tc>
          <w:tcPr>
            <w:tcW w:w="5167" w:type="dxa"/>
            <w:vAlign w:val="center"/>
          </w:tcPr>
          <w:p w14:paraId="65972FA3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讲座：《变革时代的创新思维与创新战略》</w:t>
            </w:r>
          </w:p>
          <w:p w14:paraId="740B6E22" w14:textId="77777777" w:rsidR="00047404" w:rsidRPr="00047404" w:rsidRDefault="00047404" w:rsidP="00CB489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主讲：浙大教授</w:t>
            </w:r>
          </w:p>
        </w:tc>
      </w:tr>
      <w:tr w:rsidR="00047404" w:rsidRPr="00047404" w14:paraId="2571B131" w14:textId="77777777" w:rsidTr="0008654B">
        <w:trPr>
          <w:trHeight w:val="548"/>
          <w:jc w:val="center"/>
        </w:trPr>
        <w:tc>
          <w:tcPr>
            <w:tcW w:w="1418" w:type="dxa"/>
            <w:vMerge/>
            <w:vAlign w:val="center"/>
          </w:tcPr>
          <w:p w14:paraId="3C6372B7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34A408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12:00-13:00</w:t>
            </w:r>
          </w:p>
        </w:tc>
        <w:tc>
          <w:tcPr>
            <w:tcW w:w="5167" w:type="dxa"/>
            <w:vAlign w:val="center"/>
          </w:tcPr>
          <w:p w14:paraId="5485A0AB" w14:textId="77777777" w:rsidR="00047404" w:rsidRPr="00047404" w:rsidRDefault="00047404" w:rsidP="00CB4894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午  餐</w:t>
            </w:r>
          </w:p>
        </w:tc>
      </w:tr>
      <w:tr w:rsidR="00047404" w:rsidRPr="00047404" w14:paraId="30F1A127" w14:textId="77777777" w:rsidTr="0008654B">
        <w:trPr>
          <w:trHeight w:val="1508"/>
          <w:jc w:val="center"/>
        </w:trPr>
        <w:tc>
          <w:tcPr>
            <w:tcW w:w="1418" w:type="dxa"/>
            <w:vMerge/>
            <w:vAlign w:val="center"/>
          </w:tcPr>
          <w:p w14:paraId="15A75BF3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7F4721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14:00-17:00</w:t>
            </w:r>
          </w:p>
        </w:tc>
        <w:tc>
          <w:tcPr>
            <w:tcW w:w="5167" w:type="dxa"/>
            <w:vAlign w:val="center"/>
          </w:tcPr>
          <w:p w14:paraId="3DD88C43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现场教学：特色金融街区</w:t>
            </w:r>
          </w:p>
          <w:p w14:paraId="3789C6EC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·白沙泉并购金融街区参访</w:t>
            </w:r>
          </w:p>
          <w:p w14:paraId="3BA12ABE" w14:textId="29794282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·《企业投融资实务讲解》——</w:t>
            </w:r>
            <w:proofErr w:type="gramStart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产城融合</w:t>
            </w:r>
            <w:proofErr w:type="gramEnd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模式、并购业务全产业</w:t>
            </w:r>
            <w:proofErr w:type="gramStart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链服务</w:t>
            </w:r>
            <w:proofErr w:type="gramEnd"/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及机构落地配套辅导</w:t>
            </w:r>
            <w:r w:rsidR="007B4FE6">
              <w:rPr>
                <w:rFonts w:ascii="仿宋" w:eastAsia="仿宋" w:hAnsi="仿宋" w:cs="仿宋" w:hint="eastAsia"/>
                <w:color w:val="000000"/>
                <w:sz w:val="24"/>
              </w:rPr>
              <w:t>对接</w:t>
            </w:r>
          </w:p>
        </w:tc>
      </w:tr>
      <w:tr w:rsidR="00047404" w:rsidRPr="00047404" w14:paraId="499DBAA3" w14:textId="77777777" w:rsidTr="0008654B">
        <w:trPr>
          <w:trHeight w:val="535"/>
          <w:jc w:val="center"/>
        </w:trPr>
        <w:tc>
          <w:tcPr>
            <w:tcW w:w="1418" w:type="dxa"/>
            <w:vMerge/>
            <w:vAlign w:val="center"/>
          </w:tcPr>
          <w:p w14:paraId="40C01EBF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5686D77" w14:textId="77777777" w:rsidR="00047404" w:rsidRPr="00047404" w:rsidRDefault="00047404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17:30-18:30</w:t>
            </w:r>
          </w:p>
        </w:tc>
        <w:tc>
          <w:tcPr>
            <w:tcW w:w="5167" w:type="dxa"/>
            <w:vAlign w:val="center"/>
          </w:tcPr>
          <w:p w14:paraId="323C2D2C" w14:textId="77777777" w:rsidR="00047404" w:rsidRPr="00047404" w:rsidRDefault="00047404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晚  餐</w:t>
            </w:r>
          </w:p>
        </w:tc>
      </w:tr>
      <w:tr w:rsidR="00F61B13" w:rsidRPr="00047404" w14:paraId="3B24257D" w14:textId="77777777" w:rsidTr="0008654B">
        <w:trPr>
          <w:trHeight w:val="633"/>
          <w:jc w:val="center"/>
        </w:trPr>
        <w:tc>
          <w:tcPr>
            <w:tcW w:w="1418" w:type="dxa"/>
            <w:vMerge w:val="restart"/>
            <w:vAlign w:val="center"/>
          </w:tcPr>
          <w:p w14:paraId="430DEE42" w14:textId="77777777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1月10日</w:t>
            </w:r>
          </w:p>
          <w:p w14:paraId="087A3B2A" w14:textId="7BDA5FAC" w:rsidR="00F61B13" w:rsidRPr="00047404" w:rsidRDefault="00F61B13" w:rsidP="00F61B13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（周五）</w:t>
            </w:r>
          </w:p>
        </w:tc>
        <w:tc>
          <w:tcPr>
            <w:tcW w:w="1843" w:type="dxa"/>
            <w:vAlign w:val="center"/>
          </w:tcPr>
          <w:p w14:paraId="543C5DEC" w14:textId="77777777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9:00-12:00</w:t>
            </w:r>
          </w:p>
        </w:tc>
        <w:tc>
          <w:tcPr>
            <w:tcW w:w="5167" w:type="dxa"/>
            <w:vAlign w:val="center"/>
          </w:tcPr>
          <w:p w14:paraId="2AEC1242" w14:textId="203CDE34" w:rsidR="00F61B13" w:rsidRPr="00047404" w:rsidRDefault="00F61B13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讲座：《中小企业综合扶持政策讲解》</w:t>
            </w:r>
            <w:r w:rsidR="007B4FE6">
              <w:rPr>
                <w:rFonts w:ascii="仿宋" w:eastAsia="仿宋" w:hAnsi="仿宋" w:cs="仿宋" w:hint="eastAsia"/>
                <w:color w:val="000000"/>
                <w:sz w:val="24"/>
              </w:rPr>
              <w:t>及企业诊断</w:t>
            </w:r>
          </w:p>
          <w:p w14:paraId="3D853A8E" w14:textId="77777777" w:rsidR="00F61B13" w:rsidRPr="00047404" w:rsidRDefault="00F61B13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主讲：政和政策专家</w:t>
            </w:r>
          </w:p>
        </w:tc>
      </w:tr>
      <w:tr w:rsidR="00F61B13" w:rsidRPr="00047404" w14:paraId="04D98AED" w14:textId="77777777" w:rsidTr="0008654B">
        <w:trPr>
          <w:trHeight w:val="638"/>
          <w:jc w:val="center"/>
        </w:trPr>
        <w:tc>
          <w:tcPr>
            <w:tcW w:w="1418" w:type="dxa"/>
            <w:vMerge/>
            <w:vAlign w:val="center"/>
          </w:tcPr>
          <w:p w14:paraId="74BF0652" w14:textId="47239176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6276CA" w14:textId="77777777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12:00-13:00</w:t>
            </w:r>
          </w:p>
        </w:tc>
        <w:tc>
          <w:tcPr>
            <w:tcW w:w="5167" w:type="dxa"/>
            <w:vAlign w:val="center"/>
          </w:tcPr>
          <w:p w14:paraId="5F741F16" w14:textId="77777777" w:rsidR="00F61B13" w:rsidRPr="00047404" w:rsidRDefault="00F61B13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午  餐</w:t>
            </w:r>
          </w:p>
        </w:tc>
      </w:tr>
      <w:tr w:rsidR="00F61B13" w:rsidRPr="00047404" w14:paraId="53FF607C" w14:textId="77777777" w:rsidTr="0008654B">
        <w:trPr>
          <w:trHeight w:val="656"/>
          <w:jc w:val="center"/>
        </w:trPr>
        <w:tc>
          <w:tcPr>
            <w:tcW w:w="1418" w:type="dxa"/>
            <w:vMerge/>
            <w:vAlign w:val="center"/>
          </w:tcPr>
          <w:p w14:paraId="28B36A36" w14:textId="77777777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5FE515E" w14:textId="4886A7CC" w:rsidR="00F61B13" w:rsidRPr="00047404" w:rsidRDefault="00F61B13" w:rsidP="00CB489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午</w:t>
            </w:r>
          </w:p>
        </w:tc>
        <w:tc>
          <w:tcPr>
            <w:tcW w:w="5167" w:type="dxa"/>
            <w:vAlign w:val="center"/>
          </w:tcPr>
          <w:p w14:paraId="08843C06" w14:textId="006167C5" w:rsidR="00F61B13" w:rsidRPr="00047404" w:rsidRDefault="00F61B13" w:rsidP="00CB4894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047404">
              <w:rPr>
                <w:rFonts w:ascii="仿宋" w:eastAsia="仿宋" w:hAnsi="仿宋" w:cs="仿宋" w:hint="eastAsia"/>
                <w:color w:val="000000"/>
                <w:sz w:val="24"/>
              </w:rPr>
              <w:t>返程</w:t>
            </w:r>
          </w:p>
        </w:tc>
      </w:tr>
    </w:tbl>
    <w:p w14:paraId="15594DE0" w14:textId="3C1523E4" w:rsidR="00F110B5" w:rsidRDefault="00FA3947" w:rsidP="00FA394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</w:t>
      </w:r>
      <w:r w:rsidR="00D82493">
        <w:rPr>
          <w:rFonts w:ascii="仿宋" w:eastAsia="仿宋" w:hAnsi="仿宋" w:hint="eastAsia"/>
          <w:sz w:val="32"/>
          <w:szCs w:val="32"/>
        </w:rPr>
        <w:t>：</w:t>
      </w:r>
      <w:r w:rsidR="003628AA">
        <w:rPr>
          <w:rFonts w:ascii="仿宋" w:eastAsia="仿宋" w:hAnsi="仿宋" w:hint="eastAsia"/>
          <w:sz w:val="32"/>
          <w:szCs w:val="32"/>
        </w:rPr>
        <w:t>1</w:t>
      </w:r>
      <w:r w:rsidR="00F110B5">
        <w:rPr>
          <w:rFonts w:ascii="仿宋" w:eastAsia="仿宋" w:hAnsi="仿宋" w:hint="eastAsia"/>
          <w:sz w:val="32"/>
          <w:szCs w:val="32"/>
        </w:rPr>
        <w:t>.</w:t>
      </w:r>
      <w:r w:rsidR="00F110B5" w:rsidRPr="00F110B5">
        <w:rPr>
          <w:rFonts w:ascii="仿宋" w:eastAsia="仿宋" w:hAnsi="仿宋" w:hint="eastAsia"/>
          <w:sz w:val="32"/>
          <w:szCs w:val="32"/>
        </w:rPr>
        <w:t>由于1月份开始进入春运，请各位学员提前订购</w:t>
      </w:r>
      <w:r>
        <w:rPr>
          <w:rFonts w:ascii="仿宋" w:eastAsia="仿宋" w:hAnsi="仿宋" w:hint="eastAsia"/>
          <w:sz w:val="32"/>
          <w:szCs w:val="32"/>
        </w:rPr>
        <w:t>机票、</w:t>
      </w:r>
      <w:r w:rsidR="00F110B5" w:rsidRPr="00F110B5">
        <w:rPr>
          <w:rFonts w:ascii="仿宋" w:eastAsia="仿宋" w:hAnsi="仿宋" w:hint="eastAsia"/>
          <w:sz w:val="32"/>
          <w:szCs w:val="32"/>
        </w:rPr>
        <w:t>火车票，避免耽误行程。</w:t>
      </w:r>
    </w:p>
    <w:p w14:paraId="780AEF38" w14:textId="6378D311" w:rsidR="003628AA" w:rsidRPr="003628AA" w:rsidRDefault="003628AA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3628AA">
        <w:rPr>
          <w:rFonts w:ascii="仿宋" w:eastAsia="仿宋" w:hAnsi="仿宋" w:hint="eastAsia"/>
          <w:sz w:val="32"/>
          <w:szCs w:val="32"/>
        </w:rPr>
        <w:t>.</w:t>
      </w:r>
      <w:r w:rsidR="006916B3">
        <w:rPr>
          <w:rFonts w:ascii="仿宋" w:eastAsia="仿宋" w:hAnsi="仿宋" w:hint="eastAsia"/>
          <w:sz w:val="32"/>
          <w:szCs w:val="32"/>
        </w:rPr>
        <w:t>报到</w:t>
      </w:r>
      <w:bookmarkStart w:id="1" w:name="_GoBack"/>
      <w:bookmarkEnd w:id="1"/>
      <w:r w:rsidRPr="003628AA">
        <w:rPr>
          <w:rFonts w:ascii="仿宋" w:eastAsia="仿宋" w:hAnsi="仿宋" w:hint="eastAsia"/>
          <w:sz w:val="32"/>
          <w:szCs w:val="32"/>
        </w:rPr>
        <w:t>当天</w:t>
      </w:r>
      <w:r w:rsidR="007B4FE6">
        <w:rPr>
          <w:rFonts w:ascii="仿宋" w:eastAsia="仿宋" w:hAnsi="仿宋" w:hint="eastAsia"/>
          <w:sz w:val="32"/>
          <w:szCs w:val="32"/>
        </w:rPr>
        <w:t>有工作人员在</w:t>
      </w:r>
      <w:r w:rsidR="00FA3947">
        <w:rPr>
          <w:rFonts w:ascii="仿宋" w:eastAsia="仿宋" w:hAnsi="仿宋" w:hint="eastAsia"/>
          <w:sz w:val="32"/>
          <w:szCs w:val="32"/>
        </w:rPr>
        <w:t>火</w:t>
      </w:r>
      <w:r w:rsidRPr="003628AA">
        <w:rPr>
          <w:rFonts w:ascii="仿宋" w:eastAsia="仿宋" w:hAnsi="仿宋" w:hint="eastAsia"/>
          <w:sz w:val="32"/>
          <w:szCs w:val="32"/>
        </w:rPr>
        <w:t>车站引导学员前往酒店，</w:t>
      </w:r>
      <w:r w:rsidR="007B4FE6">
        <w:rPr>
          <w:rFonts w:ascii="仿宋" w:eastAsia="仿宋" w:hAnsi="仿宋" w:hint="eastAsia"/>
          <w:sz w:val="32"/>
          <w:szCs w:val="32"/>
        </w:rPr>
        <w:t>如有问题可</w:t>
      </w:r>
      <w:r w:rsidRPr="003628AA">
        <w:rPr>
          <w:rFonts w:ascii="仿宋" w:eastAsia="仿宋" w:hAnsi="仿宋" w:hint="eastAsia"/>
          <w:sz w:val="32"/>
          <w:szCs w:val="32"/>
        </w:rPr>
        <w:t>与联系人</w:t>
      </w:r>
      <w:r w:rsidR="007B4FE6"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C106688" w14:textId="3A8E1384" w:rsidR="00C928F0" w:rsidRPr="00CB4894" w:rsidRDefault="00FA3947" w:rsidP="00CB489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="00C928F0" w:rsidRPr="00CB4894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3C36CE" w:rsidRPr="00CB4894">
        <w:rPr>
          <w:rFonts w:ascii="黑体" w:eastAsia="黑体" w:hAnsi="黑体" w:cs="宋体" w:hint="eastAsia"/>
          <w:kern w:val="0"/>
          <w:sz w:val="32"/>
          <w:szCs w:val="32"/>
        </w:rPr>
        <w:t>活动地点</w:t>
      </w:r>
    </w:p>
    <w:p w14:paraId="3A1B31B2" w14:textId="63868B62" w:rsidR="003B06D5" w:rsidRPr="00CB4894" w:rsidRDefault="003B06D5" w:rsidP="00CB4894">
      <w:pPr>
        <w:widowControl/>
        <w:spacing w:line="560" w:lineRule="exact"/>
        <w:ind w:firstLineChars="200" w:firstLine="640"/>
        <w:jc w:val="left"/>
        <w:rPr>
          <w:rFonts w:ascii="楷体_GB2312" w:eastAsia="楷体_GB2312" w:hAnsi="仿宋" w:cs="宋体"/>
          <w:kern w:val="0"/>
          <w:sz w:val="32"/>
          <w:szCs w:val="32"/>
        </w:rPr>
      </w:pPr>
      <w:r w:rsidRPr="00CB4894">
        <w:rPr>
          <w:rFonts w:ascii="楷体_GB2312" w:eastAsia="楷体_GB2312" w:hAnsi="仿宋" w:cs="宋体" w:hint="eastAsia"/>
          <w:kern w:val="0"/>
          <w:sz w:val="32"/>
          <w:szCs w:val="32"/>
        </w:rPr>
        <w:t>（一）</w:t>
      </w:r>
      <w:r w:rsidR="00FA3947">
        <w:rPr>
          <w:rFonts w:ascii="楷体_GB2312" w:eastAsia="楷体_GB2312" w:hAnsi="仿宋" w:cs="宋体" w:hint="eastAsia"/>
          <w:kern w:val="0"/>
          <w:sz w:val="32"/>
          <w:szCs w:val="32"/>
        </w:rPr>
        <w:t>报到</w:t>
      </w:r>
      <w:r w:rsidR="003C36CE" w:rsidRPr="00CB4894">
        <w:rPr>
          <w:rFonts w:ascii="楷体_GB2312" w:eastAsia="楷体_GB2312" w:hAnsi="仿宋" w:cs="宋体" w:hint="eastAsia"/>
          <w:kern w:val="0"/>
          <w:sz w:val="32"/>
          <w:szCs w:val="32"/>
        </w:rPr>
        <w:t>地点</w:t>
      </w:r>
    </w:p>
    <w:p w14:paraId="2B4465C6" w14:textId="1C2E5FBA" w:rsidR="00C928F0" w:rsidRPr="003C36CE" w:rsidRDefault="00C928F0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36CE">
        <w:rPr>
          <w:rFonts w:ascii="仿宋" w:eastAsia="仿宋" w:hAnsi="仿宋" w:hint="eastAsia"/>
          <w:sz w:val="32"/>
          <w:szCs w:val="32"/>
        </w:rPr>
        <w:t>杭州欧亚美国际大酒店</w:t>
      </w:r>
    </w:p>
    <w:p w14:paraId="7A011A84" w14:textId="39BA3228" w:rsidR="00C928F0" w:rsidRPr="003C36CE" w:rsidRDefault="00C928F0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36CE">
        <w:rPr>
          <w:rFonts w:ascii="仿宋" w:eastAsia="仿宋" w:hAnsi="仿宋" w:hint="eastAsia"/>
          <w:sz w:val="32"/>
          <w:szCs w:val="32"/>
        </w:rPr>
        <w:t>西湖区石祥西路859号(紫金创业园)1号楼</w:t>
      </w:r>
    </w:p>
    <w:p w14:paraId="0DC65255" w14:textId="7F68A277" w:rsidR="003B06D5" w:rsidRPr="00CB4894" w:rsidRDefault="00FA3947" w:rsidP="00CB4894">
      <w:pPr>
        <w:widowControl/>
        <w:spacing w:line="560" w:lineRule="exact"/>
        <w:ind w:firstLineChars="200" w:firstLine="640"/>
        <w:jc w:val="left"/>
        <w:rPr>
          <w:rFonts w:ascii="楷体_GB2312" w:eastAsia="楷体_GB2312" w:hAnsi="仿宋" w:cs="宋体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kern w:val="0"/>
          <w:sz w:val="32"/>
          <w:szCs w:val="32"/>
        </w:rPr>
        <w:t>（二</w:t>
      </w:r>
      <w:r w:rsidR="003B06D5" w:rsidRPr="00CB4894">
        <w:rPr>
          <w:rFonts w:ascii="楷体_GB2312" w:eastAsia="楷体_GB2312" w:hAnsi="仿宋" w:cs="宋体" w:hint="eastAsia"/>
          <w:kern w:val="0"/>
          <w:sz w:val="32"/>
          <w:szCs w:val="32"/>
        </w:rPr>
        <w:t>）</w:t>
      </w:r>
      <w:r w:rsidR="00C928F0" w:rsidRPr="00CB4894">
        <w:rPr>
          <w:rFonts w:ascii="楷体_GB2312" w:eastAsia="楷体_GB2312" w:hAnsi="仿宋" w:cs="宋体" w:hint="eastAsia"/>
          <w:kern w:val="0"/>
          <w:sz w:val="32"/>
          <w:szCs w:val="32"/>
        </w:rPr>
        <w:t>交通说明</w:t>
      </w:r>
    </w:p>
    <w:p w14:paraId="176345FF" w14:textId="7CCADE7D" w:rsidR="00C928F0" w:rsidRPr="003C36CE" w:rsidRDefault="00AE3A98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36CE">
        <w:rPr>
          <w:rFonts w:ascii="仿宋" w:eastAsia="仿宋" w:hAnsi="仿宋" w:hint="eastAsia"/>
          <w:sz w:val="32"/>
          <w:szCs w:val="32"/>
        </w:rPr>
        <w:t>学员</w:t>
      </w:r>
      <w:r w:rsidR="00C928F0" w:rsidRPr="003C36CE">
        <w:rPr>
          <w:rFonts w:ascii="仿宋" w:eastAsia="仿宋" w:hAnsi="仿宋" w:hint="eastAsia"/>
          <w:sz w:val="32"/>
          <w:szCs w:val="32"/>
        </w:rPr>
        <w:t>由杭州东站</w:t>
      </w:r>
      <w:r w:rsidRPr="003C36CE">
        <w:rPr>
          <w:rFonts w:ascii="仿宋" w:eastAsia="仿宋" w:hAnsi="仿宋" w:hint="eastAsia"/>
          <w:sz w:val="32"/>
          <w:szCs w:val="32"/>
        </w:rPr>
        <w:t>可</w:t>
      </w:r>
      <w:r w:rsidR="00C928F0" w:rsidRPr="003C36CE">
        <w:rPr>
          <w:rFonts w:ascii="仿宋" w:eastAsia="仿宋" w:hAnsi="仿宋" w:hint="eastAsia"/>
          <w:sz w:val="32"/>
          <w:szCs w:val="32"/>
        </w:rPr>
        <w:t>选择以下方式前往酒店：</w:t>
      </w:r>
    </w:p>
    <w:p w14:paraId="56810DD8" w14:textId="7A754AD2" w:rsidR="00C928F0" w:rsidRPr="003C36CE" w:rsidRDefault="00C928F0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36CE">
        <w:rPr>
          <w:rFonts w:ascii="仿宋" w:eastAsia="仿宋" w:hAnsi="仿宋" w:hint="eastAsia"/>
          <w:sz w:val="32"/>
          <w:szCs w:val="32"/>
        </w:rPr>
        <w:t>1</w:t>
      </w:r>
      <w:r w:rsidRPr="003C36CE">
        <w:rPr>
          <w:rFonts w:ascii="仿宋" w:eastAsia="仿宋" w:hAnsi="仿宋"/>
          <w:sz w:val="32"/>
          <w:szCs w:val="32"/>
        </w:rPr>
        <w:t>.</w:t>
      </w:r>
      <w:r w:rsidRPr="003C36CE">
        <w:rPr>
          <w:rFonts w:ascii="仿宋" w:eastAsia="仿宋" w:hAnsi="仿宋" w:hint="eastAsia"/>
          <w:sz w:val="32"/>
          <w:szCs w:val="32"/>
        </w:rPr>
        <w:t>地铁→出租：全程约50分钟。火车东站乘坐地铁1号线（湘湖方向）至凤起路，转乘地铁2号线（良</w:t>
      </w:r>
      <w:proofErr w:type="gramStart"/>
      <w:r w:rsidRPr="003C36CE">
        <w:rPr>
          <w:rFonts w:ascii="仿宋" w:eastAsia="仿宋" w:hAnsi="仿宋" w:hint="eastAsia"/>
          <w:sz w:val="32"/>
          <w:szCs w:val="32"/>
        </w:rPr>
        <w:t>渚</w:t>
      </w:r>
      <w:proofErr w:type="gramEnd"/>
      <w:r w:rsidRPr="003C36CE">
        <w:rPr>
          <w:rFonts w:ascii="仿宋" w:eastAsia="仿宋" w:hAnsi="仿宋" w:hint="eastAsia"/>
          <w:sz w:val="32"/>
          <w:szCs w:val="32"/>
        </w:rPr>
        <w:t>方向）至三墩出站，共6元。出租车11元可达酒店。</w:t>
      </w:r>
    </w:p>
    <w:p w14:paraId="115148C8" w14:textId="006EB564" w:rsidR="00047404" w:rsidRDefault="00C928F0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36CE">
        <w:rPr>
          <w:rFonts w:ascii="仿宋" w:eastAsia="仿宋" w:hAnsi="仿宋" w:hint="eastAsia"/>
          <w:sz w:val="32"/>
          <w:szCs w:val="32"/>
        </w:rPr>
        <w:lastRenderedPageBreak/>
        <w:t>2</w:t>
      </w:r>
      <w:r w:rsidRPr="003C36CE">
        <w:rPr>
          <w:rFonts w:ascii="仿宋" w:eastAsia="仿宋" w:hAnsi="仿宋"/>
          <w:sz w:val="32"/>
          <w:szCs w:val="32"/>
        </w:rPr>
        <w:t>.</w:t>
      </w:r>
      <w:r w:rsidRPr="003C36CE">
        <w:rPr>
          <w:rFonts w:ascii="仿宋" w:eastAsia="仿宋" w:hAnsi="仿宋" w:hint="eastAsia"/>
          <w:sz w:val="32"/>
          <w:szCs w:val="32"/>
        </w:rPr>
        <w:t>出租车：全程约40分钟，60元。</w:t>
      </w:r>
    </w:p>
    <w:p w14:paraId="41505B35" w14:textId="5F68B2FC" w:rsidR="00C928F0" w:rsidRPr="00CB4894" w:rsidRDefault="00C928F0" w:rsidP="00CB489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B4894">
        <w:rPr>
          <w:rFonts w:ascii="黑体" w:eastAsia="黑体" w:hAnsi="黑体" w:cs="宋体" w:hint="eastAsia"/>
          <w:kern w:val="0"/>
          <w:sz w:val="32"/>
          <w:szCs w:val="32"/>
        </w:rPr>
        <w:t>三、天气情况</w:t>
      </w:r>
    </w:p>
    <w:p w14:paraId="71818FA6" w14:textId="5EAB9D0F" w:rsidR="00CE2CFE" w:rsidRDefault="00C928F0" w:rsidP="007B4F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28F0">
        <w:rPr>
          <w:rFonts w:ascii="仿宋" w:eastAsia="仿宋" w:hAnsi="仿宋" w:hint="eastAsia"/>
          <w:sz w:val="32"/>
          <w:szCs w:val="32"/>
        </w:rPr>
        <w:t>1.据气象台预测，会议期间有阴雨天气，气温预计在-1℃～10℃。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E2CFE" w14:paraId="2361E791" w14:textId="77777777" w:rsidTr="00CE2CFE">
        <w:tc>
          <w:tcPr>
            <w:tcW w:w="2840" w:type="dxa"/>
          </w:tcPr>
          <w:p w14:paraId="55B3F0E2" w14:textId="1AE5953A" w:rsidR="00CE2CFE" w:rsidRDefault="00CE2CFE" w:rsidP="00B00EF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841" w:type="dxa"/>
          </w:tcPr>
          <w:p w14:paraId="732CE431" w14:textId="3DA282B0" w:rsidR="00CE2CFE" w:rsidRDefault="00CE2CFE" w:rsidP="00B00EF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天气</w:t>
            </w:r>
          </w:p>
        </w:tc>
        <w:tc>
          <w:tcPr>
            <w:tcW w:w="2841" w:type="dxa"/>
          </w:tcPr>
          <w:p w14:paraId="1C3B20B1" w14:textId="697AB6FA" w:rsidR="00CE2CFE" w:rsidRDefault="00CE2CFE" w:rsidP="00B00EF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气温</w:t>
            </w:r>
          </w:p>
        </w:tc>
      </w:tr>
      <w:tr w:rsidR="00CE2CFE" w14:paraId="69D3D700" w14:textId="77777777" w:rsidTr="00CE2CFE">
        <w:tc>
          <w:tcPr>
            <w:tcW w:w="2840" w:type="dxa"/>
          </w:tcPr>
          <w:p w14:paraId="7DFD612A" w14:textId="29A627D8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1月7日</w:t>
            </w:r>
          </w:p>
        </w:tc>
        <w:tc>
          <w:tcPr>
            <w:tcW w:w="2841" w:type="dxa"/>
          </w:tcPr>
          <w:p w14:paraId="7C859100" w14:textId="0094B586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小雨</w:t>
            </w:r>
          </w:p>
        </w:tc>
        <w:tc>
          <w:tcPr>
            <w:tcW w:w="2841" w:type="dxa"/>
          </w:tcPr>
          <w:p w14:paraId="2B1899DF" w14:textId="78B9F2C4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4-7℃</w:t>
            </w:r>
          </w:p>
        </w:tc>
      </w:tr>
      <w:tr w:rsidR="00CE2CFE" w14:paraId="5F52C786" w14:textId="77777777" w:rsidTr="00CE2CFE">
        <w:tc>
          <w:tcPr>
            <w:tcW w:w="2840" w:type="dxa"/>
          </w:tcPr>
          <w:p w14:paraId="7EEC16C7" w14:textId="261A61E0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1月8日</w:t>
            </w:r>
          </w:p>
        </w:tc>
        <w:tc>
          <w:tcPr>
            <w:tcW w:w="2841" w:type="dxa"/>
          </w:tcPr>
          <w:p w14:paraId="4232D331" w14:textId="69D2BD8B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晴</w:t>
            </w:r>
          </w:p>
        </w:tc>
        <w:tc>
          <w:tcPr>
            <w:tcW w:w="2841" w:type="dxa"/>
          </w:tcPr>
          <w:p w14:paraId="32DCE53B" w14:textId="3500FF31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-1-8℃</w:t>
            </w:r>
          </w:p>
        </w:tc>
      </w:tr>
      <w:tr w:rsidR="00CE2CFE" w14:paraId="097CDD1E" w14:textId="77777777" w:rsidTr="00CE2CFE">
        <w:tc>
          <w:tcPr>
            <w:tcW w:w="2840" w:type="dxa"/>
          </w:tcPr>
          <w:p w14:paraId="05BD3746" w14:textId="0897F12C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1月9日</w:t>
            </w:r>
          </w:p>
        </w:tc>
        <w:tc>
          <w:tcPr>
            <w:tcW w:w="2841" w:type="dxa"/>
          </w:tcPr>
          <w:p w14:paraId="46FE38DE" w14:textId="4DFE6809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阵雨</w:t>
            </w:r>
          </w:p>
        </w:tc>
        <w:tc>
          <w:tcPr>
            <w:tcW w:w="2841" w:type="dxa"/>
          </w:tcPr>
          <w:p w14:paraId="21D87E95" w14:textId="12F5D2B4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-1-9℃</w:t>
            </w:r>
          </w:p>
        </w:tc>
      </w:tr>
      <w:tr w:rsidR="00CE2CFE" w14:paraId="50F901ED" w14:textId="77777777" w:rsidTr="00CE2CFE">
        <w:tc>
          <w:tcPr>
            <w:tcW w:w="2840" w:type="dxa"/>
          </w:tcPr>
          <w:p w14:paraId="7DFD67C6" w14:textId="37B88809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1月10日</w:t>
            </w:r>
          </w:p>
        </w:tc>
        <w:tc>
          <w:tcPr>
            <w:tcW w:w="2841" w:type="dxa"/>
          </w:tcPr>
          <w:p w14:paraId="7D8323DE" w14:textId="18906A86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雨</w:t>
            </w:r>
          </w:p>
        </w:tc>
        <w:tc>
          <w:tcPr>
            <w:tcW w:w="2841" w:type="dxa"/>
          </w:tcPr>
          <w:p w14:paraId="2B03EF1D" w14:textId="146EA671" w:rsidR="00CE2CFE" w:rsidRDefault="00CE2CFE" w:rsidP="00CE2CF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2-10℃</w:t>
            </w:r>
          </w:p>
        </w:tc>
      </w:tr>
    </w:tbl>
    <w:p w14:paraId="0098C25D" w14:textId="2585DA5D" w:rsidR="00C928F0" w:rsidRDefault="00C928F0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28F0">
        <w:rPr>
          <w:rFonts w:ascii="仿宋" w:eastAsia="仿宋" w:hAnsi="仿宋" w:hint="eastAsia"/>
          <w:sz w:val="32"/>
          <w:szCs w:val="32"/>
        </w:rPr>
        <w:t>2.根据杭州天气预报的气温和天气条件，建议</w:t>
      </w:r>
      <w:r w:rsidR="00441682">
        <w:rPr>
          <w:rFonts w:ascii="仿宋" w:eastAsia="仿宋" w:hAnsi="仿宋" w:hint="eastAsia"/>
          <w:sz w:val="32"/>
          <w:szCs w:val="32"/>
        </w:rPr>
        <w:t>学员</w:t>
      </w:r>
      <w:r w:rsidRPr="00C928F0">
        <w:rPr>
          <w:rFonts w:ascii="仿宋" w:eastAsia="仿宋" w:hAnsi="仿宋" w:hint="eastAsia"/>
          <w:sz w:val="32"/>
          <w:szCs w:val="32"/>
        </w:rPr>
        <w:t>携带雨具。</w:t>
      </w:r>
    </w:p>
    <w:p w14:paraId="0C80D1C2" w14:textId="12D32567" w:rsidR="00441682" w:rsidRPr="00CB4894" w:rsidRDefault="00441682" w:rsidP="00CB489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B4894">
        <w:rPr>
          <w:rFonts w:ascii="黑体" w:eastAsia="黑体" w:hAnsi="黑体" w:cs="宋体" w:hint="eastAsia"/>
          <w:kern w:val="0"/>
          <w:sz w:val="32"/>
          <w:szCs w:val="32"/>
        </w:rPr>
        <w:t>四、联系方式</w:t>
      </w:r>
    </w:p>
    <w:p w14:paraId="6B088C5B" w14:textId="77777777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联系人：张遵晓  电话18678824966</w:t>
      </w:r>
    </w:p>
    <w:p w14:paraId="581A0495" w14:textId="41FD761F" w:rsid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邮箱：zhangzunxiao@zhenghe.cn</w:t>
      </w:r>
    </w:p>
    <w:p w14:paraId="3BC568DA" w14:textId="0F9500BC" w:rsidR="00441682" w:rsidRPr="00CB4894" w:rsidRDefault="006916B3" w:rsidP="00CB489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五、观摩</w:t>
      </w:r>
      <w:r w:rsidR="00441682" w:rsidRPr="00CB4894">
        <w:rPr>
          <w:rFonts w:ascii="黑体" w:eastAsia="黑体" w:hAnsi="黑体" w:cs="宋体" w:hint="eastAsia"/>
          <w:kern w:val="0"/>
          <w:sz w:val="32"/>
          <w:szCs w:val="32"/>
        </w:rPr>
        <w:t>地点介绍</w:t>
      </w:r>
    </w:p>
    <w:p w14:paraId="4ADCD3F7" w14:textId="17194BC6" w:rsidR="00441682" w:rsidRPr="00CA0401" w:rsidRDefault="00CA0401" w:rsidP="00CB4894">
      <w:pPr>
        <w:spacing w:line="560" w:lineRule="exact"/>
        <w:ind w:firstLineChars="200" w:firstLine="643"/>
        <w:rPr>
          <w:rFonts w:ascii="楷体_GB2312" w:eastAsia="楷体_GB2312" w:hAnsi="仿宋"/>
          <w:b/>
          <w:bCs/>
          <w:sz w:val="32"/>
          <w:szCs w:val="32"/>
        </w:rPr>
      </w:pPr>
      <w:r w:rsidRPr="00CA0401">
        <w:rPr>
          <w:rFonts w:ascii="楷体_GB2312" w:eastAsia="楷体_GB2312" w:hAnsi="仿宋" w:hint="eastAsia"/>
          <w:b/>
          <w:bCs/>
          <w:sz w:val="32"/>
          <w:szCs w:val="32"/>
        </w:rPr>
        <w:t>（一）</w:t>
      </w:r>
      <w:r w:rsidR="00441682" w:rsidRPr="00CA0401">
        <w:rPr>
          <w:rFonts w:ascii="楷体_GB2312" w:eastAsia="楷体_GB2312" w:hAnsi="仿宋" w:hint="eastAsia"/>
          <w:b/>
          <w:bCs/>
          <w:sz w:val="32"/>
          <w:szCs w:val="32"/>
        </w:rPr>
        <w:t>浙江大学</w:t>
      </w:r>
    </w:p>
    <w:p w14:paraId="2639600C" w14:textId="465C91AE" w:rsidR="00CA4D94" w:rsidRPr="00CA4D94" w:rsidRDefault="00CA4D94" w:rsidP="00CA4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4D94">
        <w:rPr>
          <w:rFonts w:ascii="仿宋" w:eastAsia="仿宋" w:hAnsi="仿宋" w:hint="eastAsia"/>
          <w:sz w:val="32"/>
          <w:szCs w:val="32"/>
        </w:rPr>
        <w:t>浙江大学由中华人民共和国教育部直属，中央直管副部级建制，位列首批“211工程”、“985工程”、“世界一流大学和一流学科”，九校联盟（C9）、环太平洋大学联盟、世界大学联盟、国际应用科技开发协作网、中国大学校长联谊会、新工科教育国际联盟、全球能源互联网大学联盟、CDIO工程教育联盟、医学“双一流”建设联盟成员，入选珠峰计划、2011计划、高等学校学科创新引智计划、卓越工程师教育培养计划、卓越医生教育培养计划、卓越法律人才教育培养计</w:t>
      </w:r>
      <w:r w:rsidRPr="00CA4D94">
        <w:rPr>
          <w:rFonts w:ascii="仿宋" w:eastAsia="仿宋" w:hAnsi="仿宋" w:hint="eastAsia"/>
          <w:sz w:val="32"/>
          <w:szCs w:val="32"/>
        </w:rPr>
        <w:lastRenderedPageBreak/>
        <w:t xml:space="preserve">划、卓越农林人才教育培养计划、中国政府奖学金来华留学生接收院校、国家建设高水平大学公派研究生项目、全国首批深化创新创业教育改革示范高校，为中国人自己最早创办的新式高等学校之一，是一所综合性全国重点大学，曾被英国著名学者李约瑟称誉为“东方剑桥”。  </w:t>
      </w:r>
    </w:p>
    <w:p w14:paraId="5F92F9AF" w14:textId="389AA5D3" w:rsidR="00441682" w:rsidRPr="00441682" w:rsidRDefault="00441682" w:rsidP="00CA4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浙江大学注重精研学术和科技创新，建设了一批开放性、国际化的高端学术平台，汇聚了各学科的学者大师和高水平研究团队。近年来，学校发明专利授权数、权威学术期刊论文发表数、科研总经费等主要科研指标保持全国高校领先地位，在科学技术和人文社科领域取得了丰硕成果。学校主动对接国家和区域重大战略需求，着力打造高水平的创新源、人才泵和思想库。“十二五”以来，学校作为牵头单位获得国家科技进步特等奖1项、一等奖6项、二等奖37项；《中国历代绘画大系》、《中华礼藏》、敦煌学等文化传承创新成果在海内外产生了广泛影响。</w:t>
      </w:r>
    </w:p>
    <w:p w14:paraId="248190BB" w14:textId="017D4359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“国有成均，在浙之滨”。今天的浙江大学，正在为加快进入中国特色世界一流大学行列、迈向世界一流大学前列而奋斗。学校将秉承求是创新精神，致力于传播与创造知识，弘扬与引领文化，服务与奉献社会，为实现中华民族伟大复兴、促进人类文明进步</w:t>
      </w:r>
      <w:r w:rsidR="007906FD">
        <w:rPr>
          <w:rFonts w:ascii="仿宋" w:eastAsia="仿宋" w:hAnsi="仿宋" w:hint="eastAsia"/>
          <w:sz w:val="32"/>
          <w:szCs w:val="32"/>
        </w:rPr>
        <w:t>做出</w:t>
      </w:r>
      <w:r w:rsidRPr="00441682">
        <w:rPr>
          <w:rFonts w:ascii="仿宋" w:eastAsia="仿宋" w:hAnsi="仿宋" w:hint="eastAsia"/>
          <w:sz w:val="32"/>
          <w:szCs w:val="32"/>
        </w:rPr>
        <w:t>卓越贡献。</w:t>
      </w:r>
    </w:p>
    <w:p w14:paraId="02C75D64" w14:textId="52EEA2E4" w:rsidR="00441682" w:rsidRPr="00CA0401" w:rsidRDefault="00CA0401" w:rsidP="00CA0401">
      <w:pPr>
        <w:spacing w:line="560" w:lineRule="exact"/>
        <w:ind w:firstLineChars="200" w:firstLine="643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（二）</w:t>
      </w:r>
      <w:r w:rsidR="00441682" w:rsidRPr="00CA0401">
        <w:rPr>
          <w:rFonts w:ascii="楷体_GB2312" w:eastAsia="楷体_GB2312" w:hAnsi="仿宋" w:hint="eastAsia"/>
          <w:b/>
          <w:bCs/>
          <w:sz w:val="32"/>
          <w:szCs w:val="32"/>
        </w:rPr>
        <w:t>白沙泉并购金融街区</w:t>
      </w:r>
    </w:p>
    <w:p w14:paraId="743EF66A" w14:textId="1DD0FB4E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白沙泉位于杭州宝石山下，毗邻西湖景区及黄龙国际商务区，占地面积130</w:t>
      </w:r>
      <w:r w:rsidR="006916B3">
        <w:rPr>
          <w:rFonts w:ascii="仿宋" w:eastAsia="仿宋" w:hAnsi="仿宋" w:hint="eastAsia"/>
          <w:sz w:val="32"/>
          <w:szCs w:val="32"/>
        </w:rPr>
        <w:t>亩</w:t>
      </w:r>
      <w:r w:rsidRPr="00441682">
        <w:rPr>
          <w:rFonts w:ascii="仿宋" w:eastAsia="仿宋" w:hAnsi="仿宋" w:hint="eastAsia"/>
          <w:sz w:val="32"/>
          <w:szCs w:val="32"/>
        </w:rPr>
        <w:t>。白沙泉并购金融街区是西湖区北山街道“城中村”的变身，也是浙江省第一个以并购金融为主</w:t>
      </w:r>
      <w:r w:rsidRPr="00441682">
        <w:rPr>
          <w:rFonts w:ascii="仿宋" w:eastAsia="仿宋" w:hAnsi="仿宋" w:hint="eastAsia"/>
          <w:sz w:val="32"/>
          <w:szCs w:val="32"/>
        </w:rPr>
        <w:lastRenderedPageBreak/>
        <w:t>题的特色街区。</w:t>
      </w:r>
    </w:p>
    <w:p w14:paraId="2C81A0C7" w14:textId="0A506BA8" w:rsid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白山泉并购金融界区作为西溪谷互联网金融小镇的重要组成部分，旨在营造一个集聚各类并购金融要素与并购金融机构的生态系统，成为浙江并购金融的朝圣地，进而推动区域产业经济的转型升级及跨越发展。</w:t>
      </w:r>
    </w:p>
    <w:p w14:paraId="4A3EC520" w14:textId="4F893F31" w:rsidR="00441682" w:rsidRPr="00CA0401" w:rsidRDefault="00CA0401" w:rsidP="00CA0401">
      <w:pPr>
        <w:spacing w:line="560" w:lineRule="exact"/>
        <w:ind w:firstLineChars="200" w:firstLine="643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（三</w:t>
      </w:r>
      <w:r>
        <w:rPr>
          <w:rFonts w:ascii="楷体_GB2312" w:eastAsia="楷体_GB2312" w:hAnsi="仿宋"/>
          <w:b/>
          <w:bCs/>
          <w:sz w:val="32"/>
          <w:szCs w:val="32"/>
        </w:rPr>
        <w:t>）</w:t>
      </w:r>
      <w:proofErr w:type="gramStart"/>
      <w:r w:rsidR="00441682" w:rsidRPr="00CA0401">
        <w:rPr>
          <w:rFonts w:ascii="楷体_GB2312" w:eastAsia="楷体_GB2312" w:hAnsi="仿宋" w:hint="eastAsia"/>
          <w:b/>
          <w:bCs/>
          <w:sz w:val="32"/>
          <w:szCs w:val="32"/>
        </w:rPr>
        <w:t>紫金众创小镇</w:t>
      </w:r>
      <w:proofErr w:type="gramEnd"/>
    </w:p>
    <w:p w14:paraId="217698B1" w14:textId="77777777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41682">
        <w:rPr>
          <w:rFonts w:ascii="仿宋" w:eastAsia="仿宋" w:hAnsi="仿宋" w:hint="eastAsia"/>
          <w:sz w:val="32"/>
          <w:szCs w:val="32"/>
        </w:rPr>
        <w:t>紫金众创小镇</w:t>
      </w:r>
      <w:proofErr w:type="gramEnd"/>
      <w:r w:rsidRPr="00441682">
        <w:rPr>
          <w:rFonts w:ascii="仿宋" w:eastAsia="仿宋" w:hAnsi="仿宋" w:hint="eastAsia"/>
          <w:sz w:val="32"/>
          <w:szCs w:val="32"/>
        </w:rPr>
        <w:t>由杭州市西湖区人民政府与浙江大学联合共建，规划范围3.96平方公里，毗邻浙江大学紫金港校区。</w:t>
      </w:r>
    </w:p>
    <w:p w14:paraId="5DCC8661" w14:textId="77777777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小镇采取“研发总部”的创新组织形式，引导有创新研发、产业升级需求的合作伙伴。校友企业在小镇创设“研发总部”。集中利用浙江大学及小镇</w:t>
      </w:r>
      <w:proofErr w:type="gramStart"/>
      <w:r w:rsidRPr="00441682">
        <w:rPr>
          <w:rFonts w:ascii="仿宋" w:eastAsia="仿宋" w:hAnsi="仿宋" w:hint="eastAsia"/>
          <w:sz w:val="32"/>
          <w:szCs w:val="32"/>
        </w:rPr>
        <w:t>的科创资源优势</w:t>
      </w:r>
      <w:proofErr w:type="gramEnd"/>
      <w:r w:rsidRPr="00441682">
        <w:rPr>
          <w:rFonts w:ascii="仿宋" w:eastAsia="仿宋" w:hAnsi="仿宋" w:hint="eastAsia"/>
          <w:sz w:val="32"/>
          <w:szCs w:val="32"/>
        </w:rPr>
        <w:t>、平台优势，形成核心技术成果，并通过政产学研协同促进科研成果转化成生产力，带动地方产业创新升级。并同时搭建智慧联创平台，组建校企联合研发中心，发挥校企联合创新效能。</w:t>
      </w:r>
    </w:p>
    <w:p w14:paraId="15188922" w14:textId="0A4C2D67" w:rsidR="00441682" w:rsidRPr="00441682" w:rsidRDefault="00441682" w:rsidP="00CB48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1682">
        <w:rPr>
          <w:rFonts w:ascii="仿宋" w:eastAsia="仿宋" w:hAnsi="仿宋" w:hint="eastAsia"/>
          <w:sz w:val="32"/>
          <w:szCs w:val="32"/>
        </w:rPr>
        <w:t>目前小镇已有企业3508家，国家级孵化器1家，省级重点实验室1家，市级以上高新技术企业103家，其中国家扶持的高新技术企业50家。博士后工作站2个，市院士专家工作站5个，省、市技术研发中心48家。2016年实现总产值130亿元，税收总收入11.81亿元，吸引就业人数1.5万人。</w:t>
      </w:r>
    </w:p>
    <w:sectPr w:rsidR="00441682" w:rsidRPr="0044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4EE29" w14:textId="77777777" w:rsidR="00B200F4" w:rsidRDefault="00B200F4" w:rsidP="00047970">
      <w:r>
        <w:separator/>
      </w:r>
    </w:p>
  </w:endnote>
  <w:endnote w:type="continuationSeparator" w:id="0">
    <w:p w14:paraId="073C7D22" w14:textId="77777777" w:rsidR="00B200F4" w:rsidRDefault="00B200F4" w:rsidP="0004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07419" w14:textId="77777777" w:rsidR="00B200F4" w:rsidRDefault="00B200F4" w:rsidP="00047970">
      <w:r>
        <w:separator/>
      </w:r>
    </w:p>
  </w:footnote>
  <w:footnote w:type="continuationSeparator" w:id="0">
    <w:p w14:paraId="36D3E31A" w14:textId="77777777" w:rsidR="00B200F4" w:rsidRDefault="00B200F4" w:rsidP="0004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7395E"/>
    <w:multiLevelType w:val="hybridMultilevel"/>
    <w:tmpl w:val="23AA7578"/>
    <w:lvl w:ilvl="0" w:tplc="59F6C98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F034E0"/>
    <w:multiLevelType w:val="singleLevel"/>
    <w:tmpl w:val="58F034E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BB"/>
    <w:rsid w:val="0001519B"/>
    <w:rsid w:val="0003362A"/>
    <w:rsid w:val="00047404"/>
    <w:rsid w:val="00047970"/>
    <w:rsid w:val="0007038F"/>
    <w:rsid w:val="000760D8"/>
    <w:rsid w:val="0008654B"/>
    <w:rsid w:val="000A2AB7"/>
    <w:rsid w:val="000B056C"/>
    <w:rsid w:val="000D4AA6"/>
    <w:rsid w:val="00106E0F"/>
    <w:rsid w:val="001D442F"/>
    <w:rsid w:val="00232E66"/>
    <w:rsid w:val="002620DB"/>
    <w:rsid w:val="0028340B"/>
    <w:rsid w:val="002F5C9B"/>
    <w:rsid w:val="0034675B"/>
    <w:rsid w:val="003628AA"/>
    <w:rsid w:val="00375112"/>
    <w:rsid w:val="00380C56"/>
    <w:rsid w:val="0039193E"/>
    <w:rsid w:val="003B06D5"/>
    <w:rsid w:val="003C1140"/>
    <w:rsid w:val="003C36CE"/>
    <w:rsid w:val="0042335B"/>
    <w:rsid w:val="004251C2"/>
    <w:rsid w:val="00441682"/>
    <w:rsid w:val="004D5EDE"/>
    <w:rsid w:val="004E76BB"/>
    <w:rsid w:val="00550B74"/>
    <w:rsid w:val="00577143"/>
    <w:rsid w:val="005B264B"/>
    <w:rsid w:val="005B6B25"/>
    <w:rsid w:val="005E21B8"/>
    <w:rsid w:val="006916B3"/>
    <w:rsid w:val="006D6C50"/>
    <w:rsid w:val="006E24F3"/>
    <w:rsid w:val="00714281"/>
    <w:rsid w:val="0077703C"/>
    <w:rsid w:val="00786F97"/>
    <w:rsid w:val="007906FD"/>
    <w:rsid w:val="007B4FE6"/>
    <w:rsid w:val="007C7618"/>
    <w:rsid w:val="009928AA"/>
    <w:rsid w:val="00997808"/>
    <w:rsid w:val="009A1071"/>
    <w:rsid w:val="00A148F9"/>
    <w:rsid w:val="00A24308"/>
    <w:rsid w:val="00AC5355"/>
    <w:rsid w:val="00AE3A98"/>
    <w:rsid w:val="00AF7611"/>
    <w:rsid w:val="00B00EF6"/>
    <w:rsid w:val="00B029CB"/>
    <w:rsid w:val="00B04B16"/>
    <w:rsid w:val="00B200F4"/>
    <w:rsid w:val="00B44F31"/>
    <w:rsid w:val="00B52F93"/>
    <w:rsid w:val="00B553A6"/>
    <w:rsid w:val="00BE3C0B"/>
    <w:rsid w:val="00C928F0"/>
    <w:rsid w:val="00CA0401"/>
    <w:rsid w:val="00CA4D94"/>
    <w:rsid w:val="00CA749C"/>
    <w:rsid w:val="00CB4894"/>
    <w:rsid w:val="00CE2CFE"/>
    <w:rsid w:val="00D26B73"/>
    <w:rsid w:val="00D82493"/>
    <w:rsid w:val="00DF5802"/>
    <w:rsid w:val="00E1427F"/>
    <w:rsid w:val="00E54A0F"/>
    <w:rsid w:val="00E666C1"/>
    <w:rsid w:val="00E9619B"/>
    <w:rsid w:val="00EF2752"/>
    <w:rsid w:val="00F038EF"/>
    <w:rsid w:val="00F110B5"/>
    <w:rsid w:val="00F126FB"/>
    <w:rsid w:val="00F5324C"/>
    <w:rsid w:val="00F61B13"/>
    <w:rsid w:val="00FA3947"/>
    <w:rsid w:val="00FB3785"/>
    <w:rsid w:val="00FC629D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6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7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1682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9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9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97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038E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038E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038EF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038E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038EF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038E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038E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16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F110B5"/>
    <w:pPr>
      <w:ind w:firstLineChars="200" w:firstLine="420"/>
    </w:pPr>
  </w:style>
  <w:style w:type="table" w:styleId="aa">
    <w:name w:val="Table Grid"/>
    <w:basedOn w:val="a1"/>
    <w:uiPriority w:val="39"/>
    <w:rsid w:val="00CE2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7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1682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9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9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97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038E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038E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038EF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038E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038EF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038E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038E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16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F110B5"/>
    <w:pPr>
      <w:ind w:firstLineChars="200" w:firstLine="420"/>
    </w:pPr>
  </w:style>
  <w:style w:type="table" w:styleId="aa">
    <w:name w:val="Table Grid"/>
    <w:basedOn w:val="a1"/>
    <w:uiPriority w:val="39"/>
    <w:rsid w:val="00CE2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user</cp:lastModifiedBy>
  <cp:revision>86</cp:revision>
  <cp:lastPrinted>2019-12-25T01:07:00Z</cp:lastPrinted>
  <dcterms:created xsi:type="dcterms:W3CDTF">2019-12-09T17:43:00Z</dcterms:created>
  <dcterms:modified xsi:type="dcterms:W3CDTF">2019-12-25T06:33:00Z</dcterms:modified>
</cp:coreProperties>
</file>