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A4FEBF">
      <w:pPr>
        <w:pStyle w:val="2"/>
        <w:ind w:firstLine="0"/>
        <w:rPr>
          <w:rFonts w:hint="eastAsia" w:eastAsia="黑体" w:cs="Times New Roman"/>
          <w:highlight w:val="none"/>
          <w:lang w:val="en-US" w:eastAsia="zh-CN"/>
        </w:rPr>
      </w:pPr>
      <w:r>
        <w:rPr>
          <w:rFonts w:eastAsia="黑体" w:cs="Times New Roman"/>
          <w:highlight w:val="none"/>
        </w:rPr>
        <w:t>附件</w:t>
      </w:r>
      <w:r>
        <w:rPr>
          <w:rFonts w:hint="eastAsia" w:eastAsia="黑体" w:cs="Times New Roman"/>
          <w:highlight w:val="none"/>
          <w:lang w:val="en-US" w:eastAsia="zh-CN"/>
        </w:rPr>
        <w:t>3</w:t>
      </w:r>
    </w:p>
    <w:p w14:paraId="26CDDA0D">
      <w:pPr>
        <w:pStyle w:val="17"/>
        <w:spacing w:before="0"/>
        <w:ind w:left="0" w:firstLine="0"/>
        <w:rPr>
          <w:rFonts w:ascii="Times New Roman" w:hAnsi="Times New Roman"/>
          <w:sz w:val="32"/>
          <w:szCs w:val="32"/>
          <w:highlight w:val="none"/>
          <w:lang w:val="en-US" w:eastAsia="zh-Hans"/>
        </w:rPr>
      </w:pPr>
    </w:p>
    <w:p w14:paraId="4232F785">
      <w:pPr>
        <w:pStyle w:val="17"/>
        <w:spacing w:before="0"/>
        <w:ind w:left="0" w:firstLine="0"/>
        <w:rPr>
          <w:rFonts w:ascii="Times New Roman" w:hAnsi="Times New Roman"/>
          <w:sz w:val="32"/>
          <w:szCs w:val="32"/>
          <w:highlight w:val="none"/>
          <w:lang w:val="en-US" w:eastAsia="zh-Hans"/>
        </w:rPr>
      </w:pPr>
    </w:p>
    <w:p w14:paraId="384E7824">
      <w:pPr>
        <w:pStyle w:val="17"/>
        <w:spacing w:before="0"/>
        <w:ind w:left="0" w:firstLine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中小企业数字化服务商申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表</w:t>
      </w:r>
    </w:p>
    <w:p w14:paraId="3563DA37">
      <w:pPr>
        <w:pStyle w:val="18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z w:val="32"/>
          <w:szCs w:val="32"/>
          <w:highlight w:val="none"/>
        </w:rPr>
      </w:pPr>
    </w:p>
    <w:p w14:paraId="52B7415A">
      <w:pPr>
        <w:pStyle w:val="18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z w:val="32"/>
          <w:szCs w:val="32"/>
          <w:highlight w:val="none"/>
        </w:rPr>
      </w:pPr>
    </w:p>
    <w:p w14:paraId="5B52FD93">
      <w:pPr>
        <w:pStyle w:val="18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z w:val="32"/>
          <w:szCs w:val="32"/>
          <w:highlight w:val="none"/>
        </w:rPr>
      </w:pPr>
    </w:p>
    <w:p w14:paraId="19D6CF1D">
      <w:pPr>
        <w:autoSpaceDN w:val="0"/>
        <w:spacing w:line="660" w:lineRule="exact"/>
        <w:rPr>
          <w:rFonts w:eastAsia="黑体"/>
          <w:highlight w:val="none"/>
          <w:lang w:bidi="ar"/>
        </w:rPr>
      </w:pPr>
    </w:p>
    <w:p w14:paraId="60D455CA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highlight w:val="none"/>
          <w:lang w:bidi="ar"/>
        </w:rPr>
      </w:pPr>
      <w:r>
        <w:rPr>
          <w:rFonts w:hint="eastAsia" w:ascii="Times New Roman" w:hAnsi="Times New Roman" w:eastAsia="黑体"/>
          <w:highlight w:val="none"/>
          <w:lang w:bidi="ar"/>
        </w:rPr>
        <w:t>申报单位（盖章）</w:t>
      </w:r>
      <w:r>
        <w:rPr>
          <w:rFonts w:eastAsia="黑体"/>
          <w:highlight w:val="none"/>
          <w:u w:val="single"/>
          <w:lang w:bidi="ar"/>
        </w:rPr>
        <w:t xml:space="preserve">                             </w:t>
      </w:r>
      <w:r>
        <w:rPr>
          <w:rFonts w:hint="eastAsia" w:ascii="Times New Roman" w:hAnsi="Times New Roman" w:eastAsia="黑体"/>
          <w:highlight w:val="none"/>
          <w:lang w:bidi="ar"/>
        </w:rPr>
        <w:t xml:space="preserve">                             </w:t>
      </w:r>
    </w:p>
    <w:p w14:paraId="4CEC0072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highlight w:val="none"/>
          <w:lang w:bidi="ar"/>
        </w:rPr>
      </w:pPr>
    </w:p>
    <w:p w14:paraId="14D9FBFE">
      <w:pPr>
        <w:autoSpaceDN w:val="0"/>
        <w:spacing w:line="660" w:lineRule="exact"/>
        <w:ind w:firstLine="640" w:firstLineChars="200"/>
        <w:rPr>
          <w:rFonts w:eastAsia="黑体"/>
          <w:highlight w:val="none"/>
          <w:u w:val="single"/>
        </w:rPr>
      </w:pPr>
      <w:r>
        <w:rPr>
          <w:rFonts w:hint="eastAsia" w:ascii="Times New Roman" w:hAnsi="Times New Roman" w:eastAsia="黑体"/>
          <w:highlight w:val="none"/>
          <w:lang w:bidi="ar"/>
        </w:rPr>
        <w:t xml:space="preserve">申  报  日  期 </w:t>
      </w:r>
      <w:r>
        <w:rPr>
          <w:rFonts w:eastAsia="黑体"/>
          <w:highlight w:val="none"/>
          <w:u w:val="single"/>
          <w:lang w:bidi="ar"/>
        </w:rPr>
        <w:t xml:space="preserve">                             </w:t>
      </w:r>
      <w:r>
        <w:rPr>
          <w:rFonts w:hint="eastAsia" w:eastAsia="黑体"/>
          <w:highlight w:val="none"/>
          <w:u w:val="single"/>
          <w:lang w:bidi="ar"/>
        </w:rPr>
        <w:t xml:space="preserve">  </w:t>
      </w:r>
    </w:p>
    <w:p w14:paraId="09A50C4E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highlight w:val="none"/>
          <w:lang w:bidi="ar"/>
        </w:rPr>
      </w:pPr>
      <w:r>
        <w:rPr>
          <w:rFonts w:hint="eastAsia" w:ascii="Times New Roman" w:hAnsi="Times New Roman" w:eastAsia="黑体"/>
          <w:highlight w:val="none"/>
          <w:lang w:bidi="ar"/>
        </w:rPr>
        <w:t xml:space="preserve">                              </w:t>
      </w:r>
    </w:p>
    <w:p w14:paraId="1BD5B553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highlight w:val="none"/>
          <w:lang w:bidi="ar"/>
        </w:rPr>
      </w:pPr>
    </w:p>
    <w:p w14:paraId="7099F256">
      <w:pPr>
        <w:rPr>
          <w:rFonts w:eastAsia="黑体"/>
          <w:szCs w:val="40"/>
          <w:highlight w:val="none"/>
          <w:lang w:bidi="ar"/>
        </w:rPr>
      </w:pPr>
    </w:p>
    <w:p w14:paraId="5CF2CE7E">
      <w:pPr>
        <w:rPr>
          <w:rFonts w:eastAsia="黑体"/>
          <w:szCs w:val="40"/>
          <w:highlight w:val="none"/>
          <w:lang w:bidi="ar"/>
        </w:rPr>
      </w:pPr>
    </w:p>
    <w:p w14:paraId="69E89E59">
      <w:pPr>
        <w:rPr>
          <w:rFonts w:eastAsia="黑体"/>
          <w:szCs w:val="40"/>
          <w:highlight w:val="none"/>
          <w:lang w:bidi="ar"/>
        </w:rPr>
      </w:pPr>
    </w:p>
    <w:p w14:paraId="1C0FAFB9">
      <w:pPr>
        <w:rPr>
          <w:rFonts w:eastAsia="黑体"/>
          <w:szCs w:val="40"/>
          <w:highlight w:val="none"/>
          <w:lang w:bidi="ar"/>
        </w:rPr>
      </w:pPr>
    </w:p>
    <w:p w14:paraId="20D51B8F">
      <w:pPr>
        <w:rPr>
          <w:rFonts w:eastAsia="黑体"/>
          <w:szCs w:val="40"/>
          <w:highlight w:val="none"/>
          <w:lang w:bidi="ar"/>
        </w:rPr>
      </w:pPr>
      <w:r>
        <w:rPr>
          <w:rFonts w:eastAsia="黑体"/>
          <w:szCs w:val="40"/>
          <w:highlight w:val="none"/>
          <w:lang w:bidi="ar"/>
        </w:rPr>
        <w:br w:type="page"/>
      </w:r>
    </w:p>
    <w:p w14:paraId="2A8EFE23">
      <w:pPr>
        <w:pStyle w:val="3"/>
        <w:bidi w:val="0"/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基本信息</w:t>
      </w:r>
      <w:r>
        <w:rPr>
          <w:rFonts w:hint="eastAsia"/>
        </w:rPr>
        <w:t>表</w:t>
      </w:r>
    </w:p>
    <w:tbl>
      <w:tblPr>
        <w:tblStyle w:val="14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350"/>
        <w:gridCol w:w="680"/>
        <w:gridCol w:w="233"/>
        <w:gridCol w:w="2037"/>
        <w:gridCol w:w="49"/>
        <w:gridCol w:w="2440"/>
      </w:tblGrid>
      <w:tr w14:paraId="0AD0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33" w:type="dxa"/>
            <w:gridSpan w:val="7"/>
            <w:vAlign w:val="center"/>
          </w:tcPr>
          <w:p w14:paraId="150C6ECF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1.基本信息</w:t>
            </w:r>
          </w:p>
        </w:tc>
      </w:tr>
      <w:tr w14:paraId="379D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44" w:type="dxa"/>
            <w:vAlign w:val="center"/>
          </w:tcPr>
          <w:p w14:paraId="4AB85F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030" w:type="dxa"/>
            <w:gridSpan w:val="2"/>
            <w:vAlign w:val="center"/>
          </w:tcPr>
          <w:p w14:paraId="1E387D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78316A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1ADC67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注册成立时间</w:t>
            </w:r>
          </w:p>
        </w:tc>
        <w:tc>
          <w:tcPr>
            <w:tcW w:w="2440" w:type="dxa"/>
            <w:vAlign w:val="center"/>
          </w:tcPr>
          <w:p w14:paraId="147069F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4B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44" w:type="dxa"/>
            <w:shd w:val="clear" w:color="auto" w:fill="auto"/>
            <w:vAlign w:val="center"/>
          </w:tcPr>
          <w:p w14:paraId="7976ED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统一社会信用</w:t>
            </w:r>
          </w:p>
          <w:p w14:paraId="241CFA0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06B1D6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6F7A4B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企业地址　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1B484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46D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44" w:type="dxa"/>
            <w:shd w:val="clear" w:color="auto" w:fill="auto"/>
            <w:vAlign w:val="center"/>
          </w:tcPr>
          <w:p w14:paraId="1B4842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289C2C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0CCF73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B9AAB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8CC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44" w:type="dxa"/>
            <w:shd w:val="clear" w:color="auto" w:fill="auto"/>
            <w:vAlign w:val="center"/>
          </w:tcPr>
          <w:p w14:paraId="1CE0343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43451A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30E8BB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纳税信用等级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522710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B级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M级</w:t>
            </w:r>
          </w:p>
          <w:p w14:paraId="2CFDE2FA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C级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D级</w:t>
            </w:r>
          </w:p>
        </w:tc>
      </w:tr>
      <w:tr w14:paraId="3A2B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exact"/>
          <w:jc w:val="center"/>
        </w:trPr>
        <w:tc>
          <w:tcPr>
            <w:tcW w:w="2444" w:type="dxa"/>
            <w:shd w:val="clear" w:color="auto" w:fill="auto"/>
            <w:vAlign w:val="center"/>
          </w:tcPr>
          <w:p w14:paraId="4686650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789" w:type="dxa"/>
            <w:gridSpan w:val="6"/>
            <w:shd w:val="clear" w:color="auto" w:fill="auto"/>
            <w:vAlign w:val="center"/>
          </w:tcPr>
          <w:p w14:paraId="18E769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发展历程、主营业务、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取得业绩及荣誉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等方面基本情况，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50-200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字）</w:t>
            </w:r>
          </w:p>
        </w:tc>
      </w:tr>
      <w:tr w14:paraId="394F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233" w:type="dxa"/>
            <w:gridSpan w:val="7"/>
            <w:shd w:val="clear" w:color="auto" w:fill="auto"/>
            <w:vAlign w:val="center"/>
          </w:tcPr>
          <w:p w14:paraId="23EBF73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2.服务半径及服务能力（可根据机构情况，自行添加实体机构）</w:t>
            </w:r>
          </w:p>
        </w:tc>
      </w:tr>
      <w:tr w14:paraId="64B9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4" w:type="dxa"/>
            <w:shd w:val="clear" w:color="auto" w:fill="auto"/>
            <w:vAlign w:val="center"/>
          </w:tcPr>
          <w:p w14:paraId="6E3F226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山东省实体机构</w:t>
            </w:r>
          </w:p>
          <w:p w14:paraId="68BE6BB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3FA64B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0A5E9E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山东省实体机构</w:t>
            </w:r>
          </w:p>
          <w:p w14:paraId="0F19A01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地址1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CAEE5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1C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4" w:type="dxa"/>
            <w:shd w:val="clear" w:color="auto" w:fill="auto"/>
            <w:vAlign w:val="center"/>
          </w:tcPr>
          <w:p w14:paraId="656A03E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山东省实体机构</w:t>
            </w:r>
          </w:p>
          <w:p w14:paraId="0D5E24E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5B43AA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4F5634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山东省实体机构</w:t>
            </w:r>
          </w:p>
          <w:p w14:paraId="229CD11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地址2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A7857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5EB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4" w:type="dxa"/>
            <w:shd w:val="clear" w:color="auto" w:fill="auto"/>
            <w:vAlign w:val="center"/>
          </w:tcPr>
          <w:p w14:paraId="3A80C81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服务实施人员数（人）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4DDD12C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254964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发明专利数</w:t>
            </w:r>
          </w:p>
          <w:p w14:paraId="3E6E23DB">
            <w:pPr>
              <w:widowControl/>
              <w:jc w:val="center"/>
              <w:rPr>
                <w:rFonts w:hint="eastAsia" w:ascii="仿宋_GB2312" w:hAnsi="仿宋_GB2312" w:cs="仿宋_GB2312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（个）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0C0EA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D97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4" w:type="dxa"/>
            <w:shd w:val="clear" w:color="auto" w:fill="auto"/>
            <w:vAlign w:val="center"/>
          </w:tcPr>
          <w:p w14:paraId="1DDDA6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软件著作数</w:t>
            </w:r>
          </w:p>
          <w:p w14:paraId="097F3F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（个）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502599E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53C3E015">
            <w:pPr>
              <w:widowControl/>
              <w:jc w:val="center"/>
              <w:rPr>
                <w:rFonts w:hint="eastAsia" w:ascii="仿宋_GB2312" w:hAnsi="仿宋_GB2312" w:eastAsia="仿宋_GB2312" w:cs="仿宋_GB2312"/>
                <w:strike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023E24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7E5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33" w:type="dxa"/>
            <w:gridSpan w:val="7"/>
            <w:vAlign w:val="center"/>
          </w:tcPr>
          <w:p w14:paraId="50D2892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3.行业属性（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以下可选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31D4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44" w:type="dxa"/>
            <w:vMerge w:val="restart"/>
            <w:vAlign w:val="center"/>
          </w:tcPr>
          <w:p w14:paraId="4AC9F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服务行业</w:t>
            </w:r>
          </w:p>
          <w:p w14:paraId="30E5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选择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0AE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其中制造业分类选择细分行业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50" w:type="dxa"/>
            <w:vAlign w:val="center"/>
          </w:tcPr>
          <w:p w14:paraId="4EDB3C0A">
            <w:pPr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62" w:beforeLines="2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制造业</w:t>
            </w:r>
          </w:p>
        </w:tc>
        <w:tc>
          <w:tcPr>
            <w:tcW w:w="5439" w:type="dxa"/>
            <w:gridSpan w:val="5"/>
            <w:vAlign w:val="center"/>
          </w:tcPr>
          <w:p w14:paraId="54DD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01通用设备制造业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02专用设备制造业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03汽车制造业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04铁路、船舶、航空航天和其他运输设备制造业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05轻工纺织业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06石油、煤炭及其他燃料加工业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07化学原料和化学制品制造业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08医药制造业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09化学纤维制造业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10非金属矿物制品业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11黑色金属冶炼和压延加工业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12有色金属冶炼和压延加工业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13金属制品业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14电气机械和器材制造业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15计算机、通信和其他电子设备制造业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16仪器仪表制造业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17其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它</w:t>
            </w:r>
          </w:p>
        </w:tc>
      </w:tr>
      <w:tr w14:paraId="7B82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2444" w:type="dxa"/>
            <w:vMerge w:val="continue"/>
            <w:vAlign w:val="center"/>
          </w:tcPr>
          <w:p w14:paraId="1518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89" w:type="dxa"/>
            <w:gridSpan w:val="6"/>
            <w:vAlign w:val="center"/>
          </w:tcPr>
          <w:p w14:paraId="1EB3086F">
            <w:pPr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62" w:beforeLines="20" w:line="312" w:lineRule="auto"/>
              <w:jc w:val="left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通用行业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农、林、牧、渔业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采矿业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建筑业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交通运输、仓储和邮政业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批发和零售业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住宿和餐饮业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金融业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房地产业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租赁和商务服务业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水利、环境和公共设施管理业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文化、体育和娱乐业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国际组织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公共管理、社会保障和社会组织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信息传输、软件和信息技术服务业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科学研究和技术服务业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居民服务、修理和其他服务业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电力、热力、燃气及水生产和供应业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卫生和社会工作</w:t>
            </w:r>
          </w:p>
        </w:tc>
      </w:tr>
      <w:tr w14:paraId="61DA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restart"/>
            <w:vAlign w:val="center"/>
          </w:tcPr>
          <w:p w14:paraId="41D1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服务范围</w:t>
            </w:r>
          </w:p>
          <w:p w14:paraId="4106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（可多选，每个服务范围需提供相应解决方案/产品）</w:t>
            </w:r>
          </w:p>
        </w:tc>
        <w:tc>
          <w:tcPr>
            <w:tcW w:w="4300" w:type="dxa"/>
            <w:gridSpan w:val="4"/>
            <w:vAlign w:val="center"/>
          </w:tcPr>
          <w:p w14:paraId="1D72E760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数字化水平评测</w:t>
            </w:r>
          </w:p>
        </w:tc>
        <w:tc>
          <w:tcPr>
            <w:tcW w:w="2489" w:type="dxa"/>
            <w:gridSpan w:val="2"/>
            <w:vAlign w:val="center"/>
          </w:tcPr>
          <w:p w14:paraId="51BD71F3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企业转型诊断评估咨询</w:t>
            </w:r>
          </w:p>
        </w:tc>
      </w:tr>
      <w:tr w14:paraId="581E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56366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Align w:val="center"/>
          </w:tcPr>
          <w:p w14:paraId="19B4F436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数字化转型规划咨询</w:t>
            </w:r>
          </w:p>
        </w:tc>
        <w:tc>
          <w:tcPr>
            <w:tcW w:w="2489" w:type="dxa"/>
            <w:gridSpan w:val="2"/>
            <w:vAlign w:val="center"/>
          </w:tcPr>
          <w:p w14:paraId="2C9F694D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规划咨询服务</w:t>
            </w:r>
          </w:p>
        </w:tc>
      </w:tr>
      <w:tr w14:paraId="3D00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676CA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restart"/>
            <w:vAlign w:val="center"/>
          </w:tcPr>
          <w:p w14:paraId="1D5830E5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经营管理数字化</w:t>
            </w:r>
          </w:p>
        </w:tc>
        <w:tc>
          <w:tcPr>
            <w:tcW w:w="2489" w:type="dxa"/>
            <w:gridSpan w:val="2"/>
            <w:vAlign w:val="center"/>
          </w:tcPr>
          <w:p w14:paraId="358446AE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营销管理数字化</w:t>
            </w:r>
          </w:p>
        </w:tc>
      </w:tr>
      <w:tr w14:paraId="6E27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47B1C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549E23C9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385A85A4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运营管理数字化</w:t>
            </w:r>
          </w:p>
        </w:tc>
      </w:tr>
      <w:tr w14:paraId="573A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27A5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restart"/>
            <w:vAlign w:val="center"/>
          </w:tcPr>
          <w:p w14:paraId="43C64826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研发生产数字化</w:t>
            </w:r>
          </w:p>
        </w:tc>
        <w:tc>
          <w:tcPr>
            <w:tcW w:w="2489" w:type="dxa"/>
            <w:gridSpan w:val="2"/>
            <w:vAlign w:val="center"/>
          </w:tcPr>
          <w:p w14:paraId="19367651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售后管理数字化</w:t>
            </w:r>
          </w:p>
        </w:tc>
      </w:tr>
      <w:tr w14:paraId="2D2A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1AEB5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00338554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3FDC72AF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供应链管理数字化</w:t>
            </w:r>
          </w:p>
        </w:tc>
      </w:tr>
      <w:tr w14:paraId="01CF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3E19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581EAB51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57F7FDEE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产品设计数字化</w:t>
            </w:r>
          </w:p>
        </w:tc>
      </w:tr>
      <w:tr w14:paraId="1DF7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2CA38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5FA2DCCD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591C4081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工艺设计数字化</w:t>
            </w:r>
          </w:p>
        </w:tc>
      </w:tr>
      <w:tr w14:paraId="1522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5696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7461216F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1493286F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仿真分析数字化</w:t>
            </w:r>
          </w:p>
        </w:tc>
      </w:tr>
      <w:tr w14:paraId="2B82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02ED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07BA6A06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0603FFB3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生产管控数字化</w:t>
            </w:r>
          </w:p>
        </w:tc>
      </w:tr>
      <w:tr w14:paraId="3CD8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3EFB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34F6A439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090A669F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质量管控数字化</w:t>
            </w:r>
          </w:p>
        </w:tc>
      </w:tr>
      <w:tr w14:paraId="5BD7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5EEE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1E0C73F5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4F148810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设备运维数字化</w:t>
            </w:r>
          </w:p>
        </w:tc>
      </w:tr>
      <w:tr w14:paraId="5965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0EB1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6AB6C8B9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316736B4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仓储物流数字化</w:t>
            </w:r>
          </w:p>
        </w:tc>
      </w:tr>
      <w:tr w14:paraId="59FE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7B53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102921E9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2B48770B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计划管理数字化</w:t>
            </w:r>
          </w:p>
        </w:tc>
      </w:tr>
      <w:tr w14:paraId="49C3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2F34E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754668E1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52A8D09F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安全管控数字化</w:t>
            </w:r>
          </w:p>
        </w:tc>
      </w:tr>
      <w:tr w14:paraId="754B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4EBC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3DC8ACA7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19FF81A7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能源管控数字化</w:t>
            </w:r>
          </w:p>
        </w:tc>
      </w:tr>
      <w:tr w14:paraId="7B61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53D85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1D81E844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132A0E4D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数字孪生</w:t>
            </w:r>
          </w:p>
        </w:tc>
      </w:tr>
      <w:tr w14:paraId="65A6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199B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restart"/>
            <w:vAlign w:val="center"/>
          </w:tcPr>
          <w:p w14:paraId="30F4DDC3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数字化基础设施</w:t>
            </w:r>
          </w:p>
        </w:tc>
        <w:tc>
          <w:tcPr>
            <w:tcW w:w="2489" w:type="dxa"/>
            <w:gridSpan w:val="2"/>
            <w:vAlign w:val="center"/>
          </w:tcPr>
          <w:p w14:paraId="4685A274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网络服务</w:t>
            </w:r>
          </w:p>
        </w:tc>
      </w:tr>
      <w:tr w14:paraId="6D42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0D2B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370DF839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1DB480FE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云计算</w:t>
            </w:r>
          </w:p>
        </w:tc>
      </w:tr>
      <w:tr w14:paraId="414D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3104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114FDD0B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1FE7B6D8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信息安全</w:t>
            </w:r>
          </w:p>
        </w:tc>
      </w:tr>
      <w:tr w14:paraId="06CE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046A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restart"/>
            <w:vAlign w:val="center"/>
          </w:tcPr>
          <w:p w14:paraId="190D7CC9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数字化转型技术</w:t>
            </w:r>
          </w:p>
        </w:tc>
        <w:tc>
          <w:tcPr>
            <w:tcW w:w="2489" w:type="dxa"/>
            <w:gridSpan w:val="2"/>
            <w:vAlign w:val="center"/>
          </w:tcPr>
          <w:p w14:paraId="7B1D3CEC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工业互联网平台</w:t>
            </w:r>
          </w:p>
        </w:tc>
      </w:tr>
      <w:tr w14:paraId="55A2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06A17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15F2407B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58501DF8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系统集成</w:t>
            </w:r>
          </w:p>
        </w:tc>
      </w:tr>
      <w:tr w14:paraId="12EF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11024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Merge w:val="continue"/>
            <w:vAlign w:val="center"/>
          </w:tcPr>
          <w:p w14:paraId="0032D746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0E6A363A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人工智能</w:t>
            </w:r>
          </w:p>
        </w:tc>
      </w:tr>
      <w:tr w14:paraId="2049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0C95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Align w:val="center"/>
          </w:tcPr>
          <w:p w14:paraId="4DFC0A0F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智能设备</w:t>
            </w:r>
          </w:p>
        </w:tc>
        <w:tc>
          <w:tcPr>
            <w:tcW w:w="2489" w:type="dxa"/>
            <w:gridSpan w:val="2"/>
            <w:vAlign w:val="center"/>
          </w:tcPr>
          <w:p w14:paraId="18950B9D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工业智能装备</w:t>
            </w:r>
          </w:p>
        </w:tc>
      </w:tr>
      <w:tr w14:paraId="1730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4" w:type="dxa"/>
            <w:vMerge w:val="continue"/>
            <w:vAlign w:val="center"/>
          </w:tcPr>
          <w:p w14:paraId="4419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00" w:type="dxa"/>
            <w:gridSpan w:val="4"/>
            <w:vAlign w:val="center"/>
          </w:tcPr>
          <w:p w14:paraId="475CA195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其它</w:t>
            </w:r>
          </w:p>
        </w:tc>
        <w:tc>
          <w:tcPr>
            <w:tcW w:w="2489" w:type="dxa"/>
            <w:gridSpan w:val="2"/>
            <w:vAlign w:val="center"/>
          </w:tcPr>
          <w:p w14:paraId="486B1505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</w:tr>
      <w:tr w14:paraId="35CB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9233" w:type="dxa"/>
            <w:gridSpan w:val="7"/>
            <w:vAlign w:val="center"/>
          </w:tcPr>
          <w:p w14:paraId="67B7789A">
            <w:pPr>
              <w:keepNext w:val="0"/>
              <w:keepLines w:val="0"/>
              <w:pageBreakBefore w:val="0"/>
              <w:widowControl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财务指标</w:t>
            </w:r>
          </w:p>
        </w:tc>
      </w:tr>
      <w:tr w14:paraId="6645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44" w:type="dxa"/>
            <w:vAlign w:val="center"/>
          </w:tcPr>
          <w:p w14:paraId="350FDBE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2AA74A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037" w:type="dxa"/>
            <w:vAlign w:val="center"/>
          </w:tcPr>
          <w:p w14:paraId="611751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489" w:type="dxa"/>
            <w:gridSpan w:val="2"/>
            <w:vAlign w:val="center"/>
          </w:tcPr>
          <w:p w14:paraId="3EEDD2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14:paraId="0E13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44" w:type="dxa"/>
            <w:vAlign w:val="center"/>
          </w:tcPr>
          <w:p w14:paraId="6137DC3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主营业务收入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63" w:type="dxa"/>
            <w:gridSpan w:val="3"/>
            <w:vAlign w:val="center"/>
          </w:tcPr>
          <w:p w14:paraId="1457CD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2037" w:type="dxa"/>
            <w:vAlign w:val="center"/>
          </w:tcPr>
          <w:p w14:paraId="3F4062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214128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</w:tr>
      <w:tr w14:paraId="49CF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444" w:type="dxa"/>
            <w:vAlign w:val="center"/>
          </w:tcPr>
          <w:p w14:paraId="61B2E9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利润总额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63" w:type="dxa"/>
            <w:gridSpan w:val="3"/>
            <w:vAlign w:val="center"/>
          </w:tcPr>
          <w:p w14:paraId="64FBFE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2037" w:type="dxa"/>
            <w:vAlign w:val="center"/>
          </w:tcPr>
          <w:p w14:paraId="7B5DBD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6E4D4A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</w:tr>
      <w:tr w14:paraId="29EC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444" w:type="dxa"/>
            <w:vAlign w:val="center"/>
          </w:tcPr>
          <w:p w14:paraId="5FF1C3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利税总额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63" w:type="dxa"/>
            <w:gridSpan w:val="3"/>
            <w:vAlign w:val="center"/>
          </w:tcPr>
          <w:p w14:paraId="3440B1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7" w:type="dxa"/>
            <w:vAlign w:val="center"/>
          </w:tcPr>
          <w:p w14:paraId="39E3BA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77C992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EBE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9233" w:type="dxa"/>
            <w:gridSpan w:val="7"/>
            <w:vAlign w:val="center"/>
          </w:tcPr>
          <w:p w14:paraId="1EB479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5.创新指标</w:t>
            </w:r>
          </w:p>
        </w:tc>
      </w:tr>
      <w:tr w14:paraId="6B83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444" w:type="dxa"/>
            <w:vAlign w:val="center"/>
          </w:tcPr>
          <w:p w14:paraId="044EEC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2024年研发投入</w:t>
            </w:r>
          </w:p>
          <w:p w14:paraId="0A6C4A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63" w:type="dxa"/>
            <w:gridSpan w:val="3"/>
            <w:vAlign w:val="center"/>
          </w:tcPr>
          <w:p w14:paraId="0E95FF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1C7187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2023年研发投入（万元）</w:t>
            </w:r>
          </w:p>
        </w:tc>
        <w:tc>
          <w:tcPr>
            <w:tcW w:w="2489" w:type="dxa"/>
            <w:gridSpan w:val="2"/>
            <w:vAlign w:val="center"/>
          </w:tcPr>
          <w:p w14:paraId="72EFB9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074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44" w:type="dxa"/>
            <w:vAlign w:val="center"/>
          </w:tcPr>
          <w:p w14:paraId="02D287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年末人员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2263" w:type="dxa"/>
            <w:gridSpan w:val="3"/>
            <w:vAlign w:val="center"/>
          </w:tcPr>
          <w:p w14:paraId="3F06EF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1BE03F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研发人员（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9" w:type="dxa"/>
            <w:gridSpan w:val="2"/>
            <w:vAlign w:val="center"/>
          </w:tcPr>
          <w:p w14:paraId="6C4274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681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2444" w:type="dxa"/>
            <w:vAlign w:val="center"/>
          </w:tcPr>
          <w:p w14:paraId="7798D1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本科学历人员数量（人）</w:t>
            </w:r>
          </w:p>
        </w:tc>
        <w:tc>
          <w:tcPr>
            <w:tcW w:w="2263" w:type="dxa"/>
            <w:gridSpan w:val="3"/>
            <w:vAlign w:val="center"/>
          </w:tcPr>
          <w:p w14:paraId="611AA3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513CBD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本科学历人员占比（%）</w:t>
            </w:r>
          </w:p>
        </w:tc>
        <w:tc>
          <w:tcPr>
            <w:tcW w:w="2489" w:type="dxa"/>
            <w:gridSpan w:val="2"/>
            <w:vAlign w:val="center"/>
          </w:tcPr>
          <w:p w14:paraId="0C2A7F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8C6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44" w:type="dxa"/>
            <w:vAlign w:val="center"/>
          </w:tcPr>
          <w:p w14:paraId="7ED128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研究生以上学历人员数量（人）</w:t>
            </w:r>
          </w:p>
        </w:tc>
        <w:tc>
          <w:tcPr>
            <w:tcW w:w="2263" w:type="dxa"/>
            <w:gridSpan w:val="3"/>
            <w:vAlign w:val="center"/>
          </w:tcPr>
          <w:p w14:paraId="60FD35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50DD7B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人员占比（%）</w:t>
            </w:r>
          </w:p>
        </w:tc>
        <w:tc>
          <w:tcPr>
            <w:tcW w:w="2489" w:type="dxa"/>
            <w:gridSpan w:val="2"/>
            <w:vAlign w:val="center"/>
          </w:tcPr>
          <w:p w14:paraId="738AC5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A7D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44" w:type="dxa"/>
            <w:vAlign w:val="center"/>
          </w:tcPr>
          <w:p w14:paraId="1D293B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6.其他指标</w:t>
            </w:r>
          </w:p>
        </w:tc>
        <w:tc>
          <w:tcPr>
            <w:tcW w:w="2263" w:type="dxa"/>
            <w:gridSpan w:val="3"/>
            <w:vAlign w:val="center"/>
          </w:tcPr>
          <w:p w14:paraId="59CFA9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69D395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07686F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55E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44" w:type="dxa"/>
            <w:vAlign w:val="center"/>
          </w:tcPr>
          <w:p w14:paraId="6BAC71D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省级以上奖项、荣誉</w:t>
            </w:r>
          </w:p>
        </w:tc>
        <w:tc>
          <w:tcPr>
            <w:tcW w:w="2263" w:type="dxa"/>
            <w:gridSpan w:val="3"/>
            <w:vAlign w:val="center"/>
          </w:tcPr>
          <w:p w14:paraId="478EEC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50E8E7C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获得的行业专项资质</w:t>
            </w:r>
          </w:p>
        </w:tc>
        <w:tc>
          <w:tcPr>
            <w:tcW w:w="2489" w:type="dxa"/>
            <w:gridSpan w:val="2"/>
            <w:vAlign w:val="center"/>
          </w:tcPr>
          <w:p w14:paraId="165F29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3DF58D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 w14:paraId="0FAC6E70">
      <w:pPr>
        <w:pStyle w:val="3"/>
        <w:bidi w:val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解决方案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产品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  <w:lang w:val="en-US" w:eastAsia="zh-CN"/>
        </w:rPr>
        <w:t>信息</w:t>
      </w:r>
      <w:r>
        <w:rPr>
          <w:rFonts w:hint="eastAsia"/>
          <w:highlight w:val="none"/>
        </w:rPr>
        <w:t>表</w:t>
      </w:r>
    </w:p>
    <w:tbl>
      <w:tblPr>
        <w:tblStyle w:val="14"/>
        <w:tblW w:w="9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150"/>
        <w:gridCol w:w="1040"/>
        <w:gridCol w:w="1892"/>
        <w:gridCol w:w="801"/>
        <w:gridCol w:w="2128"/>
      </w:tblGrid>
      <w:tr w14:paraId="5F373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50D6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等线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</w:rPr>
              <w:t>解决方案/产品基本情况表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val="en-US" w:eastAsia="zh-CN"/>
              </w:rPr>
              <w:t>如有多个方案，请自行增加解决方案信息表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eastAsia="zh-CN"/>
              </w:rPr>
              <w:t>）</w:t>
            </w:r>
          </w:p>
        </w:tc>
      </w:tr>
      <w:tr w14:paraId="28A0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450B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方案名称1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731A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  <w:u w:val="single"/>
                <w:lang w:bidi="ar"/>
              </w:rPr>
              <w:t xml:space="preserve"> </w:t>
            </w:r>
          </w:p>
        </w:tc>
      </w:tr>
      <w:tr w14:paraId="2386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0961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方案概述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D374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方案内容，100-200字）</w:t>
            </w:r>
          </w:p>
        </w:tc>
      </w:tr>
      <w:tr w14:paraId="00927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37A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方案详情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F25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描述方案详细内容，300-500字）</w:t>
            </w:r>
          </w:p>
        </w:tc>
      </w:tr>
      <w:tr w14:paraId="0F3A1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23F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  <w:lang w:val="en-US" w:eastAsia="zh-CN" w:bidi="ar"/>
              </w:rPr>
              <w:t>方案分类</w:t>
            </w:r>
          </w:p>
          <w:p w14:paraId="48A7B0F7">
            <w:pPr>
              <w:pStyle w:val="2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（最多选择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项）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F459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企业转型诊断评估咨询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规划咨询服务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营销管理数字化</w:t>
            </w:r>
          </w:p>
          <w:p w14:paraId="46201503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运营管理数字化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售后管理数字化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供应链管理数字化</w:t>
            </w:r>
          </w:p>
          <w:p w14:paraId="1B2B8553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产品设计数字化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工艺设计数字化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仿真分析数字化</w:t>
            </w:r>
          </w:p>
          <w:p w14:paraId="3A505A30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生产管控数字化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质量管控数字化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设备运维数字化</w:t>
            </w:r>
          </w:p>
          <w:p w14:paraId="767F6A14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仓储物流数字化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计划管理数字化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全管控数字化</w:t>
            </w:r>
          </w:p>
          <w:p w14:paraId="3FFF4464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能源管控数字化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数字孪生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网络服务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信息安全</w:t>
            </w:r>
          </w:p>
          <w:p w14:paraId="4C11D355">
            <w:pPr>
              <w:autoSpaceDN w:val="0"/>
              <w:snapToGrid w:val="0"/>
              <w:spacing w:before="62" w:beforeLines="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工业互联网平台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系统集成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工业智能装备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其它</w:t>
            </w:r>
          </w:p>
        </w:tc>
      </w:tr>
      <w:tr w14:paraId="3DED0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A3B2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方案联系人姓名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A5A1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19DD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  <w:p w14:paraId="0B4E2D1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（手机或邮箱）</w:t>
            </w: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068F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0ABBA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12A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销售历史最低</w:t>
            </w:r>
          </w:p>
          <w:p w14:paraId="302BC55F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价格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A718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小于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1万</w:t>
            </w:r>
          </w:p>
          <w:p w14:paraId="3A3AD3CE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万</w:t>
            </w:r>
          </w:p>
          <w:p w14:paraId="1B961F54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万</w:t>
            </w:r>
          </w:p>
          <w:p w14:paraId="5FA51EB4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万</w:t>
            </w:r>
          </w:p>
          <w:p w14:paraId="38BB2417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□大于50万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796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销售历史最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高</w:t>
            </w:r>
          </w:p>
          <w:p w14:paraId="24EE0067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华文中宋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价格</w:t>
            </w: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9059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□小于10万</w:t>
            </w:r>
          </w:p>
          <w:p w14:paraId="3B76A9EA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万</w:t>
            </w:r>
          </w:p>
          <w:p w14:paraId="3AF8B41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万</w:t>
            </w:r>
          </w:p>
          <w:p w14:paraId="32803A66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万</w:t>
            </w:r>
          </w:p>
          <w:p w14:paraId="5023BBE5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□大于100万</w:t>
            </w:r>
          </w:p>
        </w:tc>
      </w:tr>
      <w:tr w14:paraId="30265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6D2F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交付平均周期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3094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4个月</w:t>
            </w:r>
          </w:p>
          <w:p w14:paraId="384029EF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个月</w:t>
            </w:r>
          </w:p>
          <w:p w14:paraId="45E9FBD0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个月</w:t>
            </w:r>
          </w:p>
          <w:p w14:paraId="6B44BA7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个月</w:t>
            </w:r>
          </w:p>
          <w:p w14:paraId="4841AEB1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小于1个月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9132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交付人工数量</w:t>
            </w:r>
          </w:p>
        </w:tc>
        <w:tc>
          <w:tcPr>
            <w:tcW w:w="2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CEC1E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500人天</w:t>
            </w:r>
          </w:p>
          <w:p w14:paraId="7F2C0E78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-500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人天</w:t>
            </w:r>
          </w:p>
          <w:p w14:paraId="391EB43B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人天</w:t>
            </w:r>
          </w:p>
          <w:p w14:paraId="7783C4D3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人天</w:t>
            </w:r>
          </w:p>
          <w:p w14:paraId="3CBD9F12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小于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50人天</w:t>
            </w:r>
          </w:p>
        </w:tc>
      </w:tr>
      <w:tr w14:paraId="12DAD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0B29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制造工艺分类</w:t>
            </w:r>
          </w:p>
          <w:p w14:paraId="03119660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（最多选择2项）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2DA8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采矿(矿山、陆地油气开采、海上油气开采等)</w:t>
            </w:r>
          </w:p>
          <w:p w14:paraId="1526E35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重型流程(石化、冶金、水泥、化肥、造纸、能源等)</w:t>
            </w:r>
          </w:p>
          <w:p w14:paraId="1EE73D28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轻型流程(精细化工、化纤纺织、玻璃、医药等)</w:t>
            </w:r>
          </w:p>
          <w:p w14:paraId="726571B2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大型金属构件(桥梁、高铁车组、海上装备等)</w:t>
            </w:r>
          </w:p>
          <w:p w14:paraId="206AC114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机加工(金属、塑料等硬质材料等的加工)</w:t>
            </w:r>
          </w:p>
          <w:p w14:paraId="5D71818D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电子器件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芯片、元器件、PCB板等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2B151DF9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组件装配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机械、机电、电子装置等装配加工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4380BC7D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整机装配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装备、车辆、飞行器、仪器仪表等装配生产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6E3F2053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民用产品加工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食品、服装、箱包、文具、珠宝等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66C08663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它</w:t>
            </w:r>
          </w:p>
        </w:tc>
      </w:tr>
      <w:tr w14:paraId="011E6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D0C666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应用典型行业</w:t>
            </w:r>
          </w:p>
          <w:p w14:paraId="7E08FE81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选择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其中制造业分类选择细分行业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DB34">
            <w:pPr>
              <w:tabs>
                <w:tab w:val="left" w:pos="813"/>
              </w:tabs>
              <w:autoSpaceDN w:val="0"/>
              <w:snapToGrid w:val="0"/>
              <w:spacing w:before="62" w:beforeLines="20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制造业</w:t>
            </w:r>
          </w:p>
        </w:tc>
        <w:tc>
          <w:tcPr>
            <w:tcW w:w="5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4DB6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01通用设备制造业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02专用设备制造业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03汽车制造业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04铁路、船舶、航空航天和其他运输设备制造业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05轻工纺织业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06石油、煤炭及其他燃料加工业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07化学原料和化学制品制造业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08医药制造业</w:t>
            </w:r>
          </w:p>
          <w:p w14:paraId="5D539C07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09化学纤维制造业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10非金属矿物制品业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11黑色金属冶炼和压延加工业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12有色金属冶炼和压延加工业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13金属制品业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14电气机械和器材制造业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 xml:space="preserve">15计算机、通信和其他电子设备制造业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16仪器仪表制造业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17其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它</w:t>
            </w:r>
          </w:p>
        </w:tc>
      </w:tr>
      <w:tr w14:paraId="3127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2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E7592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BB31">
            <w:pPr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62" w:beforeLines="20" w:line="312" w:lineRule="auto"/>
              <w:jc w:val="left"/>
              <w:textAlignment w:val="auto"/>
              <w:rPr>
                <w:rFonts w:hint="eastAsia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通用行业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农、林、牧、渔业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采矿业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建筑业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交通运输、仓储和邮政业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批发和零售业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住宿和餐饮业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金融业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房地产业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租赁和商务服务业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水利、环境和公共设施管理业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文化、体育和娱乐业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国际组织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公共管理、社会保障和社会组织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信息传输、软件和信息技术服务业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科学研究和技术服务业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居民服务、修理和其他服务业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电力、热力、燃气及水生产和供应业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卫生和社会工作</w:t>
            </w:r>
          </w:p>
        </w:tc>
      </w:tr>
      <w:tr w14:paraId="67803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ABA3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方案亮点介绍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6122">
            <w:pPr>
              <w:tabs>
                <w:tab w:val="left" w:pos="813"/>
              </w:tabs>
              <w:autoSpaceDN w:val="0"/>
              <w:snapToGrid w:val="0"/>
              <w:spacing w:before="62" w:beforeLines="20"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（简述至少3条方案亮点，每条20-50字）</w:t>
            </w:r>
          </w:p>
        </w:tc>
      </w:tr>
      <w:tr w14:paraId="5F45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F146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等线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</w:rPr>
              <w:t>每个方案/产品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val="en-US" w:eastAsia="zh-CN"/>
              </w:rPr>
              <w:t>提供3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</w:rPr>
              <w:t>个案例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val="en-US" w:eastAsia="zh-CN"/>
              </w:rPr>
              <w:t>-案例1</w:t>
            </w:r>
          </w:p>
        </w:tc>
      </w:tr>
      <w:tr w14:paraId="484B5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8B81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案例1：案例名称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2997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A5A1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案例1：客户名称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4FC3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3F62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0F40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案例1：客户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所在</w:t>
            </w:r>
          </w:p>
          <w:p w14:paraId="498B486E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省市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153E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4B85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客户年产值</w:t>
            </w:r>
          </w:p>
          <w:p w14:paraId="17ECBCE7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C0B4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275F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1EC9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合同金额</w:t>
            </w:r>
          </w:p>
          <w:p w14:paraId="2FC1D961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B0D7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eastAsia="仿宋_GB2312"/>
                <w:highlight w:val="none"/>
                <w:lang w:val="en-US" w:eastAsia="zh-CN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3857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交付时间</w:t>
            </w:r>
          </w:p>
          <w:p w14:paraId="42F0BE6E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（天）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46BB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165C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35FD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案例1：案例背景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C344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企业所属行业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、主营业务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以及相关背景等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100-200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字）</w:t>
            </w:r>
          </w:p>
        </w:tc>
      </w:tr>
      <w:tr w14:paraId="5B0C6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2BAEA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客户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痛点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4A97">
            <w:pPr>
              <w:spacing w:line="240" w:lineRule="auto"/>
              <w:jc w:val="left"/>
              <w:rPr>
                <w:rFonts w:ascii="等线" w:hAnsi="等线" w:eastAsia="仿宋_GB2312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企业面临的主要问题、困难等，50-150字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511FC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19C83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技术路径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605D">
            <w:pPr>
              <w:spacing w:line="240" w:lineRule="auto"/>
              <w:rPr>
                <w:rFonts w:ascii="等线" w:hAnsi="等线" w:eastAsia="等线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方案/产品实施内容及实现功能等，100-300字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29D4C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9CD5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华文中宋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案例1：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实施成效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219B">
            <w:pPr>
              <w:autoSpaceDN w:val="0"/>
              <w:adjustRightInd w:val="0"/>
              <w:snapToGrid w:val="0"/>
              <w:spacing w:line="240" w:lineRule="auto"/>
              <w:jc w:val="left"/>
              <w:rPr>
                <w:rFonts w:ascii="等线" w:hAnsi="等线" w:eastAsia="等线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简述企业实施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不限于经济效益、提质增效、降本减存等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量化指标，50-100字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  <w:u w:val="single"/>
                <w:lang w:bidi="ar"/>
              </w:rPr>
              <w:t xml:space="preserve">                 </w:t>
            </w:r>
          </w:p>
        </w:tc>
      </w:tr>
      <w:tr w14:paraId="4E29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9EF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</w:rPr>
              <w:t>每个方案/产品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val="en-US" w:eastAsia="zh-CN"/>
              </w:rPr>
              <w:t>提供3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</w:rPr>
              <w:t>个案例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val="en-US" w:eastAsia="zh-CN"/>
              </w:rPr>
              <w:t>-案例2</w:t>
            </w:r>
          </w:p>
        </w:tc>
      </w:tr>
      <w:tr w14:paraId="082A9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0161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：案例名称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E5B3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F741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：客户名称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6404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1408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905B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：客户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所在</w:t>
            </w:r>
          </w:p>
          <w:p w14:paraId="32603602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省市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7389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25C3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客户年产值</w:t>
            </w:r>
          </w:p>
          <w:p w14:paraId="4AC27C4C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D0F6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2BB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75FE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合同金额</w:t>
            </w:r>
          </w:p>
          <w:p w14:paraId="57A88007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3F20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eastAsia="仿宋_GB2312"/>
                <w:highlight w:val="none"/>
                <w:lang w:val="en-US" w:eastAsia="zh-CN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6CBE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交付时间</w:t>
            </w:r>
          </w:p>
          <w:p w14:paraId="46F97ED0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（天）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299A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75A6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E5CC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案例2：案例背景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973A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企业所属行业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、主营业务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以及相关背景等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100-200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字）</w:t>
            </w:r>
          </w:p>
        </w:tc>
      </w:tr>
      <w:tr w14:paraId="172D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BA61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客户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痛点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BFDE">
            <w:pPr>
              <w:spacing w:line="240" w:lineRule="auto"/>
              <w:jc w:val="left"/>
              <w:rPr>
                <w:rFonts w:ascii="等线" w:hAnsi="等线" w:eastAsia="仿宋_GB2312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企业面临的主要问题、困难等，50-150字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3E204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3D51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技术路径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0B4C">
            <w:pPr>
              <w:spacing w:line="240" w:lineRule="auto"/>
              <w:rPr>
                <w:rFonts w:ascii="等线" w:hAnsi="等线" w:eastAsia="等线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方案/产品实施内容及实现功能等，100-300字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43FCF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C45D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华文中宋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实施成效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B217">
            <w:pPr>
              <w:autoSpaceDN w:val="0"/>
              <w:adjustRightInd w:val="0"/>
              <w:snapToGrid w:val="0"/>
              <w:spacing w:line="240" w:lineRule="auto"/>
              <w:jc w:val="left"/>
              <w:rPr>
                <w:rFonts w:ascii="等线" w:hAnsi="等线" w:eastAsia="等线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简述企业实施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不限于经济效益、提质增效、降本减存等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量化指标，50-100字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  <w:u w:val="single"/>
                <w:lang w:bidi="ar"/>
              </w:rPr>
              <w:t xml:space="preserve">                 </w:t>
            </w:r>
          </w:p>
        </w:tc>
      </w:tr>
      <w:tr w14:paraId="65CED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8B9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等线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</w:rPr>
              <w:t>每个方案/产品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val="en-US" w:eastAsia="zh-CN"/>
              </w:rPr>
              <w:t>提供3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</w:rPr>
              <w:t>个案例</w:t>
            </w: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4"/>
                <w:highlight w:val="none"/>
                <w:lang w:val="en-US" w:eastAsia="zh-CN"/>
              </w:rPr>
              <w:t>-案例3</w:t>
            </w:r>
          </w:p>
        </w:tc>
      </w:tr>
      <w:tr w14:paraId="522F5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AB493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：案例名称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BA95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AB00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：客户名称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4A01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1F0EF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337FB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：客户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所在</w:t>
            </w:r>
          </w:p>
          <w:p w14:paraId="2A38E4B6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省市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D109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EC6F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客户年产值</w:t>
            </w:r>
          </w:p>
          <w:p w14:paraId="56D0C205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E40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A3C8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375A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合同金额</w:t>
            </w:r>
          </w:p>
          <w:p w14:paraId="0B59DCD3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10BC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eastAsia="仿宋_GB2312"/>
                <w:highlight w:val="none"/>
                <w:lang w:val="en-US" w:eastAsia="zh-CN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CF95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交付时间</w:t>
            </w:r>
          </w:p>
          <w:p w14:paraId="57DE70CF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（天）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49AA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C66A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45BA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案例3：案例背景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5184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企业所属行业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、主营业务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以及相关背景等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100-200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字）</w:t>
            </w:r>
          </w:p>
        </w:tc>
      </w:tr>
      <w:tr w14:paraId="34088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6A83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客户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痛点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2502">
            <w:pPr>
              <w:spacing w:line="240" w:lineRule="auto"/>
              <w:jc w:val="left"/>
              <w:rPr>
                <w:rFonts w:ascii="等线" w:hAnsi="等线" w:eastAsia="仿宋_GB2312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企业面临的主要问题、困难等，50-150字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66939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2B313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技术路径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944B">
            <w:pPr>
              <w:spacing w:line="240" w:lineRule="auto"/>
              <w:jc w:val="left"/>
              <w:rPr>
                <w:rFonts w:ascii="等线" w:hAnsi="等线" w:eastAsia="等线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方案/产品实施内容及实现功能等，100-300字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2D2F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F2E3">
            <w:pPr>
              <w:autoSpaceDN w:val="0"/>
              <w:snapToGrid w:val="0"/>
              <w:spacing w:before="62" w:beforeLines="20" w:line="240" w:lineRule="auto"/>
              <w:jc w:val="center"/>
              <w:rPr>
                <w:rFonts w:ascii="仿宋_GB2312" w:hAnsi="华文中宋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实施成效</w:t>
            </w:r>
          </w:p>
        </w:tc>
        <w:tc>
          <w:tcPr>
            <w:tcW w:w="7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F42D">
            <w:pPr>
              <w:autoSpaceDN w:val="0"/>
              <w:adjustRightInd w:val="0"/>
              <w:snapToGrid w:val="0"/>
              <w:spacing w:line="240" w:lineRule="auto"/>
              <w:jc w:val="left"/>
              <w:rPr>
                <w:rFonts w:ascii="等线" w:hAnsi="等线" w:eastAsia="等线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简述企业实施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不限于经济效益、提质增效、降本减存等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量化指标，50-100字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  <w:u w:val="single"/>
                <w:lang w:bidi="ar"/>
              </w:rPr>
              <w:t xml:space="preserve">                 </w:t>
            </w:r>
          </w:p>
        </w:tc>
      </w:tr>
    </w:tbl>
    <w:p w14:paraId="4205EABF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 w14:paraId="5AD2B7D7">
      <w:pPr>
        <w:pStyle w:val="3"/>
        <w:numPr>
          <w:ilvl w:val="0"/>
          <w:numId w:val="1"/>
        </w:num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专家人员信息表</w:t>
      </w:r>
    </w:p>
    <w:tbl>
      <w:tblPr>
        <w:tblStyle w:val="14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538"/>
        <w:gridCol w:w="1797"/>
        <w:gridCol w:w="2474"/>
      </w:tblGrid>
      <w:tr w14:paraId="5922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09" w:type="dxa"/>
            <w:vAlign w:val="center"/>
          </w:tcPr>
          <w:p w14:paraId="4EAA8D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538" w:type="dxa"/>
            <w:vAlign w:val="center"/>
          </w:tcPr>
          <w:p w14:paraId="7CE9BE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2FAFAD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专家照片</w:t>
            </w:r>
          </w:p>
          <w:p w14:paraId="6BB9DAEF">
            <w:pPr>
              <w:widowControl/>
              <w:jc w:val="center"/>
              <w:rPr>
                <w:rFonts w:hint="eastAsia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（证件照）</w:t>
            </w:r>
          </w:p>
        </w:tc>
        <w:tc>
          <w:tcPr>
            <w:tcW w:w="2474" w:type="dxa"/>
            <w:vMerge w:val="restart"/>
            <w:vAlign w:val="center"/>
          </w:tcPr>
          <w:p w14:paraId="71A3B3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79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09" w:type="dxa"/>
            <w:vAlign w:val="center"/>
          </w:tcPr>
          <w:p w14:paraId="7BD010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2538" w:type="dxa"/>
            <w:vAlign w:val="center"/>
          </w:tcPr>
          <w:p w14:paraId="1C1D53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3984620D">
            <w:pPr>
              <w:widowControl/>
              <w:jc w:val="center"/>
              <w:rPr>
                <w:rFonts w:hint="eastAsia" w:ascii="仿宋_GB2312" w:hAnsi="仿宋_GB2312" w:eastAsia="仿宋_GB2312"/>
                <w:highlight w:val="none"/>
              </w:rPr>
            </w:pPr>
          </w:p>
        </w:tc>
        <w:tc>
          <w:tcPr>
            <w:tcW w:w="2474" w:type="dxa"/>
            <w:vMerge w:val="continue"/>
            <w:vAlign w:val="center"/>
          </w:tcPr>
          <w:p w14:paraId="4838771B">
            <w:pPr>
              <w:widowControl/>
              <w:jc w:val="center"/>
              <w:rPr>
                <w:rFonts w:hint="eastAsia" w:ascii="仿宋_GB2312" w:hAnsi="仿宋_GB2312" w:eastAsia="仿宋_GB2312"/>
                <w:highlight w:val="none"/>
                <w:lang w:val="en-US" w:eastAsia="zh-CN"/>
              </w:rPr>
            </w:pPr>
          </w:p>
        </w:tc>
      </w:tr>
      <w:tr w14:paraId="0090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26DC45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063C82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 xml:space="preserve">男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97" w:type="dxa"/>
            <w:vMerge w:val="continue"/>
            <w:vAlign w:val="center"/>
          </w:tcPr>
          <w:p w14:paraId="6F3859B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74" w:type="dxa"/>
            <w:vMerge w:val="continue"/>
            <w:vAlign w:val="center"/>
          </w:tcPr>
          <w:p w14:paraId="02FBA4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F05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6D78704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D569B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shd w:val="clear" w:color="auto" w:fill="auto"/>
            <w:vAlign w:val="center"/>
          </w:tcPr>
          <w:p w14:paraId="632509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74" w:type="dxa"/>
            <w:vMerge w:val="continue"/>
            <w:shd w:val="clear" w:color="auto" w:fill="auto"/>
            <w:vAlign w:val="center"/>
          </w:tcPr>
          <w:p w14:paraId="5A09AA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30D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1AD5E97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专家介绍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14:paraId="07212F0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（文字描述，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200-300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字）</w:t>
            </w:r>
          </w:p>
        </w:tc>
      </w:tr>
      <w:tr w14:paraId="092D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7D5755B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专家分类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71395CF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行业专家</w:t>
            </w:r>
          </w:p>
          <w:p w14:paraId="2497318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学术专家</w:t>
            </w:r>
          </w:p>
          <w:p w14:paraId="3B37010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数字化技术专家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66863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擅长制造工艺</w:t>
            </w:r>
          </w:p>
          <w:p w14:paraId="30FEA2A1">
            <w:pPr>
              <w:widowControl/>
              <w:jc w:val="center"/>
              <w:rPr>
                <w:rFonts w:hint="eastAsia" w:cs="仿宋_GB2312" w:asciiTheme="minorHAnsi" w:hAnsiTheme="minorHAnsi" w:eastAsiaTheme="minorEastAsia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选择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项）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6FBC7092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采矿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重型流程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轻型流程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大型金属构件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机加工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电子器件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组件装配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整机装配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民用产品加工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它</w:t>
            </w:r>
          </w:p>
        </w:tc>
      </w:tr>
      <w:tr w14:paraId="75A9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52F688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工业服务能力</w:t>
            </w:r>
          </w:p>
          <w:p w14:paraId="6D1C9C95">
            <w:pPr>
              <w:widowControl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（最多选择3项）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14:paraId="49DD8418">
            <w:pPr>
              <w:widowControl/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数字化转型规划及咨询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营销管理数字化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运营管理数字化</w:t>
            </w:r>
          </w:p>
          <w:p w14:paraId="2DED6205">
            <w:pPr>
              <w:widowControl/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供应链管理数字化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产品设计数字化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生产执行数字化</w:t>
            </w:r>
          </w:p>
          <w:p w14:paraId="75E6C862">
            <w:pPr>
              <w:widowControl/>
              <w:spacing w:line="360" w:lineRule="auto"/>
              <w:jc w:val="left"/>
              <w:rPr>
                <w:rFonts w:hint="eastAsia" w:cs="仿宋_GB2312" w:asciiTheme="minorHAnsi" w:hAnsiTheme="minorHAnsi" w:eastAsiaTheme="minorEastAsia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数字化基础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工业互联网平台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工业物联网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它</w:t>
            </w:r>
          </w:p>
        </w:tc>
      </w:tr>
      <w:tr w14:paraId="48BD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34D017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工业领域服务年限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7C8A67E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大于20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</w:t>
            </w:r>
          </w:p>
          <w:p w14:paraId="2DE49F0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10-20年</w:t>
            </w:r>
          </w:p>
          <w:p w14:paraId="7D1F05E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5-10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</w:t>
            </w:r>
          </w:p>
          <w:p w14:paraId="5BD2FD9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1-5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</w:t>
            </w:r>
          </w:p>
          <w:p w14:paraId="21A9D7AE">
            <w:pPr>
              <w:widowControl/>
              <w:jc w:val="left"/>
              <w:rPr>
                <w:rFonts w:hint="eastAsia" w:cs="仿宋_GB2312" w:asciiTheme="minorHAnsi" w:hAnsiTheme="minorHAnsi" w:eastAsiaTheme="minorEastAsia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其他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2B587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数字化转型服务年限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686C961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大于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年 </w:t>
            </w:r>
          </w:p>
          <w:p w14:paraId="229873E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3-5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</w:t>
            </w:r>
          </w:p>
          <w:p w14:paraId="3E879AE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其他</w:t>
            </w:r>
          </w:p>
        </w:tc>
      </w:tr>
      <w:tr w14:paraId="4C86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36D31FA2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经验与业绩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14:paraId="089669C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（文字描述，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100-20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0字）</w:t>
            </w:r>
          </w:p>
        </w:tc>
      </w:tr>
      <w:tr w14:paraId="3924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5EC49E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9F5A23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高管</w:t>
            </w:r>
          </w:p>
          <w:p w14:paraId="44B8FE8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中层管理</w:t>
            </w:r>
          </w:p>
          <w:p w14:paraId="7D29ACE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产品设计</w:t>
            </w:r>
          </w:p>
          <w:p w14:paraId="11B52A3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IT架构</w:t>
            </w:r>
          </w:p>
          <w:p w14:paraId="575AC0A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市场支持</w:t>
            </w:r>
          </w:p>
          <w:p w14:paraId="6C7F7553">
            <w:pPr>
              <w:widowControl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其它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3B0DE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4DBE236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 </w:t>
            </w:r>
          </w:p>
          <w:p w14:paraId="7165C08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研究生</w:t>
            </w:r>
          </w:p>
          <w:p w14:paraId="2CD4FCB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本科</w:t>
            </w:r>
          </w:p>
          <w:p w14:paraId="7E48052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大专</w:t>
            </w:r>
          </w:p>
          <w:p w14:paraId="2D51604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其它</w:t>
            </w:r>
          </w:p>
        </w:tc>
      </w:tr>
    </w:tbl>
    <w:p w14:paraId="34E8C1E0">
      <w:pPr>
        <w:rPr>
          <w:rFonts w:hint="eastAsia" w:eastAsia="黑体"/>
          <w:highlight w:val="none"/>
          <w:lang w:bidi="ar"/>
        </w:rPr>
      </w:pPr>
      <w:r>
        <w:rPr>
          <w:rFonts w:hint="eastAsia" w:eastAsia="黑体"/>
          <w:highlight w:val="none"/>
          <w:lang w:bidi="ar"/>
        </w:rPr>
        <w:br w:type="page"/>
      </w:r>
    </w:p>
    <w:p w14:paraId="5BF0BD44">
      <w:pPr>
        <w:pStyle w:val="3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四、</w:t>
      </w:r>
      <w:r>
        <w:rPr>
          <w:rFonts w:hint="eastAsia"/>
          <w:highlight w:val="none"/>
          <w:lang w:val="en-US" w:eastAsia="zh-CN"/>
        </w:rPr>
        <w:t>相关附件</w:t>
      </w:r>
    </w:p>
    <w:p w14:paraId="3D99CCF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highlight w:val="none"/>
        </w:rPr>
      </w:pPr>
      <w:r>
        <w:rPr>
          <w:rFonts w:hint="eastAsia"/>
          <w:highlight w:val="none"/>
        </w:rPr>
        <w:t>（一）</w:t>
      </w:r>
      <w:r>
        <w:rPr>
          <w:rFonts w:hint="eastAsia"/>
          <w:highlight w:val="none"/>
          <w:lang w:val="en-US" w:eastAsia="zh-CN"/>
        </w:rPr>
        <w:t>基本</w:t>
      </w:r>
      <w:r>
        <w:rPr>
          <w:rFonts w:hint="eastAsia"/>
          <w:highlight w:val="none"/>
        </w:rPr>
        <w:t>信息需提供相关附件</w:t>
      </w:r>
    </w:p>
    <w:p w14:paraId="505821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荣誉、行业资质等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C118A0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highlight w:val="none"/>
        </w:rPr>
      </w:pPr>
      <w:r>
        <w:rPr>
          <w:rFonts w:hint="eastAsia"/>
          <w:highlight w:val="none"/>
        </w:rPr>
        <w:t>（二）解决方案（产品）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案例</w:t>
      </w:r>
      <w:r>
        <w:rPr>
          <w:rFonts w:hint="eastAsia"/>
          <w:highlight w:val="none"/>
        </w:rPr>
        <w:t>需提供相关附件</w:t>
      </w:r>
    </w:p>
    <w:p w14:paraId="35CE90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1.解决方案（产品）展示图；</w:t>
      </w:r>
    </w:p>
    <w:p w14:paraId="303573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2.方案介绍文档；</w:t>
      </w:r>
    </w:p>
    <w:p w14:paraId="7706CF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3.案例服务合同（合同金额和服务内容关键页即可）。</w:t>
      </w:r>
    </w:p>
    <w:p w14:paraId="196DB4E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highlight w:val="none"/>
        </w:rPr>
      </w:pPr>
      <w:r>
        <w:rPr>
          <w:rFonts w:hint="eastAsia"/>
          <w:highlight w:val="none"/>
        </w:rPr>
        <w:t>（三）专家信息需提供相关附件</w:t>
      </w:r>
    </w:p>
    <w:p w14:paraId="7AB40C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highlight w:val="none"/>
          <w:lang w:eastAsia="zh-CN"/>
        </w:rPr>
      </w:pPr>
      <w:r>
        <w:rPr>
          <w:rFonts w:hint="eastAsia" w:ascii="仿宋_GB2312" w:hAnsi="仿宋_GB2312" w:eastAsia="仿宋_GB2312"/>
          <w:highlight w:val="none"/>
        </w:rPr>
        <w:t>1.学历证书</w:t>
      </w:r>
      <w:r>
        <w:rPr>
          <w:rFonts w:hint="eastAsia" w:ascii="仿宋_GB2312" w:hAnsi="仿宋_GB2312" w:eastAsia="仿宋_GB2312"/>
          <w:highlight w:val="none"/>
          <w:lang w:eastAsia="zh-CN"/>
        </w:rPr>
        <w:t>；</w:t>
      </w:r>
    </w:p>
    <w:p w14:paraId="6840FD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cs="Times New Roman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 w:bidi="ar"/>
        </w:rPr>
        <w:t>资质、荣誉等佐证材料。</w:t>
      </w:r>
    </w:p>
    <w:sectPr>
      <w:footerReference r:id="rId3" w:type="default"/>
      <w:pgSz w:w="11906" w:h="16838"/>
      <w:pgMar w:top="1757" w:right="1474" w:bottom="164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CA46CD-C65A-435D-9253-BC2D58434C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57EC2A-D439-4519-A0CB-02BB837073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6D3B99-E98E-46AF-8848-096EC5D52849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D25C521-5B46-4305-8B99-A09F331691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D916B5E-96C2-42B7-A085-C1FC84EF794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C31B56D3-6E5D-441C-A32B-268344DF6D3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8A4D8A0-0D2F-4A0D-9A7E-EE9C18C259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9E7F">
    <w:pPr>
      <w:pStyle w:val="8"/>
      <w:jc w:val="center"/>
      <w:rPr>
        <w:rFonts w:ascii="仿宋_GB2312" w:hAnsi="仿宋_GB2312" w:eastAsia="仿宋_GB2312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4021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4021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eastAsia" w:ascii="仿宋_GB2312" w:hAnsi="仿宋_GB2312" w:eastAsia="仿宋_GB2312"/>
          <w:sz w:val="22"/>
          <w:szCs w:val="22"/>
        </w:rPr>
        <w:id w:val="-817651178"/>
      </w:sdtPr>
      <w:sdtEndPr>
        <w:rPr>
          <w:rFonts w:hint="eastAsia" w:ascii="仿宋_GB2312" w:hAnsi="仿宋_GB2312" w:eastAsia="仿宋_GB2312"/>
          <w:sz w:val="22"/>
          <w:szCs w:val="22"/>
        </w:rPr>
      </w:sdtEndPr>
      <w:sdtContent/>
    </w:sdt>
  </w:p>
  <w:p w14:paraId="615C1E04">
    <w:pPr>
      <w:pStyle w:val="8"/>
      <w:rPr>
        <w:rFonts w:ascii="仿宋_GB2312" w:hAnsi="仿宋_GB2312" w:eastAsia="仿宋_GB2312"/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DB36A"/>
    <w:multiLevelType w:val="singleLevel"/>
    <w:tmpl w:val="982DB3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TkzNDYyN2YzZTI5OWZkZGQwYjU3ZGFhOTVkMjUifQ=="/>
  </w:docVars>
  <w:rsids>
    <w:rsidRoot w:val="00172A27"/>
    <w:rsid w:val="00010B51"/>
    <w:rsid w:val="000900E4"/>
    <w:rsid w:val="001728A7"/>
    <w:rsid w:val="002545C6"/>
    <w:rsid w:val="00261ACB"/>
    <w:rsid w:val="00282CEE"/>
    <w:rsid w:val="004D6899"/>
    <w:rsid w:val="004F1E6A"/>
    <w:rsid w:val="005D6A27"/>
    <w:rsid w:val="006C4C33"/>
    <w:rsid w:val="00707947"/>
    <w:rsid w:val="00721547"/>
    <w:rsid w:val="007E468D"/>
    <w:rsid w:val="00804959"/>
    <w:rsid w:val="00844285"/>
    <w:rsid w:val="008C20C4"/>
    <w:rsid w:val="008F6294"/>
    <w:rsid w:val="009015B5"/>
    <w:rsid w:val="009663E2"/>
    <w:rsid w:val="009F341C"/>
    <w:rsid w:val="00C02E77"/>
    <w:rsid w:val="00CD3FA8"/>
    <w:rsid w:val="00CE1FA9"/>
    <w:rsid w:val="00D40B56"/>
    <w:rsid w:val="00D712E2"/>
    <w:rsid w:val="00DA2A23"/>
    <w:rsid w:val="00E676FF"/>
    <w:rsid w:val="00E866D9"/>
    <w:rsid w:val="00FE1300"/>
    <w:rsid w:val="01130DE1"/>
    <w:rsid w:val="012F2D10"/>
    <w:rsid w:val="01514167"/>
    <w:rsid w:val="01543C57"/>
    <w:rsid w:val="01655E65"/>
    <w:rsid w:val="01821808"/>
    <w:rsid w:val="01AF5332"/>
    <w:rsid w:val="01D31020"/>
    <w:rsid w:val="024E4B4B"/>
    <w:rsid w:val="02F70D3E"/>
    <w:rsid w:val="03027A99"/>
    <w:rsid w:val="03321D76"/>
    <w:rsid w:val="03675440"/>
    <w:rsid w:val="038F1C32"/>
    <w:rsid w:val="03D472D2"/>
    <w:rsid w:val="03F1578E"/>
    <w:rsid w:val="03F36854"/>
    <w:rsid w:val="04041965"/>
    <w:rsid w:val="0430275A"/>
    <w:rsid w:val="04346F20"/>
    <w:rsid w:val="04762137"/>
    <w:rsid w:val="050F05C1"/>
    <w:rsid w:val="05210B3A"/>
    <w:rsid w:val="05850330"/>
    <w:rsid w:val="05A0746B"/>
    <w:rsid w:val="05C23207"/>
    <w:rsid w:val="05D62E8D"/>
    <w:rsid w:val="05F94DCD"/>
    <w:rsid w:val="06456265"/>
    <w:rsid w:val="064A387B"/>
    <w:rsid w:val="06AA187C"/>
    <w:rsid w:val="06EC66E0"/>
    <w:rsid w:val="07155C37"/>
    <w:rsid w:val="07464042"/>
    <w:rsid w:val="074946F2"/>
    <w:rsid w:val="07690811"/>
    <w:rsid w:val="07A840D9"/>
    <w:rsid w:val="07BF2A5A"/>
    <w:rsid w:val="07C35693"/>
    <w:rsid w:val="07DC72C3"/>
    <w:rsid w:val="07FC0BA5"/>
    <w:rsid w:val="081F1F31"/>
    <w:rsid w:val="08591B53"/>
    <w:rsid w:val="08986B20"/>
    <w:rsid w:val="08AE00F1"/>
    <w:rsid w:val="08E51639"/>
    <w:rsid w:val="09265ED9"/>
    <w:rsid w:val="092C779A"/>
    <w:rsid w:val="09423D0E"/>
    <w:rsid w:val="09526CCE"/>
    <w:rsid w:val="096166C6"/>
    <w:rsid w:val="097E5D15"/>
    <w:rsid w:val="09880BAD"/>
    <w:rsid w:val="09991C3C"/>
    <w:rsid w:val="09DC6713"/>
    <w:rsid w:val="09E55D95"/>
    <w:rsid w:val="09F75AC8"/>
    <w:rsid w:val="0A137311"/>
    <w:rsid w:val="0A4707FD"/>
    <w:rsid w:val="0A7B718F"/>
    <w:rsid w:val="0A841479"/>
    <w:rsid w:val="0AB451BE"/>
    <w:rsid w:val="0ABD461B"/>
    <w:rsid w:val="0AE93662"/>
    <w:rsid w:val="0AFD0EBC"/>
    <w:rsid w:val="0B1701D0"/>
    <w:rsid w:val="0B2B77D7"/>
    <w:rsid w:val="0B3E2A73"/>
    <w:rsid w:val="0B5F3925"/>
    <w:rsid w:val="0B907F82"/>
    <w:rsid w:val="0BB73761"/>
    <w:rsid w:val="0BB80BE6"/>
    <w:rsid w:val="0BD25EA5"/>
    <w:rsid w:val="0BDB4154"/>
    <w:rsid w:val="0BDF6813"/>
    <w:rsid w:val="0BEB2351"/>
    <w:rsid w:val="0BF240E2"/>
    <w:rsid w:val="0C2A3F33"/>
    <w:rsid w:val="0C41302A"/>
    <w:rsid w:val="0C9D2956"/>
    <w:rsid w:val="0CAC2B9A"/>
    <w:rsid w:val="0CE560AB"/>
    <w:rsid w:val="0CEF0CD8"/>
    <w:rsid w:val="0CF34325"/>
    <w:rsid w:val="0D1F4F3B"/>
    <w:rsid w:val="0D2714B8"/>
    <w:rsid w:val="0D2B7F62"/>
    <w:rsid w:val="0D307FC4"/>
    <w:rsid w:val="0DA11FD2"/>
    <w:rsid w:val="0DA815B3"/>
    <w:rsid w:val="0DAB1888"/>
    <w:rsid w:val="0DE87C01"/>
    <w:rsid w:val="0DF30354"/>
    <w:rsid w:val="0E056A05"/>
    <w:rsid w:val="0E1E3623"/>
    <w:rsid w:val="0E347821"/>
    <w:rsid w:val="0E83792A"/>
    <w:rsid w:val="0EC341CA"/>
    <w:rsid w:val="0F07055B"/>
    <w:rsid w:val="0F8E1913"/>
    <w:rsid w:val="100764B6"/>
    <w:rsid w:val="1010343F"/>
    <w:rsid w:val="1021564D"/>
    <w:rsid w:val="105B68EF"/>
    <w:rsid w:val="10606ABC"/>
    <w:rsid w:val="10945E1E"/>
    <w:rsid w:val="109E6573"/>
    <w:rsid w:val="10D17073"/>
    <w:rsid w:val="10E87F18"/>
    <w:rsid w:val="114E524B"/>
    <w:rsid w:val="118440E5"/>
    <w:rsid w:val="118916FB"/>
    <w:rsid w:val="11904838"/>
    <w:rsid w:val="11910E95"/>
    <w:rsid w:val="11AC53EA"/>
    <w:rsid w:val="11B36018"/>
    <w:rsid w:val="11DF756D"/>
    <w:rsid w:val="121F5211"/>
    <w:rsid w:val="122819FE"/>
    <w:rsid w:val="126B0C62"/>
    <w:rsid w:val="12C74B4E"/>
    <w:rsid w:val="12CC7AF2"/>
    <w:rsid w:val="12D616CB"/>
    <w:rsid w:val="12D9220E"/>
    <w:rsid w:val="13134ACB"/>
    <w:rsid w:val="13166FBF"/>
    <w:rsid w:val="13215411"/>
    <w:rsid w:val="13406253"/>
    <w:rsid w:val="137D5290"/>
    <w:rsid w:val="13C7475D"/>
    <w:rsid w:val="13E02864"/>
    <w:rsid w:val="14027267"/>
    <w:rsid w:val="14040C00"/>
    <w:rsid w:val="140467F3"/>
    <w:rsid w:val="14186D67"/>
    <w:rsid w:val="141B23B3"/>
    <w:rsid w:val="143F0F15"/>
    <w:rsid w:val="145A737F"/>
    <w:rsid w:val="15282FD9"/>
    <w:rsid w:val="152A6D51"/>
    <w:rsid w:val="154F4A0A"/>
    <w:rsid w:val="15597637"/>
    <w:rsid w:val="1563330B"/>
    <w:rsid w:val="15644432"/>
    <w:rsid w:val="15A563D8"/>
    <w:rsid w:val="15E213DA"/>
    <w:rsid w:val="1600509A"/>
    <w:rsid w:val="16297009"/>
    <w:rsid w:val="16547C2D"/>
    <w:rsid w:val="16753FFC"/>
    <w:rsid w:val="1683496B"/>
    <w:rsid w:val="1695644C"/>
    <w:rsid w:val="16BC3630"/>
    <w:rsid w:val="16C17C23"/>
    <w:rsid w:val="16D7443F"/>
    <w:rsid w:val="16EF0253"/>
    <w:rsid w:val="16FC244B"/>
    <w:rsid w:val="16FC471D"/>
    <w:rsid w:val="1700420E"/>
    <w:rsid w:val="172779EC"/>
    <w:rsid w:val="175B58E8"/>
    <w:rsid w:val="177A3293"/>
    <w:rsid w:val="177E3384"/>
    <w:rsid w:val="17BD20FF"/>
    <w:rsid w:val="18240161"/>
    <w:rsid w:val="18477C1A"/>
    <w:rsid w:val="18502F73"/>
    <w:rsid w:val="18736C61"/>
    <w:rsid w:val="18BF3C55"/>
    <w:rsid w:val="19265A82"/>
    <w:rsid w:val="19662322"/>
    <w:rsid w:val="1A116732"/>
    <w:rsid w:val="1A50725A"/>
    <w:rsid w:val="1A534654"/>
    <w:rsid w:val="1A971A63"/>
    <w:rsid w:val="1AAB623F"/>
    <w:rsid w:val="1AC11246"/>
    <w:rsid w:val="1B3A2F9D"/>
    <w:rsid w:val="1BA84E74"/>
    <w:rsid w:val="1BCF0653"/>
    <w:rsid w:val="1BE44C56"/>
    <w:rsid w:val="1BE7774A"/>
    <w:rsid w:val="1CB049EF"/>
    <w:rsid w:val="1CEE2D5A"/>
    <w:rsid w:val="1D03687D"/>
    <w:rsid w:val="1D0765DB"/>
    <w:rsid w:val="1D31181D"/>
    <w:rsid w:val="1DC064A5"/>
    <w:rsid w:val="1DEF6D8A"/>
    <w:rsid w:val="1E053942"/>
    <w:rsid w:val="1E192DA5"/>
    <w:rsid w:val="1E2003B5"/>
    <w:rsid w:val="1E294787"/>
    <w:rsid w:val="1E731769"/>
    <w:rsid w:val="1E7E1EBC"/>
    <w:rsid w:val="1E8A260F"/>
    <w:rsid w:val="1EB12291"/>
    <w:rsid w:val="1EDE6ADB"/>
    <w:rsid w:val="1EF21936"/>
    <w:rsid w:val="1F0C74C8"/>
    <w:rsid w:val="1F775289"/>
    <w:rsid w:val="1F7A68C3"/>
    <w:rsid w:val="1F825E96"/>
    <w:rsid w:val="1FAE4963"/>
    <w:rsid w:val="1FBC0EEE"/>
    <w:rsid w:val="1FC23AE2"/>
    <w:rsid w:val="1FEA3067"/>
    <w:rsid w:val="200D34F7"/>
    <w:rsid w:val="2030706B"/>
    <w:rsid w:val="204038CD"/>
    <w:rsid w:val="20662DC8"/>
    <w:rsid w:val="20A26336"/>
    <w:rsid w:val="20CE0ED9"/>
    <w:rsid w:val="211D39CE"/>
    <w:rsid w:val="21221225"/>
    <w:rsid w:val="218E0BE6"/>
    <w:rsid w:val="21AD6D40"/>
    <w:rsid w:val="21C36564"/>
    <w:rsid w:val="21D2768B"/>
    <w:rsid w:val="21E42128"/>
    <w:rsid w:val="21EB165F"/>
    <w:rsid w:val="22140B6D"/>
    <w:rsid w:val="22821F7B"/>
    <w:rsid w:val="22DA1DB7"/>
    <w:rsid w:val="23057BF7"/>
    <w:rsid w:val="23075C9B"/>
    <w:rsid w:val="23375CA8"/>
    <w:rsid w:val="23452FA8"/>
    <w:rsid w:val="236A4649"/>
    <w:rsid w:val="23A14683"/>
    <w:rsid w:val="23C2284B"/>
    <w:rsid w:val="23DD1433"/>
    <w:rsid w:val="23FC5D5D"/>
    <w:rsid w:val="240F662E"/>
    <w:rsid w:val="245636BF"/>
    <w:rsid w:val="245F0B2E"/>
    <w:rsid w:val="24A471F9"/>
    <w:rsid w:val="24C22B02"/>
    <w:rsid w:val="24D56F8C"/>
    <w:rsid w:val="24E26E8C"/>
    <w:rsid w:val="25155FD6"/>
    <w:rsid w:val="251A293E"/>
    <w:rsid w:val="252437BD"/>
    <w:rsid w:val="253E1CFB"/>
    <w:rsid w:val="25793DF4"/>
    <w:rsid w:val="25A21C31"/>
    <w:rsid w:val="26094761"/>
    <w:rsid w:val="264D0AF2"/>
    <w:rsid w:val="266B71CA"/>
    <w:rsid w:val="26972FA1"/>
    <w:rsid w:val="26D1527F"/>
    <w:rsid w:val="27547C5E"/>
    <w:rsid w:val="27AC7F1F"/>
    <w:rsid w:val="27BB22F8"/>
    <w:rsid w:val="27DF5779"/>
    <w:rsid w:val="27E77CA2"/>
    <w:rsid w:val="28461C9C"/>
    <w:rsid w:val="288E0F4E"/>
    <w:rsid w:val="28A557B8"/>
    <w:rsid w:val="28AB7D51"/>
    <w:rsid w:val="28CD5F1A"/>
    <w:rsid w:val="28D464EA"/>
    <w:rsid w:val="28F401ED"/>
    <w:rsid w:val="28F811E9"/>
    <w:rsid w:val="29114058"/>
    <w:rsid w:val="2920604A"/>
    <w:rsid w:val="294E0E09"/>
    <w:rsid w:val="29620997"/>
    <w:rsid w:val="29681D6B"/>
    <w:rsid w:val="298505A2"/>
    <w:rsid w:val="29883BEF"/>
    <w:rsid w:val="29976476"/>
    <w:rsid w:val="299B6018"/>
    <w:rsid w:val="29AC58EC"/>
    <w:rsid w:val="29CC4423"/>
    <w:rsid w:val="29E73EA4"/>
    <w:rsid w:val="2A573CED"/>
    <w:rsid w:val="2A900FAD"/>
    <w:rsid w:val="2ABC6246"/>
    <w:rsid w:val="2ABE4D26"/>
    <w:rsid w:val="2AC05D36"/>
    <w:rsid w:val="2AC82E3D"/>
    <w:rsid w:val="2ADA11FD"/>
    <w:rsid w:val="2B717C9F"/>
    <w:rsid w:val="2B912382"/>
    <w:rsid w:val="2BAA2542"/>
    <w:rsid w:val="2BE0069D"/>
    <w:rsid w:val="2BE36ACA"/>
    <w:rsid w:val="2C331D00"/>
    <w:rsid w:val="2C534988"/>
    <w:rsid w:val="2C5D75B5"/>
    <w:rsid w:val="2C640943"/>
    <w:rsid w:val="2C7F22D1"/>
    <w:rsid w:val="2C901738"/>
    <w:rsid w:val="2CA70830"/>
    <w:rsid w:val="2CA84CD4"/>
    <w:rsid w:val="2CD82D72"/>
    <w:rsid w:val="2CF33E7C"/>
    <w:rsid w:val="2D2C76B3"/>
    <w:rsid w:val="2D3A16A4"/>
    <w:rsid w:val="2D45150A"/>
    <w:rsid w:val="2D480265"/>
    <w:rsid w:val="2D766B80"/>
    <w:rsid w:val="2DA059AB"/>
    <w:rsid w:val="2DAE1FD2"/>
    <w:rsid w:val="2DB63420"/>
    <w:rsid w:val="2DCC2509"/>
    <w:rsid w:val="2DD9710F"/>
    <w:rsid w:val="2E352597"/>
    <w:rsid w:val="2E5D1AEE"/>
    <w:rsid w:val="2E8452CD"/>
    <w:rsid w:val="2EC70E54"/>
    <w:rsid w:val="2EF97A69"/>
    <w:rsid w:val="2F0B43FB"/>
    <w:rsid w:val="2F16076A"/>
    <w:rsid w:val="2F3C7955"/>
    <w:rsid w:val="2F3D47B3"/>
    <w:rsid w:val="2F5C1DA5"/>
    <w:rsid w:val="2F9E416C"/>
    <w:rsid w:val="2FA71273"/>
    <w:rsid w:val="2FF63FA8"/>
    <w:rsid w:val="30004E27"/>
    <w:rsid w:val="301D1535"/>
    <w:rsid w:val="303233E4"/>
    <w:rsid w:val="303F598D"/>
    <w:rsid w:val="307C226C"/>
    <w:rsid w:val="3082583C"/>
    <w:rsid w:val="3091782D"/>
    <w:rsid w:val="3095556F"/>
    <w:rsid w:val="30E54127"/>
    <w:rsid w:val="30FC739C"/>
    <w:rsid w:val="31010E56"/>
    <w:rsid w:val="3115220C"/>
    <w:rsid w:val="312469F8"/>
    <w:rsid w:val="31662A68"/>
    <w:rsid w:val="31735663"/>
    <w:rsid w:val="31877428"/>
    <w:rsid w:val="31DA4319"/>
    <w:rsid w:val="31EE13DB"/>
    <w:rsid w:val="32116E77"/>
    <w:rsid w:val="322F554F"/>
    <w:rsid w:val="325356E2"/>
    <w:rsid w:val="32A25D21"/>
    <w:rsid w:val="32CE6B16"/>
    <w:rsid w:val="330B1B18"/>
    <w:rsid w:val="335214F5"/>
    <w:rsid w:val="33912449"/>
    <w:rsid w:val="33C623DC"/>
    <w:rsid w:val="33CB74FA"/>
    <w:rsid w:val="33D12D62"/>
    <w:rsid w:val="3407590D"/>
    <w:rsid w:val="34565015"/>
    <w:rsid w:val="345A2AA8"/>
    <w:rsid w:val="34811745"/>
    <w:rsid w:val="34D80120"/>
    <w:rsid w:val="34F5482E"/>
    <w:rsid w:val="350B042E"/>
    <w:rsid w:val="350E3B42"/>
    <w:rsid w:val="351603B1"/>
    <w:rsid w:val="351A6043"/>
    <w:rsid w:val="351D1FD7"/>
    <w:rsid w:val="35320B77"/>
    <w:rsid w:val="3552458B"/>
    <w:rsid w:val="356814A4"/>
    <w:rsid w:val="35BF4F40"/>
    <w:rsid w:val="35C33130"/>
    <w:rsid w:val="36056CF3"/>
    <w:rsid w:val="364F3BB1"/>
    <w:rsid w:val="369B7657"/>
    <w:rsid w:val="36DD5B07"/>
    <w:rsid w:val="37505753"/>
    <w:rsid w:val="37562FDE"/>
    <w:rsid w:val="37773C20"/>
    <w:rsid w:val="37805F77"/>
    <w:rsid w:val="37EA2644"/>
    <w:rsid w:val="37EE37B7"/>
    <w:rsid w:val="37F85BF8"/>
    <w:rsid w:val="38196A86"/>
    <w:rsid w:val="385201EA"/>
    <w:rsid w:val="385511E3"/>
    <w:rsid w:val="386A5533"/>
    <w:rsid w:val="3872014A"/>
    <w:rsid w:val="38877E93"/>
    <w:rsid w:val="38B62526"/>
    <w:rsid w:val="38C54D4D"/>
    <w:rsid w:val="39180AEB"/>
    <w:rsid w:val="391A4C6B"/>
    <w:rsid w:val="39203E44"/>
    <w:rsid w:val="39331DC9"/>
    <w:rsid w:val="399F120C"/>
    <w:rsid w:val="39D20785"/>
    <w:rsid w:val="3A191CDC"/>
    <w:rsid w:val="3A1A4D37"/>
    <w:rsid w:val="3A614714"/>
    <w:rsid w:val="3AB94550"/>
    <w:rsid w:val="3AD13648"/>
    <w:rsid w:val="3B2C047E"/>
    <w:rsid w:val="3B895CD0"/>
    <w:rsid w:val="3BAC19BF"/>
    <w:rsid w:val="3BC81D03"/>
    <w:rsid w:val="3BEA1B69"/>
    <w:rsid w:val="3BF24462"/>
    <w:rsid w:val="3C3A521C"/>
    <w:rsid w:val="3C3D4E13"/>
    <w:rsid w:val="3C460065"/>
    <w:rsid w:val="3C650287"/>
    <w:rsid w:val="3C937993"/>
    <w:rsid w:val="3CE37662"/>
    <w:rsid w:val="3CE5069E"/>
    <w:rsid w:val="3CEA279F"/>
    <w:rsid w:val="3D040624"/>
    <w:rsid w:val="3D5E735F"/>
    <w:rsid w:val="3DC6320C"/>
    <w:rsid w:val="3DCB6A74"/>
    <w:rsid w:val="3DFA1107"/>
    <w:rsid w:val="3E0B6E71"/>
    <w:rsid w:val="3E0E6961"/>
    <w:rsid w:val="3E111FAD"/>
    <w:rsid w:val="3E524A9F"/>
    <w:rsid w:val="3E611186"/>
    <w:rsid w:val="3E726EF0"/>
    <w:rsid w:val="3E7F160D"/>
    <w:rsid w:val="3EAE5A4E"/>
    <w:rsid w:val="3EB968CD"/>
    <w:rsid w:val="3ED71449"/>
    <w:rsid w:val="3EFB0C93"/>
    <w:rsid w:val="3F21712E"/>
    <w:rsid w:val="3F395C5F"/>
    <w:rsid w:val="3F4020D5"/>
    <w:rsid w:val="3F7942AE"/>
    <w:rsid w:val="40050695"/>
    <w:rsid w:val="40384A7B"/>
    <w:rsid w:val="406E4E4E"/>
    <w:rsid w:val="40736F4F"/>
    <w:rsid w:val="407927B7"/>
    <w:rsid w:val="40B340C5"/>
    <w:rsid w:val="40E43D35"/>
    <w:rsid w:val="416F7716"/>
    <w:rsid w:val="417B53B5"/>
    <w:rsid w:val="418C2076"/>
    <w:rsid w:val="41944408"/>
    <w:rsid w:val="419453CF"/>
    <w:rsid w:val="419929E5"/>
    <w:rsid w:val="41A75102"/>
    <w:rsid w:val="41B3357F"/>
    <w:rsid w:val="41F30347"/>
    <w:rsid w:val="41FF6CEC"/>
    <w:rsid w:val="4219022F"/>
    <w:rsid w:val="4230208F"/>
    <w:rsid w:val="428216CB"/>
    <w:rsid w:val="42935686"/>
    <w:rsid w:val="429D02B3"/>
    <w:rsid w:val="42AB118B"/>
    <w:rsid w:val="42B15B0D"/>
    <w:rsid w:val="42B301FB"/>
    <w:rsid w:val="42D6775B"/>
    <w:rsid w:val="431467C7"/>
    <w:rsid w:val="43544E16"/>
    <w:rsid w:val="43754D8C"/>
    <w:rsid w:val="437C50EE"/>
    <w:rsid w:val="43963680"/>
    <w:rsid w:val="43E3619A"/>
    <w:rsid w:val="43F6252A"/>
    <w:rsid w:val="44D04970"/>
    <w:rsid w:val="44E328F5"/>
    <w:rsid w:val="44F76DDF"/>
    <w:rsid w:val="4508410A"/>
    <w:rsid w:val="45120AE5"/>
    <w:rsid w:val="45435142"/>
    <w:rsid w:val="45467DAC"/>
    <w:rsid w:val="455B692F"/>
    <w:rsid w:val="457E43CC"/>
    <w:rsid w:val="45942C72"/>
    <w:rsid w:val="459E681C"/>
    <w:rsid w:val="45A35BE1"/>
    <w:rsid w:val="45EF6055"/>
    <w:rsid w:val="45F4468E"/>
    <w:rsid w:val="460C6DEB"/>
    <w:rsid w:val="461A1431"/>
    <w:rsid w:val="462C3E28"/>
    <w:rsid w:val="464078D3"/>
    <w:rsid w:val="46731A57"/>
    <w:rsid w:val="46753A21"/>
    <w:rsid w:val="467D0B27"/>
    <w:rsid w:val="46820055"/>
    <w:rsid w:val="46A95479"/>
    <w:rsid w:val="46DB0C36"/>
    <w:rsid w:val="46F72688"/>
    <w:rsid w:val="46F80144"/>
    <w:rsid w:val="46FC2B18"/>
    <w:rsid w:val="4740771C"/>
    <w:rsid w:val="477C41B9"/>
    <w:rsid w:val="47985E05"/>
    <w:rsid w:val="47B425AF"/>
    <w:rsid w:val="47C4007E"/>
    <w:rsid w:val="47CA5CB0"/>
    <w:rsid w:val="483376F0"/>
    <w:rsid w:val="48480CC1"/>
    <w:rsid w:val="48651873"/>
    <w:rsid w:val="48745FC9"/>
    <w:rsid w:val="487D6BBD"/>
    <w:rsid w:val="48897310"/>
    <w:rsid w:val="48C540C0"/>
    <w:rsid w:val="48C742DC"/>
    <w:rsid w:val="48F350D1"/>
    <w:rsid w:val="491A456F"/>
    <w:rsid w:val="49667651"/>
    <w:rsid w:val="49C236BB"/>
    <w:rsid w:val="49CA4084"/>
    <w:rsid w:val="4A370A9C"/>
    <w:rsid w:val="4A930919"/>
    <w:rsid w:val="4A9C2DE1"/>
    <w:rsid w:val="4AB4263E"/>
    <w:rsid w:val="4B3D00BA"/>
    <w:rsid w:val="4BBD62C3"/>
    <w:rsid w:val="4BBE3EC0"/>
    <w:rsid w:val="4BC6570A"/>
    <w:rsid w:val="4BDA351D"/>
    <w:rsid w:val="4BE951B3"/>
    <w:rsid w:val="4C082C41"/>
    <w:rsid w:val="4C0F5D7E"/>
    <w:rsid w:val="4C12586E"/>
    <w:rsid w:val="4C1710D6"/>
    <w:rsid w:val="4C60482B"/>
    <w:rsid w:val="4C982217"/>
    <w:rsid w:val="4CAE0ACC"/>
    <w:rsid w:val="4CE23492"/>
    <w:rsid w:val="4D112A05"/>
    <w:rsid w:val="4D1E3396"/>
    <w:rsid w:val="4D3F50D0"/>
    <w:rsid w:val="4D451E6E"/>
    <w:rsid w:val="4D52742B"/>
    <w:rsid w:val="4D626381"/>
    <w:rsid w:val="4D7F5185"/>
    <w:rsid w:val="4D8E7C5E"/>
    <w:rsid w:val="4DD76D6F"/>
    <w:rsid w:val="4DEF4D48"/>
    <w:rsid w:val="4E0F26A2"/>
    <w:rsid w:val="4E157897"/>
    <w:rsid w:val="4E2823E5"/>
    <w:rsid w:val="4E2F68D1"/>
    <w:rsid w:val="4E535E82"/>
    <w:rsid w:val="4E5D33F6"/>
    <w:rsid w:val="4E616639"/>
    <w:rsid w:val="4E807407"/>
    <w:rsid w:val="4E9A7045"/>
    <w:rsid w:val="4EB726FD"/>
    <w:rsid w:val="4EEC684A"/>
    <w:rsid w:val="4EFB4CDF"/>
    <w:rsid w:val="4F2064F4"/>
    <w:rsid w:val="4F2A522D"/>
    <w:rsid w:val="4F343D4D"/>
    <w:rsid w:val="4F560168"/>
    <w:rsid w:val="4F77542F"/>
    <w:rsid w:val="4F84709F"/>
    <w:rsid w:val="4FF73C34"/>
    <w:rsid w:val="50632B3C"/>
    <w:rsid w:val="50770396"/>
    <w:rsid w:val="50895886"/>
    <w:rsid w:val="50B95974"/>
    <w:rsid w:val="510F6820"/>
    <w:rsid w:val="51171BCC"/>
    <w:rsid w:val="51566BDB"/>
    <w:rsid w:val="51586FBD"/>
    <w:rsid w:val="519D002A"/>
    <w:rsid w:val="51A11B6E"/>
    <w:rsid w:val="51C15D6C"/>
    <w:rsid w:val="520A3B30"/>
    <w:rsid w:val="5216644D"/>
    <w:rsid w:val="52291B63"/>
    <w:rsid w:val="52C01D10"/>
    <w:rsid w:val="52D256E2"/>
    <w:rsid w:val="536769F5"/>
    <w:rsid w:val="539D6365"/>
    <w:rsid w:val="541008E5"/>
    <w:rsid w:val="544D7BE9"/>
    <w:rsid w:val="549E64E1"/>
    <w:rsid w:val="54B73456"/>
    <w:rsid w:val="55521476"/>
    <w:rsid w:val="555869E7"/>
    <w:rsid w:val="55A90FF1"/>
    <w:rsid w:val="55CC2F32"/>
    <w:rsid w:val="5627460C"/>
    <w:rsid w:val="56450363"/>
    <w:rsid w:val="568B06F7"/>
    <w:rsid w:val="56A95021"/>
    <w:rsid w:val="56B65EF1"/>
    <w:rsid w:val="56BC2FA6"/>
    <w:rsid w:val="56CC6B5E"/>
    <w:rsid w:val="56E04077"/>
    <w:rsid w:val="56E524FD"/>
    <w:rsid w:val="56FF706E"/>
    <w:rsid w:val="574C432A"/>
    <w:rsid w:val="576158FB"/>
    <w:rsid w:val="578735B4"/>
    <w:rsid w:val="578F06BB"/>
    <w:rsid w:val="57A70956"/>
    <w:rsid w:val="57FB7AFE"/>
    <w:rsid w:val="57FD3876"/>
    <w:rsid w:val="581850CA"/>
    <w:rsid w:val="5822508B"/>
    <w:rsid w:val="58226A99"/>
    <w:rsid w:val="582B03E3"/>
    <w:rsid w:val="58653A35"/>
    <w:rsid w:val="588536E4"/>
    <w:rsid w:val="58BA1767"/>
    <w:rsid w:val="590D5D3B"/>
    <w:rsid w:val="59566FCC"/>
    <w:rsid w:val="59585916"/>
    <w:rsid w:val="596A6CE9"/>
    <w:rsid w:val="597B2CA5"/>
    <w:rsid w:val="59941FB8"/>
    <w:rsid w:val="5A010A2F"/>
    <w:rsid w:val="5A105AE3"/>
    <w:rsid w:val="5A144EA7"/>
    <w:rsid w:val="5A355549"/>
    <w:rsid w:val="5A427C66"/>
    <w:rsid w:val="5A6840E5"/>
    <w:rsid w:val="5AB04000"/>
    <w:rsid w:val="5ABF4E13"/>
    <w:rsid w:val="5B1647AE"/>
    <w:rsid w:val="5B5A2D8E"/>
    <w:rsid w:val="5B6A162C"/>
    <w:rsid w:val="5B835E40"/>
    <w:rsid w:val="5B961C0E"/>
    <w:rsid w:val="5B9731F0"/>
    <w:rsid w:val="5BB029AE"/>
    <w:rsid w:val="5BD0140F"/>
    <w:rsid w:val="5C0978F3"/>
    <w:rsid w:val="5C1C4ACD"/>
    <w:rsid w:val="5C4D6472"/>
    <w:rsid w:val="5C6927EC"/>
    <w:rsid w:val="5C763675"/>
    <w:rsid w:val="5C7D4F86"/>
    <w:rsid w:val="5C967DF5"/>
    <w:rsid w:val="5CA345DF"/>
    <w:rsid w:val="5CC74008"/>
    <w:rsid w:val="5CD75E35"/>
    <w:rsid w:val="5D017965"/>
    <w:rsid w:val="5D131446"/>
    <w:rsid w:val="5D7A7717"/>
    <w:rsid w:val="5DE27796"/>
    <w:rsid w:val="5E086AD1"/>
    <w:rsid w:val="5E447B10"/>
    <w:rsid w:val="5F021A5D"/>
    <w:rsid w:val="5F0A38D4"/>
    <w:rsid w:val="5F8623A3"/>
    <w:rsid w:val="5FBF7663"/>
    <w:rsid w:val="5FE1582B"/>
    <w:rsid w:val="5FF42E16"/>
    <w:rsid w:val="5FF612D7"/>
    <w:rsid w:val="5FF76DFD"/>
    <w:rsid w:val="600F2399"/>
    <w:rsid w:val="602B1DC7"/>
    <w:rsid w:val="604069F6"/>
    <w:rsid w:val="60432042"/>
    <w:rsid w:val="60673F83"/>
    <w:rsid w:val="606C1599"/>
    <w:rsid w:val="607272DA"/>
    <w:rsid w:val="60786190"/>
    <w:rsid w:val="60A96349"/>
    <w:rsid w:val="60D31618"/>
    <w:rsid w:val="61531272"/>
    <w:rsid w:val="61811074"/>
    <w:rsid w:val="61996EEB"/>
    <w:rsid w:val="61AB4343"/>
    <w:rsid w:val="61E67129"/>
    <w:rsid w:val="61F71336"/>
    <w:rsid w:val="62165C60"/>
    <w:rsid w:val="62262DD1"/>
    <w:rsid w:val="62274BFD"/>
    <w:rsid w:val="62314848"/>
    <w:rsid w:val="626B1708"/>
    <w:rsid w:val="62943029"/>
    <w:rsid w:val="62A73D90"/>
    <w:rsid w:val="62F51D1A"/>
    <w:rsid w:val="62FF66F4"/>
    <w:rsid w:val="633A597E"/>
    <w:rsid w:val="63584057"/>
    <w:rsid w:val="6366132D"/>
    <w:rsid w:val="636F1455"/>
    <w:rsid w:val="63A1155A"/>
    <w:rsid w:val="63C11854"/>
    <w:rsid w:val="64373C6C"/>
    <w:rsid w:val="6445282D"/>
    <w:rsid w:val="64461666"/>
    <w:rsid w:val="647F38EF"/>
    <w:rsid w:val="6486074F"/>
    <w:rsid w:val="649C61C5"/>
    <w:rsid w:val="64A13B2C"/>
    <w:rsid w:val="64C46701"/>
    <w:rsid w:val="64EC0233"/>
    <w:rsid w:val="64FF2968"/>
    <w:rsid w:val="654209F4"/>
    <w:rsid w:val="65556AA0"/>
    <w:rsid w:val="658904F7"/>
    <w:rsid w:val="66370909"/>
    <w:rsid w:val="665E3404"/>
    <w:rsid w:val="667733BA"/>
    <w:rsid w:val="669F61C7"/>
    <w:rsid w:val="66A67F5E"/>
    <w:rsid w:val="66BB6DD6"/>
    <w:rsid w:val="67112E9A"/>
    <w:rsid w:val="675847DC"/>
    <w:rsid w:val="67931B01"/>
    <w:rsid w:val="679E0BCE"/>
    <w:rsid w:val="67AF7FBD"/>
    <w:rsid w:val="67CB129B"/>
    <w:rsid w:val="67F24A7A"/>
    <w:rsid w:val="67F73E3E"/>
    <w:rsid w:val="68592ACE"/>
    <w:rsid w:val="68BE495C"/>
    <w:rsid w:val="68DD63B6"/>
    <w:rsid w:val="68F4269F"/>
    <w:rsid w:val="68FC7232"/>
    <w:rsid w:val="6924751A"/>
    <w:rsid w:val="693D1D24"/>
    <w:rsid w:val="69474951"/>
    <w:rsid w:val="694F1A58"/>
    <w:rsid w:val="69975781"/>
    <w:rsid w:val="699F29DF"/>
    <w:rsid w:val="69BF395D"/>
    <w:rsid w:val="69C15DCE"/>
    <w:rsid w:val="69FC1BE0"/>
    <w:rsid w:val="6A1A2066"/>
    <w:rsid w:val="6A2D7FEB"/>
    <w:rsid w:val="6A425452"/>
    <w:rsid w:val="6A830358"/>
    <w:rsid w:val="6A8B2F63"/>
    <w:rsid w:val="6AA05986"/>
    <w:rsid w:val="6AA3205B"/>
    <w:rsid w:val="6AC55B98"/>
    <w:rsid w:val="6ADC37BF"/>
    <w:rsid w:val="6AE575ED"/>
    <w:rsid w:val="6AF412FC"/>
    <w:rsid w:val="6AFF300A"/>
    <w:rsid w:val="6B1E72FE"/>
    <w:rsid w:val="6B421874"/>
    <w:rsid w:val="6B731097"/>
    <w:rsid w:val="6B936214"/>
    <w:rsid w:val="6BB26A4E"/>
    <w:rsid w:val="6BDB71A6"/>
    <w:rsid w:val="6BDF6B02"/>
    <w:rsid w:val="6C5F16BB"/>
    <w:rsid w:val="6C6A357A"/>
    <w:rsid w:val="6C8934D3"/>
    <w:rsid w:val="6CA9147F"/>
    <w:rsid w:val="6CAE230E"/>
    <w:rsid w:val="6CCD0C67"/>
    <w:rsid w:val="6CE54BAD"/>
    <w:rsid w:val="6CF0610E"/>
    <w:rsid w:val="6D0D1A0E"/>
    <w:rsid w:val="6D470CB3"/>
    <w:rsid w:val="6D583A00"/>
    <w:rsid w:val="6D7D536A"/>
    <w:rsid w:val="6D7E0B5E"/>
    <w:rsid w:val="6DCF760B"/>
    <w:rsid w:val="6DDB7D5E"/>
    <w:rsid w:val="6E146301"/>
    <w:rsid w:val="6E2E101E"/>
    <w:rsid w:val="6E5978B6"/>
    <w:rsid w:val="6E8977BA"/>
    <w:rsid w:val="6EA2087C"/>
    <w:rsid w:val="6EA567F3"/>
    <w:rsid w:val="6EBE55EF"/>
    <w:rsid w:val="6EC66318"/>
    <w:rsid w:val="6F06705D"/>
    <w:rsid w:val="6F5F2BE1"/>
    <w:rsid w:val="6F9957DB"/>
    <w:rsid w:val="6FBE7937"/>
    <w:rsid w:val="6FC41FAF"/>
    <w:rsid w:val="6FD63154"/>
    <w:rsid w:val="6FF43359"/>
    <w:rsid w:val="70074E3A"/>
    <w:rsid w:val="70626515"/>
    <w:rsid w:val="70810BBD"/>
    <w:rsid w:val="70AC40AD"/>
    <w:rsid w:val="70B07280"/>
    <w:rsid w:val="71265794"/>
    <w:rsid w:val="716F6B00"/>
    <w:rsid w:val="71970440"/>
    <w:rsid w:val="71B7790F"/>
    <w:rsid w:val="72121874"/>
    <w:rsid w:val="721E46BD"/>
    <w:rsid w:val="722F68CA"/>
    <w:rsid w:val="72822E9E"/>
    <w:rsid w:val="72B33057"/>
    <w:rsid w:val="72BA43E6"/>
    <w:rsid w:val="72C963D7"/>
    <w:rsid w:val="72D354A8"/>
    <w:rsid w:val="72DA05E4"/>
    <w:rsid w:val="72DD00D4"/>
    <w:rsid w:val="73373C88"/>
    <w:rsid w:val="735760D9"/>
    <w:rsid w:val="738F7621"/>
    <w:rsid w:val="73D634A1"/>
    <w:rsid w:val="73DB2866"/>
    <w:rsid w:val="73E71D68"/>
    <w:rsid w:val="742E34AA"/>
    <w:rsid w:val="743401C8"/>
    <w:rsid w:val="74626E06"/>
    <w:rsid w:val="74743A7E"/>
    <w:rsid w:val="74760D24"/>
    <w:rsid w:val="748C0004"/>
    <w:rsid w:val="75023E22"/>
    <w:rsid w:val="75025B26"/>
    <w:rsid w:val="750710F3"/>
    <w:rsid w:val="75387745"/>
    <w:rsid w:val="75521133"/>
    <w:rsid w:val="758807CB"/>
    <w:rsid w:val="75F17F1C"/>
    <w:rsid w:val="75FC2F67"/>
    <w:rsid w:val="75FC6AC3"/>
    <w:rsid w:val="763E70DC"/>
    <w:rsid w:val="76515C60"/>
    <w:rsid w:val="765B218F"/>
    <w:rsid w:val="765D3A06"/>
    <w:rsid w:val="7662726E"/>
    <w:rsid w:val="766C1E9B"/>
    <w:rsid w:val="769136B0"/>
    <w:rsid w:val="76A809F9"/>
    <w:rsid w:val="76B2689A"/>
    <w:rsid w:val="77004391"/>
    <w:rsid w:val="77065E4C"/>
    <w:rsid w:val="771A36A5"/>
    <w:rsid w:val="77462A41"/>
    <w:rsid w:val="777F5BFE"/>
    <w:rsid w:val="77860D3A"/>
    <w:rsid w:val="778873C7"/>
    <w:rsid w:val="778C3E77"/>
    <w:rsid w:val="77A3194E"/>
    <w:rsid w:val="77A45665"/>
    <w:rsid w:val="77B11FE8"/>
    <w:rsid w:val="77E048EF"/>
    <w:rsid w:val="77F9243E"/>
    <w:rsid w:val="78160310"/>
    <w:rsid w:val="78232A2D"/>
    <w:rsid w:val="783A4ECE"/>
    <w:rsid w:val="783D651E"/>
    <w:rsid w:val="78411105"/>
    <w:rsid w:val="7844495E"/>
    <w:rsid w:val="785E5813"/>
    <w:rsid w:val="786F430D"/>
    <w:rsid w:val="78AA57A0"/>
    <w:rsid w:val="78FB5758"/>
    <w:rsid w:val="79196AD4"/>
    <w:rsid w:val="794744F9"/>
    <w:rsid w:val="79570020"/>
    <w:rsid w:val="79701CA2"/>
    <w:rsid w:val="79BB637D"/>
    <w:rsid w:val="79D73ACF"/>
    <w:rsid w:val="7A3727C0"/>
    <w:rsid w:val="7A675204"/>
    <w:rsid w:val="7A6D71EE"/>
    <w:rsid w:val="7A8A28F0"/>
    <w:rsid w:val="7A8F6158"/>
    <w:rsid w:val="7AA31C03"/>
    <w:rsid w:val="7ACA7190"/>
    <w:rsid w:val="7B2E771F"/>
    <w:rsid w:val="7B6770D5"/>
    <w:rsid w:val="7B784E3E"/>
    <w:rsid w:val="7BC46D00"/>
    <w:rsid w:val="7BDF4EBD"/>
    <w:rsid w:val="7C042B76"/>
    <w:rsid w:val="7C6B3FD3"/>
    <w:rsid w:val="7C8305EF"/>
    <w:rsid w:val="7C903829"/>
    <w:rsid w:val="7CB65C1E"/>
    <w:rsid w:val="7CB77BE8"/>
    <w:rsid w:val="7CD33333"/>
    <w:rsid w:val="7CF2514D"/>
    <w:rsid w:val="7CF36E72"/>
    <w:rsid w:val="7D50324A"/>
    <w:rsid w:val="7D60092C"/>
    <w:rsid w:val="7D6635D2"/>
    <w:rsid w:val="7D8948E1"/>
    <w:rsid w:val="7D8F646F"/>
    <w:rsid w:val="7E751B09"/>
    <w:rsid w:val="7E9F372D"/>
    <w:rsid w:val="7EB42631"/>
    <w:rsid w:val="7F111569"/>
    <w:rsid w:val="7F3B240A"/>
    <w:rsid w:val="7F79128C"/>
    <w:rsid w:val="7FA77AA0"/>
    <w:rsid w:val="7FAD6506"/>
    <w:rsid w:val="E3FBA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ind w:firstLine="64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unhideWhenUsed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560" w:lineRule="exact"/>
      <w:ind w:firstLine="720"/>
    </w:pPr>
    <w:rPr>
      <w:rFonts w:ascii="Times New Roman" w:hAnsi="Times New Roman" w:eastAsia="仿宋_GB231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index 4"/>
    <w:basedOn w:val="1"/>
    <w:next w:val="1"/>
    <w:qFormat/>
    <w:uiPriority w:val="0"/>
    <w:pPr>
      <w:adjustRightInd w:val="0"/>
      <w:snapToGrid w:val="0"/>
      <w:jc w:val="left"/>
    </w:pPr>
    <w:rPr>
      <w:rFonts w:ascii="黑体" w:hAnsi="黑体" w:eastAsia="黑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 w:line="560" w:lineRule="exact"/>
      <w:ind w:firstLine="720"/>
      <w:jc w:val="left"/>
    </w:pPr>
    <w:rPr>
      <w:rFonts w:ascii="Times New Roman" w:hAnsi="Times New Roman" w:eastAsia="仿宋_GB2312" w:cs="Times New Roman"/>
      <w:kern w:val="0"/>
      <w:sz w:val="24"/>
    </w:rPr>
  </w:style>
  <w:style w:type="paragraph" w:styleId="12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_Style 3"/>
    <w:basedOn w:val="1"/>
    <w:qFormat/>
    <w:uiPriority w:val="1"/>
    <w:pPr>
      <w:autoSpaceDE w:val="0"/>
      <w:autoSpaceDN w:val="0"/>
      <w:spacing w:before="214"/>
      <w:ind w:left="1175" w:hanging="322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10</Pages>
  <Words>3163</Words>
  <Characters>3438</Characters>
  <Lines>19</Lines>
  <Paragraphs>5</Paragraphs>
  <TotalTime>13</TotalTime>
  <ScaleCrop>false</ScaleCrop>
  <LinksUpToDate>false</LinksUpToDate>
  <CharactersWithSpaces>3657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2023-08-16T08:52:00Z</dcterms:created>
  <dc:creator>Administrator</dc:creator>
  <cp:lastModifiedBy>淡定</cp:lastModifiedBy>
  <cp:lastPrinted>2025-08-27T02:03:00Z</cp:lastPrinted>
  <dcterms:modified xsi:type="dcterms:W3CDTF">2025-09-05T06:41:25Z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17B102B4737F7EA66F64D56471238454_43</vt:lpwstr>
  </property>
  <property fmtid="{D5CDD505-2E9C-101B-9397-08002B2CF9AE}" pid="4" name="_2015_ms_pID_725343">
    <vt:lpwstr>(3)bDU2kz7fRXCUBahUW7F1S86GRELilknFjaZBtTkO0n4Hy47EpUsDLAlsbej0OTm+eq3jEgTc
CKs/TpCSkzxlY0lBM6NKpTE99WzzhB1MAjZEkczndQvWS/kZ815gZPQdSoN/RdjV8c8Tg63d
yYJjCUCcNSvPQJj6aCeTYpy0KL7elEm34CY7P3fqIkW1YPFSRsA6AoAXlFOzjGBpXVYyQ+E5
Cs8n6CasR0fQaW1ifT</vt:lpwstr>
  </property>
  <property fmtid="{D5CDD505-2E9C-101B-9397-08002B2CF9AE}" pid="5" name="_2015_ms_pID_7253431">
    <vt:lpwstr>40hpR+hI4NWLyeKz3485Woo+4+Awr9+ukWC30jrTeJFdBozSZNTkAD
jfATRcxZDmDKrlWeFrhFpPgHazu5Em1IZyRpasSyhbM2eCuhX8OuXdPNMHAns8RTqqMhK3oW
QbyG6DHBxuiD80VDK+w+O5b7grkHejpBT1PNCPRylr+V9MHIO6H5oXa+NhaZ3/cRF09peu9z
4/8kont96k/lKYUXqx997OS0DF+SVGNZNs52</vt:lpwstr>
  </property>
  <property fmtid="{D5CDD505-2E9C-101B-9397-08002B2CF9AE}" pid="6" name="_2015_ms_pID_7253432">
    <vt:lpwstr>uw==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1739243979</vt:lpwstr>
  </property>
  <property fmtid="{D5CDD505-2E9C-101B-9397-08002B2CF9AE}" pid="11" name="KSOTemplateDocerSaveRecord">
    <vt:lpwstr>eyJoZGlkIjoiYzEwMmViNDlhNjIwZjg4OGJkZTEzMzU0Yzg4ODdiODMiLCJ1c2VySWQiOiIzNjgyNzM1MjIifQ==</vt:lpwstr>
  </property>
</Properties>
</file>