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2024年省级工业互联网领域支持项目名单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表1.标识解析二级节点支持项目汇总表</w:t>
      </w:r>
    </w:p>
    <w:tbl>
      <w:tblPr>
        <w:tblStyle w:val="3"/>
        <w:tblW w:w="4971" w:type="pct"/>
        <w:tblInd w:w="-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5525"/>
        <w:gridCol w:w="4985"/>
        <w:gridCol w:w="1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二级节点名称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菏泽市工业互联网标识解析综合型二级节点（菏泽医药港）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菏泽市现代医药港管理服务中心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工业互联网标识解析综合型二级节点（山东特联）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山东特联信息科技有限公司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中石化胜利油田工业互联网标识解析综合型行业二级节点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中国石化集团胜利石油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管理局有限公司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冠县冠宏工业互联网标识解析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（综合型）二级节点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冠县发展投资建设集团有限公司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博兴县商用厨具、化工、板材产业工业互联网标识解析综合性二级节点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山东创美慧智信息技术有限公司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工业互联网标识解析二级节点（上合）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山东省胶东供应链管理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服务有限公司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不参与省级奖补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龙成消防工业互联网标识解析行业型二级节点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山东龙成消防科技股份有限公司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恒通股份工业互联网标识解析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二级节点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恒通物流股份有限公司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1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表2.“工赋百景”揭榜挂帅试点项目第一批汇总表</w:t>
      </w:r>
    </w:p>
    <w:tbl>
      <w:tblPr>
        <w:tblStyle w:val="3"/>
        <w:tblW w:w="86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710"/>
        <w:gridCol w:w="2076"/>
        <w:gridCol w:w="2031"/>
        <w:gridCol w:w="2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tblHeader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榜单任务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联合体成员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19.装备制造行业生产过程透明化管理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面向个性化定制的工程机械数字化产线建设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青岛思锐卓远信息技术有限公司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临工重机股份有限公司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7.原材料行业生产设备智能化管理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“工业互联网+综合管理”一体化平台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卡奥斯化智物联科技（青岛）有限公司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青岛丰达利新材料有限公司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20.装备制造行业柔性化生产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轮胎模具智能化工厂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青岛思锐卓远信息技术有限公司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软控联合科技有限公司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8.原材料行业智能化仓储物流管理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生产物流供应链全流程协同管理平台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中国电信集团有限公司泰安分公司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石横特钢集团有限公司、中冶京诚数字科技(北京)有限公司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7.原材料行业生产设备智能化管理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原材料行业生产设备工业智能调配系统解决方案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山东恒奔软件科技有限公司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山东奔腾漆业股份有限公司、山东赛迪工业和信息化研究院有限公司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21.装备行业预测性维护及远程运维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智能仪器设备在线运维与预测性维护系统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烟台持久钟表有限公司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13.纺织鞋服行业生产制造数字化管理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纺织服装行业数字化全链路智造车间建设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威海舒玛特智能科技有限公司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金猴集团威海服装有限公司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11.消费品行业数字化供应链管理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房车产业供应商协同管理数字化平台项目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荣成康派斯新能源车辆股份有限公司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威海世基新型金属材料有限公司、金蝶软件（中国）有限公司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8.原材料行业智能化仓储物流管理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金属板材仓储物流智能调度平台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山东至信信息科技股份有限公司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山东蓝天新材料科技有限公司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1.面向制造领域的人工智能典型应用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基于AI技术的玻璃制品行业的智能制造系统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山东青鸟工业互联网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泰安友力包装制品有限公司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19.装备制造行业生产过程透明化管理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硬质合金生产精细化管控平台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蓬莱市超硬复合材料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13.纺织鞋服行业生产制造数字化管理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纺织鞋服行业智能工厂数字化管理平台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青岛云数章鱼纺织科技有限公司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山东耶莉娅服装集团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21.装备行业预测性维护及远程运维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风电场智慧运维数字化管控平台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山东航软大数据有限公司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中车山东风电有限公司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5.基于工业互联网的绿色低碳应用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精细化工AI综合能源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监管平台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山东世纪阳光科技有限公司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20.装备制造行业柔性化生产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基于柔性智能工厂平台的装备制造行业柔性化生产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迈艾木（德州）数字科技有限公司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山东小森精工机械有限公司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E5F2A"/>
    <w:rsid w:val="0D2B6F63"/>
    <w:rsid w:val="54EE5F2A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2024-10-10T07:53:00Z</dcterms:created>
  <dc:creator>荻玟琰钰.</dc:creator>
  <cp:lastModifiedBy>荻玟琰钰.</cp:lastModifiedBy>
  <dcterms:modified xsi:type="dcterms:W3CDTF">2024-10-10T07:53:38Z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