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both"/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  <w:lang w:val="en-US" w:eastAsia="zh-CN"/>
        </w:rPr>
        <w:t>4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大会组委会推荐酒店</w:t>
      </w:r>
    </w:p>
    <w:p>
      <w:pPr>
        <w:spacing w:line="579" w:lineRule="exact"/>
        <w:jc w:val="center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bidi="ar"/>
        </w:rPr>
        <w:t>（请参会人员提前预定）</w:t>
      </w:r>
    </w:p>
    <w:p>
      <w:pPr>
        <w:spacing w:line="579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一、济南喜来登酒店：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济南市历下区龙奥北路8号 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高级双床718元/天、豪华大床房818元/天 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联系方式：0531-81629999、0531-81629666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二、济南奥体中心美伦酒店：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济南市历下区舜海路396号龙湖奥东11号公寓1号楼 （距离喜来登酒店约800米）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高级大床房339元/天、高级双床房339元/天 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联系方式：0531-55558585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三、维也纳国际酒店（济南汉峪金谷店）：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济南市历下区龙奥北路与舜义路交叉口西30米（距离喜来登酒店约600米）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高级大床房280元/天、 豪华大床房310元/天 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联系方式：0531-88789666</w:t>
      </w:r>
    </w:p>
    <w:p>
      <w:pPr>
        <w:spacing w:line="579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四、汉庭酒店（汉峪金谷奥体中心店）：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济南市历下区经十路6099号普利广场商务楼C座1楼 （距离喜来登酒店约1.5公里）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双床房278元/天（无早餐）、大床房289元/天（无早餐）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联系方式：0531-55517666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 w:cs="仿宋"/>
          <w:spacing w:val="8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注：价格以酒店当日价格为准。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TllYmMzOTczMzQ2ZTUxNTNiNGU3YjkzNDU5ZGYifQ=="/>
  </w:docVars>
  <w:rsids>
    <w:rsidRoot w:val="5DC021D6"/>
    <w:rsid w:val="5DC0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2"/>
    </w:rPr>
  </w:style>
  <w:style w:type="paragraph" w:styleId="3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2023-10-27T02:03:00Z</dcterms:created>
  <dc:creator>a</dc:creator>
  <cp:lastModifiedBy>a</cp:lastModifiedBy>
  <dcterms:modified xsi:type="dcterms:W3CDTF">2023-10-27T02:06:11Z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3376BAF1D00D4AB9A25AA684F7F1831B_11</vt:lpwstr>
  </property>
</Properties>
</file>