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 w:cs="Times New Roman"/>
          <w:b w:val="0"/>
          <w:bCs/>
          <w:sz w:val="36"/>
          <w:szCs w:val="36"/>
          <w:lang w:eastAsia="zh-CN"/>
        </w:rPr>
        <w:t>参加复核评价的国家技术创新示范企业名单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2020年认定企业：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山东齐都药业有限公司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鲁西化工集团股份有限公司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菱花集团有限公司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山东豪迈机械科技股份有限公司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textAlignment w:val="auto"/>
        <w:rPr>
          <w:rFonts w:hint="eastAsia" w:ascii="仿宋_GB2312" w:hAnsi="宋体" w:eastAsia="仿宋_GB2312"/>
          <w:b/>
          <w:sz w:val="30"/>
          <w:szCs w:val="30"/>
          <w:highlight w:val="none"/>
          <w:lang w:val="en-US" w:eastAsia="zh-CN"/>
        </w:rPr>
      </w:pPr>
      <w:bookmarkStart w:id="0" w:name="_GoBack"/>
      <w:r>
        <w:rPr>
          <w:rFonts w:hint="eastAsia" w:ascii="仿宋_GB2312" w:hAnsi="宋体" w:eastAsia="仿宋_GB2312"/>
          <w:b/>
          <w:sz w:val="30"/>
          <w:szCs w:val="30"/>
          <w:highlight w:val="none"/>
          <w:lang w:val="en-US" w:eastAsia="zh-CN"/>
        </w:rPr>
        <w:t>2020年复核评价通过企业：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600" w:firstLineChars="200"/>
        <w:textAlignment w:val="auto"/>
        <w:rPr>
          <w:rFonts w:ascii="仿宋_GB2312" w:hAnsi="宋体" w:eastAsia="仿宋_GB2312"/>
          <w:sz w:val="30"/>
          <w:szCs w:val="30"/>
          <w:highlight w:val="none"/>
        </w:rPr>
      </w:pPr>
      <w:r>
        <w:rPr>
          <w:rFonts w:hint="eastAsia" w:ascii="仿宋_GB2312" w:hAnsi="宋体" w:eastAsia="仿宋_GB2312"/>
          <w:sz w:val="30"/>
          <w:szCs w:val="30"/>
          <w:highlight w:val="none"/>
        </w:rPr>
        <w:t>万华化学集团股份有限公司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600" w:firstLineChars="200"/>
        <w:textAlignment w:val="auto"/>
        <w:rPr>
          <w:rFonts w:ascii="仿宋_GB2312" w:hAnsi="宋体" w:eastAsia="仿宋_GB2312"/>
          <w:sz w:val="30"/>
          <w:szCs w:val="30"/>
          <w:highlight w:val="none"/>
        </w:rPr>
      </w:pPr>
      <w:r>
        <w:rPr>
          <w:rFonts w:hint="eastAsia" w:ascii="仿宋_GB2312" w:hAnsi="宋体" w:eastAsia="仿宋_GB2312"/>
          <w:sz w:val="30"/>
          <w:szCs w:val="30"/>
          <w:highlight w:val="none"/>
        </w:rPr>
        <w:t>鲁南制药集团股份有限公司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600" w:firstLineChars="200"/>
        <w:textAlignment w:val="auto"/>
        <w:rPr>
          <w:rFonts w:ascii="仿宋_GB2312" w:hAnsi="宋体" w:eastAsia="仿宋_GB2312"/>
          <w:sz w:val="30"/>
          <w:szCs w:val="30"/>
          <w:highlight w:val="none"/>
        </w:rPr>
      </w:pPr>
      <w:r>
        <w:rPr>
          <w:rFonts w:hint="eastAsia" w:ascii="仿宋_GB2312" w:hAnsi="宋体" w:eastAsia="仿宋_GB2312"/>
          <w:sz w:val="30"/>
          <w:szCs w:val="30"/>
          <w:highlight w:val="none"/>
        </w:rPr>
        <w:t>山东如意科技集团有限公司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600" w:firstLineChars="200"/>
        <w:textAlignment w:val="auto"/>
        <w:rPr>
          <w:rFonts w:ascii="仿宋_GB2312" w:hAnsi="宋体" w:eastAsia="仿宋_GB2312"/>
          <w:sz w:val="30"/>
          <w:szCs w:val="30"/>
          <w:highlight w:val="none"/>
        </w:rPr>
      </w:pPr>
      <w:r>
        <w:rPr>
          <w:rFonts w:hint="eastAsia" w:ascii="仿宋_GB2312" w:hAnsi="宋体" w:eastAsia="仿宋_GB2312"/>
          <w:sz w:val="30"/>
          <w:szCs w:val="30"/>
          <w:highlight w:val="none"/>
        </w:rPr>
        <w:t>山东新北洋信息技术股份有限公司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600" w:firstLineChars="200"/>
        <w:textAlignment w:val="auto"/>
        <w:rPr>
          <w:rFonts w:ascii="仿宋_GB2312" w:hAnsi="宋体" w:eastAsia="仿宋_GB2312"/>
          <w:sz w:val="30"/>
          <w:szCs w:val="30"/>
          <w:highlight w:val="none"/>
        </w:rPr>
      </w:pPr>
      <w:r>
        <w:rPr>
          <w:rFonts w:hint="eastAsia" w:ascii="仿宋_GB2312" w:hAnsi="宋体" w:eastAsia="仿宋_GB2312"/>
          <w:sz w:val="30"/>
          <w:szCs w:val="30"/>
          <w:highlight w:val="none"/>
        </w:rPr>
        <w:t>山东康平纳集团有限公司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600" w:firstLineChars="200"/>
        <w:textAlignment w:val="auto"/>
        <w:rPr>
          <w:rFonts w:ascii="仿宋_GB2312" w:hAnsi="宋体" w:eastAsia="仿宋_GB2312"/>
          <w:sz w:val="30"/>
          <w:szCs w:val="30"/>
          <w:highlight w:val="none"/>
        </w:rPr>
      </w:pPr>
      <w:r>
        <w:rPr>
          <w:rFonts w:hint="eastAsia" w:ascii="仿宋_GB2312" w:hAnsi="宋体" w:eastAsia="仿宋_GB2312"/>
          <w:sz w:val="30"/>
          <w:szCs w:val="30"/>
          <w:highlight w:val="none"/>
        </w:rPr>
        <w:t>威海广泰空港设备股份有限公司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600" w:firstLineChars="200"/>
        <w:textAlignment w:val="auto"/>
        <w:rPr>
          <w:rFonts w:ascii="仿宋_GB2312" w:hAnsi="宋体" w:eastAsia="仿宋_GB2312"/>
          <w:sz w:val="30"/>
          <w:szCs w:val="30"/>
          <w:highlight w:val="none"/>
        </w:rPr>
      </w:pPr>
      <w:r>
        <w:rPr>
          <w:rFonts w:hint="eastAsia" w:ascii="仿宋_GB2312" w:hAnsi="宋体" w:eastAsia="仿宋_GB2312"/>
          <w:sz w:val="30"/>
          <w:szCs w:val="30"/>
          <w:highlight w:val="none"/>
        </w:rPr>
        <w:t>盛瑞传动股份有限公司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600" w:firstLineChars="200"/>
        <w:textAlignment w:val="auto"/>
        <w:rPr>
          <w:rFonts w:ascii="仿宋_GB2312" w:hAnsi="宋体" w:eastAsia="仿宋_GB2312"/>
          <w:sz w:val="30"/>
          <w:szCs w:val="30"/>
          <w:highlight w:val="none"/>
        </w:rPr>
      </w:pPr>
      <w:r>
        <w:rPr>
          <w:rFonts w:hint="eastAsia" w:ascii="仿宋_GB2312" w:hAnsi="宋体" w:eastAsia="仿宋_GB2312"/>
          <w:sz w:val="30"/>
          <w:szCs w:val="30"/>
          <w:highlight w:val="none"/>
        </w:rPr>
        <w:t>金正大生态工程集团股份有限公司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600" w:firstLineChars="200"/>
        <w:textAlignment w:val="auto"/>
        <w:rPr>
          <w:rFonts w:ascii="仿宋_GB2312" w:hAnsi="宋体" w:eastAsia="仿宋_GB2312"/>
          <w:sz w:val="30"/>
          <w:szCs w:val="30"/>
          <w:highlight w:val="none"/>
        </w:rPr>
      </w:pPr>
      <w:r>
        <w:rPr>
          <w:rFonts w:hint="eastAsia" w:ascii="仿宋_GB2312" w:hAnsi="宋体" w:eastAsia="仿宋_GB2312"/>
          <w:sz w:val="30"/>
          <w:szCs w:val="30"/>
          <w:highlight w:val="none"/>
        </w:rPr>
        <w:t>南山集团有限公司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600" w:firstLineChars="200"/>
        <w:textAlignment w:val="auto"/>
        <w:rPr>
          <w:rFonts w:ascii="仿宋_GB2312" w:hAnsi="宋体" w:eastAsia="仿宋_GB2312"/>
          <w:sz w:val="30"/>
          <w:szCs w:val="30"/>
          <w:highlight w:val="none"/>
        </w:rPr>
      </w:pPr>
      <w:r>
        <w:rPr>
          <w:rFonts w:hint="eastAsia" w:ascii="仿宋_GB2312" w:hAnsi="宋体" w:eastAsia="仿宋_GB2312"/>
          <w:sz w:val="30"/>
          <w:szCs w:val="30"/>
          <w:highlight w:val="none"/>
        </w:rPr>
        <w:t>雷沃重工股份有限公司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600" w:firstLineChars="200"/>
        <w:textAlignment w:val="auto"/>
        <w:rPr>
          <w:rFonts w:ascii="仿宋_GB2312" w:hAnsi="宋体" w:eastAsia="仿宋_GB2312"/>
          <w:sz w:val="30"/>
          <w:szCs w:val="30"/>
          <w:highlight w:val="none"/>
        </w:rPr>
      </w:pPr>
      <w:r>
        <w:rPr>
          <w:rFonts w:hint="eastAsia" w:ascii="仿宋_GB2312" w:hAnsi="宋体" w:eastAsia="仿宋_GB2312"/>
          <w:sz w:val="30"/>
          <w:szCs w:val="30"/>
          <w:highlight w:val="none"/>
        </w:rPr>
        <w:t>成山集团有限公司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600" w:firstLineChars="200"/>
        <w:textAlignment w:val="auto"/>
        <w:rPr>
          <w:rFonts w:ascii="仿宋_GB2312" w:hAnsi="宋体" w:eastAsia="仿宋_GB2312"/>
          <w:sz w:val="30"/>
          <w:szCs w:val="30"/>
          <w:highlight w:val="none"/>
        </w:rPr>
      </w:pPr>
      <w:r>
        <w:rPr>
          <w:rFonts w:hint="eastAsia" w:ascii="仿宋_GB2312" w:hAnsi="宋体" w:eastAsia="仿宋_GB2312"/>
          <w:sz w:val="30"/>
          <w:szCs w:val="30"/>
          <w:highlight w:val="none"/>
        </w:rPr>
        <w:t>史丹利农业集团股份有限公司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jI2MGEwNmI5OGNiODY5NzIwZTBkOGFhNWI2NTAifQ=="/>
  </w:docVars>
  <w:rsids>
    <w:rsidRoot w:val="00000000"/>
    <w:rsid w:val="13EB5BED"/>
    <w:rsid w:val="22644FDD"/>
    <w:rsid w:val="47E8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230</Characters>
  <Lines>0</Lines>
  <Paragraphs>0</Paragraphs>
  <TotalTime>1</TotalTime>
  <ScaleCrop>false</ScaleCrop>
  <LinksUpToDate>false</LinksUpToDate>
  <CharactersWithSpaces>230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59124</dc:creator>
  <cp:lastModifiedBy>杨肖方</cp:lastModifiedBy>
  <dcterms:modified xsi:type="dcterms:W3CDTF">2023-10-07T02:00:51Z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75372C5BEA4F4067A722C4C9D6975885</vt:lpwstr>
  </property>
</Properties>
</file>