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rPr>
          <w:rFonts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黑体"/>
          <w:sz w:val="44"/>
          <w:szCs w:val="21"/>
          <w:lang w:val="en-US"/>
        </w:rPr>
      </w:pPr>
      <w:r>
        <w:rPr>
          <w:rFonts w:hint="eastAsia" w:eastAsia="黑体"/>
          <w:sz w:val="44"/>
          <w:szCs w:val="21"/>
        </w:rPr>
        <w:t>实验室</w:t>
      </w:r>
      <w:r>
        <w:rPr>
          <w:rFonts w:hint="eastAsia" w:eastAsia="黑体"/>
          <w:sz w:val="44"/>
          <w:szCs w:val="21"/>
          <w:lang w:eastAsia="zh-CN"/>
        </w:rPr>
        <w:t>评估</w:t>
      </w:r>
      <w:r>
        <w:rPr>
          <w:rFonts w:hint="eastAsia" w:eastAsia="黑体"/>
          <w:sz w:val="44"/>
          <w:szCs w:val="21"/>
          <w:lang w:val="en-US" w:eastAsia="zh-CN"/>
        </w:rPr>
        <w:t>复核申报表</w:t>
      </w:r>
    </w:p>
    <w:p>
      <w:pPr>
        <w:jc w:val="center"/>
        <w:rPr>
          <w:rFonts w:eastAsia="黑体"/>
          <w:sz w:val="52"/>
        </w:rPr>
      </w:pPr>
    </w:p>
    <w:p>
      <w:pPr>
        <w:jc w:val="center"/>
        <w:rPr>
          <w:rFonts w:eastAsia="黑体"/>
          <w:sz w:val="52"/>
        </w:rPr>
      </w:pPr>
    </w:p>
    <w:p>
      <w:pPr>
        <w:ind w:firstLine="469" w:firstLineChars="132"/>
        <w:rPr>
          <w:rFonts w:eastAsia="黑体"/>
          <w:spacing w:val="38"/>
          <w:sz w:val="28"/>
        </w:rPr>
      </w:pPr>
    </w:p>
    <w:p>
      <w:pPr>
        <w:ind w:firstLine="462"/>
        <w:jc w:val="distribute"/>
        <w:rPr>
          <w:rFonts w:hint="eastAsia" w:eastAsia="黑体"/>
          <w:spacing w:val="20"/>
          <w:sz w:val="28"/>
        </w:rPr>
      </w:pPr>
      <w:r>
        <w:rPr>
          <w:rFonts w:hint="eastAsia" w:eastAsia="黑体"/>
          <w:spacing w:val="38"/>
          <w:sz w:val="28"/>
          <w:lang w:val="en-US" w:eastAsia="zh-CN"/>
        </w:rPr>
        <w:t>实验室名称</w:t>
      </w:r>
      <w:r>
        <w:rPr>
          <w:rFonts w:hint="eastAsia" w:eastAsia="黑体"/>
          <w:spacing w:val="38"/>
          <w:sz w:val="28"/>
        </w:rPr>
        <w:t>：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  <w:u w:val="single"/>
          <w:lang w:val="en-US" w:eastAsia="zh-CN"/>
        </w:rPr>
        <w:t>工业（××）产品质量控制和技术评价实验室</w:t>
      </w:r>
    </w:p>
    <w:p>
      <w:pPr>
        <w:ind w:firstLine="462"/>
        <w:rPr>
          <w:rFonts w:hint="eastAsia" w:eastAsia="黑体"/>
          <w:spacing w:val="20"/>
          <w:sz w:val="28"/>
        </w:rPr>
      </w:pPr>
    </w:p>
    <w:p>
      <w:pPr>
        <w:ind w:firstLine="469" w:firstLineChars="132"/>
        <w:rPr>
          <w:rFonts w:eastAsia="黑体"/>
          <w:spacing w:val="20"/>
          <w:sz w:val="28"/>
        </w:rPr>
      </w:pPr>
      <w:r>
        <w:rPr>
          <w:rFonts w:hint="eastAsia" w:eastAsia="黑体"/>
          <w:spacing w:val="38"/>
          <w:sz w:val="28"/>
          <w:lang w:val="en-US" w:eastAsia="zh-CN"/>
        </w:rPr>
        <w:t>依托</w:t>
      </w:r>
      <w:r>
        <w:rPr>
          <w:rFonts w:hint="eastAsia" w:eastAsia="黑体"/>
          <w:spacing w:val="38"/>
          <w:sz w:val="28"/>
        </w:rPr>
        <w:t>机构：</w:t>
      </w:r>
      <w:r>
        <w:rPr>
          <w:rFonts w:hint="eastAsia" w:eastAsia="黑体"/>
          <w:spacing w:val="20"/>
          <w:sz w:val="28"/>
        </w:rPr>
        <w:t xml:space="preserve"> </w:t>
      </w:r>
      <w:r>
        <w:rPr>
          <w:rFonts w:hint="eastAsia" w:eastAsia="黑体"/>
          <w:spacing w:val="20"/>
          <w:sz w:val="28"/>
          <w:u w:val="single"/>
        </w:rPr>
        <w:t xml:space="preserve">                     </w:t>
      </w:r>
      <w:r>
        <w:rPr>
          <w:rFonts w:eastAsia="黑体"/>
          <w:spacing w:val="20"/>
          <w:sz w:val="28"/>
          <w:u w:val="single"/>
        </w:rPr>
        <w:t xml:space="preserve">  </w:t>
      </w:r>
      <w:r>
        <w:rPr>
          <w:rFonts w:hint="eastAsia" w:eastAsia="黑体"/>
          <w:spacing w:val="20"/>
          <w:sz w:val="28"/>
        </w:rPr>
        <w:t>（</w:t>
      </w:r>
      <w:r>
        <w:rPr>
          <w:rFonts w:hint="eastAsia" w:eastAsia="黑体"/>
          <w:spacing w:val="20"/>
          <w:sz w:val="28"/>
          <w:lang w:val="en-US" w:eastAsia="zh-CN"/>
        </w:rPr>
        <w:t>公</w:t>
      </w:r>
      <w:r>
        <w:rPr>
          <w:rFonts w:hint="eastAsia" w:eastAsia="黑体"/>
          <w:spacing w:val="20"/>
          <w:sz w:val="28"/>
        </w:rPr>
        <w:t>章）</w:t>
      </w:r>
    </w:p>
    <w:p>
      <w:pPr>
        <w:rPr>
          <w:b/>
          <w:sz w:val="28"/>
        </w:rPr>
      </w:pPr>
    </w:p>
    <w:p>
      <w:pPr>
        <w:jc w:val="center"/>
        <w:rPr>
          <w:rFonts w:eastAsia="黑体"/>
          <w:b/>
          <w:sz w:val="28"/>
        </w:rPr>
      </w:pPr>
    </w:p>
    <w:p>
      <w:pPr>
        <w:jc w:val="center"/>
        <w:rPr>
          <w:rFonts w:eastAsia="黑体"/>
          <w:b/>
          <w:sz w:val="28"/>
        </w:rPr>
      </w:pPr>
    </w:p>
    <w:p>
      <w:pPr>
        <w:jc w:val="center"/>
        <w:rPr>
          <w:rFonts w:eastAsia="黑体"/>
          <w:b/>
          <w:sz w:val="28"/>
        </w:rPr>
      </w:pPr>
    </w:p>
    <w:p>
      <w:pPr>
        <w:jc w:val="center"/>
        <w:rPr>
          <w:rFonts w:eastAsia="黑体"/>
          <w:b/>
          <w:sz w:val="28"/>
        </w:rPr>
      </w:pPr>
    </w:p>
    <w:p>
      <w:pPr>
        <w:jc w:val="center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工业和信息化部</w:t>
      </w:r>
    </w:p>
    <w:p>
      <w:pPr>
        <w:jc w:val="center"/>
        <w:rPr>
          <w:rFonts w:hint="eastAsia" w:eastAsia="黑体"/>
          <w:bCs/>
          <w:sz w:val="28"/>
          <w:u w:val="none"/>
        </w:rPr>
      </w:pPr>
      <w:r>
        <w:rPr>
          <w:rFonts w:hint="eastAsia" w:eastAsia="黑体"/>
          <w:spacing w:val="20"/>
          <w:sz w:val="28"/>
          <w:u w:val="none"/>
          <w:lang w:val="en-US" w:eastAsia="zh-CN"/>
        </w:rPr>
        <w:t>二〇二四</w:t>
      </w:r>
      <w:r>
        <w:rPr>
          <w:rFonts w:hint="eastAsia" w:eastAsia="黑体"/>
          <w:spacing w:val="20"/>
          <w:sz w:val="28"/>
          <w:u w:val="none"/>
        </w:rPr>
        <w:t>年  月  日</w:t>
      </w:r>
    </w:p>
    <w:p>
      <w:pPr>
        <w:jc w:val="center"/>
        <w:rPr>
          <w:rFonts w:hint="default" w:ascii="仿宋_GB2312" w:eastAsia="黑体"/>
          <w:sz w:val="32"/>
          <w:lang w:val="en-US" w:eastAsia="zh-CN"/>
        </w:rPr>
      </w:pPr>
      <w:r>
        <w:rPr>
          <w:rFonts w:ascii="仿宋_GB2312" w:eastAsia="楷体"/>
          <w:sz w:val="28"/>
        </w:rPr>
        <w:br w:type="page"/>
      </w:r>
      <w:r>
        <w:rPr>
          <w:rFonts w:hint="eastAsia" w:ascii="仿宋_GB2312" w:eastAsia="黑体"/>
          <w:sz w:val="32"/>
        </w:rPr>
        <w:t>基本</w:t>
      </w:r>
      <w:r>
        <w:rPr>
          <w:rFonts w:hint="eastAsia" w:ascii="仿宋_GB2312" w:eastAsia="黑体"/>
          <w:sz w:val="32"/>
          <w:lang w:val="en-US" w:eastAsia="zh-CN"/>
        </w:rPr>
        <w:t>信息表</w:t>
      </w:r>
    </w:p>
    <w:tbl>
      <w:tblPr>
        <w:tblStyle w:val="5"/>
        <w:tblW w:w="9054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552"/>
        <w:gridCol w:w="1800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9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实验室名称</w:t>
            </w:r>
          </w:p>
        </w:tc>
        <w:tc>
          <w:tcPr>
            <w:tcW w:w="67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工业（</w:t>
            </w:r>
            <w:r>
              <w:rPr>
                <w:rFonts w:hint="eastAsia"/>
                <w:i/>
                <w:iCs/>
                <w:color w:val="auto"/>
                <w:sz w:val="24"/>
              </w:rPr>
              <w:t>产品门类</w:t>
            </w:r>
            <w:r>
              <w:rPr>
                <w:rFonts w:hint="eastAsia"/>
                <w:sz w:val="24"/>
              </w:rPr>
              <w:t>）产品质量控制和技术评价</w:t>
            </w:r>
            <w:r>
              <w:rPr>
                <w:rFonts w:hint="eastAsia"/>
                <w:i/>
                <w:iCs/>
                <w:color w:val="auto"/>
                <w:sz w:val="24"/>
              </w:rPr>
              <w:t>××</w:t>
            </w:r>
            <w:r>
              <w:rPr>
                <w:rFonts w:hint="eastAsia"/>
                <w:sz w:val="24"/>
              </w:rPr>
              <w:t>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所在地区</w:t>
            </w:r>
          </w:p>
        </w:tc>
        <w:tc>
          <w:tcPr>
            <w:tcW w:w="67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华文仿宋" w:hAnsi="华文仿宋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cs="宋体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直辖市/自治区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市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区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cs="宋体"/>
                <w:b/>
                <w:bCs/>
                <w:color w:val="000000"/>
                <w:spacing w:val="-10"/>
                <w:kern w:val="0"/>
                <w:sz w:val="24"/>
              </w:rPr>
              <w:t>主营服务所属行业</w:t>
            </w:r>
          </w:p>
        </w:tc>
        <w:tc>
          <w:tcPr>
            <w:tcW w:w="67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114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装备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纺织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石化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钢铁</w:t>
            </w:r>
          </w:p>
          <w:p>
            <w:pPr>
              <w:widowControl/>
              <w:spacing w:line="560" w:lineRule="exact"/>
              <w:ind w:firstLine="114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建材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轻工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有色金属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软件服务</w:t>
            </w:r>
          </w:p>
          <w:p>
            <w:pPr>
              <w:widowControl/>
              <w:spacing w:line="560" w:lineRule="exact"/>
              <w:ind w:firstLine="114" w:firstLineChars="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电子信息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食品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Arial" w:hAnsi="宋体"/>
                <w:b/>
                <w:bCs/>
                <w:snapToGrid w:val="0"/>
                <w:color w:val="000000"/>
                <w:kern w:val="24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67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依托单位类型</w:t>
            </w:r>
          </w:p>
        </w:tc>
        <w:tc>
          <w:tcPr>
            <w:tcW w:w="67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科研院所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企业 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高校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其他，</w:t>
            </w:r>
            <w:r>
              <w:rPr>
                <w:rFonts w:hint="eastAsia"/>
                <w:i/>
                <w:iCs/>
                <w:sz w:val="24"/>
                <w:u w:val="single"/>
                <w:lang w:val="en-US" w:eastAsia="zh-CN"/>
              </w:rPr>
              <w:t xml:space="preserve">  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宋体"/>
                <w:b/>
                <w:bCs/>
                <w:snapToGrid w:val="0"/>
                <w:color w:val="000000"/>
                <w:kern w:val="24"/>
                <w:sz w:val="24"/>
                <w:lang w:val="en-US" w:eastAsia="zh-CN"/>
              </w:rPr>
            </w:pPr>
            <w:r>
              <w:rPr>
                <w:rFonts w:hint="eastAsia" w:ascii="Arial" w:hAnsi="宋体"/>
                <w:b/>
                <w:bCs/>
                <w:snapToGrid w:val="0"/>
                <w:color w:val="000000"/>
                <w:kern w:val="24"/>
                <w:sz w:val="24"/>
                <w:lang w:val="en-US" w:eastAsia="zh-CN"/>
              </w:rPr>
              <w:t>联络人</w:t>
            </w: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0" w:hRule="atLeast"/>
        </w:trPr>
        <w:tc>
          <w:tcPr>
            <w:tcW w:w="90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楷体_GB2312" w:hAnsi="Times New Roman" w:cs="宋体"/>
                <w:b/>
                <w:bCs/>
                <w:color w:val="000000"/>
                <w:spacing w:val="-1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Times New Roman" w:cs="宋体"/>
                <w:b/>
                <w:bCs/>
                <w:color w:val="000000"/>
                <w:spacing w:val="-10"/>
                <w:kern w:val="0"/>
                <w:sz w:val="24"/>
                <w:lang w:val="en-US" w:eastAsia="zh-CN"/>
              </w:rPr>
              <w:t>实验室复核总结报告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及下一步工作计划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（1500字以内）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0" w:hRule="atLeast"/>
        </w:trPr>
        <w:tc>
          <w:tcPr>
            <w:tcW w:w="90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jc w:val="center"/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一、基础条件</w:t>
      </w:r>
    </w:p>
    <w:tbl>
      <w:tblPr>
        <w:tblStyle w:val="5"/>
        <w:tblW w:w="9054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7"/>
        <w:gridCol w:w="1295"/>
        <w:gridCol w:w="80"/>
        <w:gridCol w:w="5"/>
        <w:gridCol w:w="1535"/>
        <w:gridCol w:w="312"/>
        <w:gridCol w:w="360"/>
        <w:gridCol w:w="1080"/>
        <w:gridCol w:w="188"/>
        <w:gridCol w:w="503"/>
        <w:gridCol w:w="1157"/>
        <w:gridCol w:w="13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3" w:hRule="atLeast"/>
        </w:trPr>
        <w:tc>
          <w:tcPr>
            <w:tcW w:w="905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楷体_GB2312" w:cs="宋体"/>
                <w:b/>
                <w:bCs/>
                <w:color w:val="000000"/>
                <w:kern w:val="0"/>
                <w:sz w:val="24"/>
              </w:rPr>
              <w:t>设施设备情况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2" w:hRule="atLeast"/>
        </w:trPr>
        <w:tc>
          <w:tcPr>
            <w:tcW w:w="22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场地面积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（平方米）</w:t>
            </w: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Arial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宋体"/>
                <w:color w:val="000000"/>
                <w:sz w:val="24"/>
                <w:lang w:val="en-US" w:eastAsia="zh-CN"/>
              </w:rPr>
              <w:t>质量实验室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Arial" w:hAnsi="宋体"/>
                <w:color w:val="000000"/>
                <w:sz w:val="24"/>
                <w:lang w:val="en-US" w:eastAsia="zh-CN"/>
              </w:rPr>
              <w:t>总</w:t>
            </w:r>
            <w:r>
              <w:rPr>
                <w:rFonts w:hint="eastAsia" w:ascii="Arial" w:hAnsi="宋体"/>
                <w:color w:val="000000"/>
                <w:sz w:val="24"/>
              </w:rPr>
              <w:t>场地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56" w:beforeLines="50"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cs="宋体"/>
                <w:color w:val="000000"/>
                <w:kern w:val="0"/>
                <w:sz w:val="24"/>
                <w:lang w:val="en-US" w:eastAsia="zh-CN"/>
              </w:rPr>
              <w:t>办公场地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2" w:hRule="atLeast"/>
        </w:trPr>
        <w:tc>
          <w:tcPr>
            <w:tcW w:w="22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Arial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宋体"/>
                <w:color w:val="000000"/>
                <w:sz w:val="24"/>
                <w:lang w:val="en-US" w:eastAsia="zh-CN"/>
              </w:rPr>
              <w:t>科研场地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56" w:beforeLines="50"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cs="宋体"/>
                <w:color w:val="000000"/>
                <w:kern w:val="0"/>
                <w:sz w:val="24"/>
                <w:lang w:val="en-US" w:eastAsia="zh-CN"/>
              </w:rPr>
              <w:t>检测场地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4" w:hRule="atLeast"/>
        </w:trPr>
        <w:tc>
          <w:tcPr>
            <w:tcW w:w="226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仪器设备</w:t>
            </w: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Arial" w:hAnsi="宋体"/>
                <w:color w:val="000000"/>
                <w:sz w:val="24"/>
              </w:rPr>
              <w:t>仪器设备（台套）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cs="宋体"/>
                <w:color w:val="000000"/>
                <w:kern w:val="0"/>
                <w:sz w:val="24"/>
              </w:rPr>
              <w:t>设备资产原值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4" w:hRule="atLeast"/>
        </w:trPr>
        <w:tc>
          <w:tcPr>
            <w:tcW w:w="22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宋体"/>
                <w:color w:val="000000"/>
                <w:sz w:val="24"/>
                <w:lang w:val="en-US" w:eastAsia="zh-CN"/>
              </w:rPr>
              <w:t>高端仪器设备数量（原值百万以上，台套）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楷体_GB2312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cs="宋体"/>
                <w:color w:val="000000"/>
                <w:kern w:val="0"/>
                <w:sz w:val="24"/>
                <w:lang w:val="en-US" w:eastAsia="zh-CN"/>
              </w:rPr>
              <w:t>进口仪器设备数量（台套）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</w:trPr>
        <w:tc>
          <w:tcPr>
            <w:tcW w:w="90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楷体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2、产品检测能力资质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楷体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cs="宋体"/>
                <w:b w:val="0"/>
                <w:bCs w:val="0"/>
                <w:i/>
                <w:iCs/>
                <w:color w:val="000000"/>
                <w:kern w:val="0"/>
                <w:sz w:val="24"/>
                <w:lang w:val="en-US" w:eastAsia="zh-CN"/>
              </w:rPr>
              <w:t>（附件需提供资质认定证书材料）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资质名称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证书号</w:t>
            </w: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证书颁发机构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取得证书时间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资质过期时间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0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  <w:r>
              <w:rPr>
                <w:rFonts w:hint="eastAsia" w:ascii="楷体_GB2312" w:hAnsi="Times New Roman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3、管理制度机制建设情况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6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eastAsia="宋体" w:cs="宋体"/>
                <w:i w:val="0"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/>
                <w:color w:val="000000"/>
                <w:kern w:val="0"/>
                <w:sz w:val="24"/>
                <w:lang w:val="en-US" w:eastAsia="zh-CN"/>
              </w:rPr>
              <w:t>制度名称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eastAsia="宋体" w:cs="宋体"/>
                <w:i w:val="0"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/>
                <w:color w:val="000000"/>
                <w:kern w:val="0"/>
                <w:sz w:val="24"/>
                <w:lang w:val="en-US" w:eastAsia="zh-CN"/>
              </w:rPr>
              <w:t>制定时间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0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Times New Roman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4、团队建设情况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74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/>
                <w:color w:val="000000"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/>
                <w:color w:val="000000"/>
                <w:kern w:val="0"/>
                <w:sz w:val="24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实验室固定人员总数</w:t>
            </w:r>
          </w:p>
        </w:tc>
        <w:tc>
          <w:tcPr>
            <w:tcW w:w="2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技术人员总数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hint="default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74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硕士及以上学历或中级及以上技术职称人员总数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hint="eastAsia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23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pacing w:val="-10"/>
                <w:kern w:val="0"/>
                <w:sz w:val="24"/>
                <w:szCs w:val="24"/>
              </w:rPr>
              <w:t>高层次</w:t>
            </w:r>
            <w:r>
              <w:rPr>
                <w:color w:val="000000"/>
                <w:spacing w:val="-10"/>
                <w:kern w:val="0"/>
                <w:sz w:val="24"/>
                <w:szCs w:val="24"/>
              </w:rPr>
              <w:t>专家</w:t>
            </w:r>
          </w:p>
        </w:tc>
        <w:tc>
          <w:tcPr>
            <w:tcW w:w="2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两院院士</w:t>
            </w:r>
          </w:p>
        </w:tc>
        <w:tc>
          <w:tcPr>
            <w:tcW w:w="4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hint="default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pacing w:val="-10"/>
                <w:kern w:val="0"/>
                <w:sz w:val="22"/>
                <w:szCs w:val="22"/>
              </w:rPr>
              <w:t>人数：</w:t>
            </w:r>
            <w:r>
              <w:rPr>
                <w:rFonts w:hint="eastAsia"/>
                <w:color w:val="000000"/>
                <w:spacing w:val="-1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pacing w:val="-1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color w:val="000000"/>
                <w:spacing w:val="-10"/>
                <w:kern w:val="0"/>
                <w:sz w:val="22"/>
                <w:szCs w:val="22"/>
              </w:rPr>
              <w:t>，姓名：</w:t>
            </w:r>
            <w:r>
              <w:rPr>
                <w:rFonts w:hint="eastAsia"/>
                <w:color w:val="000000"/>
                <w:spacing w:val="-1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pacing w:val="-10"/>
                <w:kern w:val="0"/>
                <w:sz w:val="22"/>
                <w:szCs w:val="22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23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4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default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  <w:t>（说明具体情况，如国家高层次人才特殊支持计划（万人计划）入选人员、享受国务院特殊津贴专家等）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0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Times New Roman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5、国际、国内学术交流合作情况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交流合作事项名称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范围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参与方式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参与人数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××培训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国内/国际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组织/参加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hint="eastAsia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××学术会议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hint="eastAsia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××访问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hint="eastAsia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…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rPr>
                <w:rFonts w:hint="eastAsia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>
      <w:r>
        <w:br w:type="page"/>
      </w:r>
    </w:p>
    <w:p>
      <w:pPr>
        <w:jc w:val="center"/>
        <w:rPr>
          <w:lang w:val="en-US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二、创新能力</w:t>
      </w:r>
    </w:p>
    <w:tbl>
      <w:tblPr>
        <w:tblStyle w:val="5"/>
        <w:tblW w:w="9054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210"/>
        <w:gridCol w:w="4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2"/>
                <w:lang w:val="en-US" w:eastAsia="zh-CN"/>
              </w:rPr>
              <w:t>1、技术创新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2"/>
                <w:lang w:val="en-US" w:eastAsia="zh-CN"/>
              </w:rPr>
              <w:t>（质量实验室为第一完成人的）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类别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数量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情况简介（名称、影响力等）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新技术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新设备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行业标准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国家标准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国际标准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规程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规范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80" w:hRule="atLeast"/>
        </w:trPr>
        <w:tc>
          <w:tcPr>
            <w:tcW w:w="9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2"/>
                <w:lang w:val="en-US" w:eastAsia="zh-CN"/>
              </w:rPr>
              <w:t>2、模式创新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服务模式/方法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取得成效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80" w:hRule="atLeast"/>
        </w:trPr>
        <w:tc>
          <w:tcPr>
            <w:tcW w:w="9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2"/>
                <w:lang w:val="en-US" w:eastAsia="zh-CN"/>
              </w:rPr>
              <w:t>3、创新成果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创新服务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取得成效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先进质量标准研制验证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检验检测与试验验证方法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仪器设备研制验证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质量技术研发应用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质量分析评价和改进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cs="Times New Roman"/>
                <w:bCs/>
                <w:sz w:val="24"/>
                <w:lang w:val="en-US" w:eastAsia="zh-CN"/>
              </w:rPr>
              <w:t>其他质量相关创新成果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jc w:val="center"/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三、服务成效</w:t>
      </w:r>
    </w:p>
    <w:tbl>
      <w:tblPr>
        <w:tblStyle w:val="5"/>
        <w:tblW w:w="9054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210"/>
        <w:gridCol w:w="1650"/>
        <w:gridCol w:w="442"/>
        <w:gridCol w:w="126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0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  <w:lang w:val="en-US" w:eastAsia="zh-CN"/>
              </w:rPr>
              <w:t>1、技术服务能力水平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27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" w:firstLineChars="30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在被核定产品门类领域下，实验室服务的产品品种数量</w:t>
            </w:r>
          </w:p>
        </w:tc>
        <w:tc>
          <w:tcPr>
            <w:tcW w:w="2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" w:firstLineChars="3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7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被核定</w:t>
            </w:r>
            <w:r>
              <w:rPr>
                <w:rFonts w:hint="eastAsia"/>
                <w:sz w:val="24"/>
                <w:lang w:val="en-US" w:eastAsia="zh-CN"/>
              </w:rPr>
              <w:t>产品门类领域业务（</w:t>
            </w:r>
            <w:r>
              <w:rPr>
                <w:rFonts w:hint="eastAsia"/>
                <w:sz w:val="24"/>
              </w:rPr>
              <w:t>主营业务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行业</w:t>
            </w: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708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2" w:firstLineChars="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tcBorders>
              <w:right w:val="single" w:color="auto" w:sz="4" w:space="0"/>
            </w:tcBorders>
            <w:vAlign w:val="center"/>
          </w:tcPr>
          <w:p>
            <w:pPr>
              <w:ind w:firstLine="72" w:firstLineChars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22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72" w:firstLineChars="3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2022</w:t>
            </w:r>
            <w:r>
              <w:rPr>
                <w:rFonts w:hint="eastAsia" w:ascii="宋体" w:hAnsi="宋体"/>
                <w:sz w:val="24"/>
                <w:u w:val="none"/>
              </w:rPr>
              <w:t>年</w:t>
            </w: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>
            <w:pPr>
              <w:ind w:firstLine="72" w:firstLineChars="3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2023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7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主营业务收入（万元）</w:t>
            </w:r>
          </w:p>
        </w:tc>
        <w:tc>
          <w:tcPr>
            <w:tcW w:w="2210" w:type="dxa"/>
            <w:tcBorders>
              <w:right w:val="single" w:color="auto" w:sz="4" w:space="0"/>
            </w:tcBorders>
            <w:vAlign w:val="center"/>
          </w:tcPr>
          <w:p>
            <w:pPr>
              <w:ind w:firstLine="72" w:firstLineChars="30"/>
              <w:jc w:val="center"/>
              <w:rPr>
                <w:rFonts w:hint="eastAsia" w:ascii="宋体" w:hAnsi="宋体"/>
                <w:sz w:val="24"/>
                <w:u w:val="none"/>
                <w:lang w:val="en-US" w:eastAsia="zh-CN"/>
              </w:rPr>
            </w:pPr>
          </w:p>
        </w:tc>
        <w:tc>
          <w:tcPr>
            <w:tcW w:w="22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72" w:firstLineChars="30"/>
              <w:jc w:val="center"/>
              <w:rPr>
                <w:rFonts w:hint="eastAsia" w:ascii="宋体" w:hAnsi="宋体"/>
                <w:sz w:val="24"/>
                <w:u w:val="none"/>
                <w:lang w:val="en-US" w:eastAsia="zh-CN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>
            <w:pPr>
              <w:ind w:firstLine="72" w:firstLineChars="30"/>
              <w:jc w:val="center"/>
              <w:rPr>
                <w:rFonts w:hint="eastAsia" w:ascii="宋体" w:hAnsi="宋体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7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增加值（万元）</w:t>
            </w:r>
          </w:p>
        </w:tc>
        <w:tc>
          <w:tcPr>
            <w:tcW w:w="221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0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资质及荣誉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/>
                <w:iCs/>
                <w:sz w:val="24"/>
                <w:lang w:val="en-US" w:eastAsia="zh-CN"/>
              </w:rPr>
              <w:t>（包括但不限于标准技术委员会、产业技术基础服务平台、制造业创新中心、中小企业公共服务平台、国家产品质量检验检测中心等）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名称</w:t>
            </w:r>
          </w:p>
        </w:tc>
        <w:tc>
          <w:tcPr>
            <w:tcW w:w="48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48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48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48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48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905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  <w:lang w:val="en-US" w:eastAsia="zh-CN"/>
              </w:rPr>
              <w:t>2、企业服务规模与技术水平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主要技术服务</w:t>
            </w:r>
            <w:r>
              <w:rPr>
                <w:rFonts w:hint="eastAsia" w:ascii="仿宋_GB2312"/>
                <w:sz w:val="24"/>
              </w:rPr>
              <w:t>名称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</w:t>
            </w:r>
            <w:r>
              <w:rPr>
                <w:rFonts w:hint="eastAsia" w:ascii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</w:rPr>
              <w:t>年的服务收入（万元）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</w:t>
            </w:r>
            <w:r>
              <w:rPr>
                <w:rFonts w:hint="eastAsia" w:ascii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</w:rPr>
              <w:t>年服务数量（个）</w:t>
            </w: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技术水平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</w:rPr>
              <w:t>检验检测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诊断评价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分析改进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质量相关</w:t>
            </w:r>
            <w:r>
              <w:rPr>
                <w:rFonts w:hint="eastAsia"/>
                <w:bCs/>
                <w:color w:val="auto"/>
                <w:sz w:val="24"/>
              </w:rPr>
              <w:t>其他服务（请说明）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5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  <w:lang w:val="en-US" w:eastAsia="zh-CN"/>
              </w:rPr>
              <w:t>3、行业服务规模与技术水平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4"/>
              </w:rPr>
              <w:t>主要技术服务</w:t>
            </w:r>
            <w:r>
              <w:rPr>
                <w:rFonts w:hint="eastAsia" w:ascii="仿宋_GB2312"/>
                <w:sz w:val="24"/>
              </w:rPr>
              <w:t>名称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近</w:t>
            </w:r>
            <w:r>
              <w:rPr>
                <w:rFonts w:hint="eastAsia" w:ascii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</w:rPr>
              <w:t>年的服务收入（万元）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近</w:t>
            </w:r>
            <w:r>
              <w:rPr>
                <w:rFonts w:hint="eastAsia" w:ascii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</w:rPr>
              <w:t>年服务数量（个）</w:t>
            </w: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技术水平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>标准研制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标准验证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中试验证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质量人才培训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质量技术交流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质量相关</w:t>
            </w:r>
            <w:r>
              <w:rPr>
                <w:rFonts w:hint="eastAsia"/>
                <w:bCs/>
                <w:color w:val="auto"/>
                <w:sz w:val="24"/>
              </w:rPr>
              <w:t>其他服务（请说明）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5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2"/>
                <w:lang w:val="en-US" w:eastAsia="zh-CN"/>
              </w:rPr>
              <w:t>4、政府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  <w:lang w:val="en-US" w:eastAsia="zh-CN"/>
              </w:rPr>
              <w:t>服务规模与技术水平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4"/>
              </w:rPr>
              <w:t>主要技术服务</w:t>
            </w:r>
            <w:r>
              <w:rPr>
                <w:rFonts w:hint="eastAsia" w:ascii="仿宋_GB2312"/>
                <w:sz w:val="24"/>
              </w:rPr>
              <w:t>名称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近</w:t>
            </w:r>
            <w:r>
              <w:rPr>
                <w:rFonts w:hint="eastAsia" w:ascii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</w:rPr>
              <w:t>年的服务收入（万元）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近</w:t>
            </w:r>
            <w:r>
              <w:rPr>
                <w:rFonts w:hint="eastAsia" w:ascii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</w:rPr>
              <w:t>年服务数量（个）</w:t>
            </w: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技术水平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质量状况分析评估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先进质量控制技术发展趋势跟踪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重点领域质量风险动态监测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质量政策建议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质量相关</w:t>
            </w:r>
            <w:r>
              <w:rPr>
                <w:rFonts w:hint="eastAsia"/>
                <w:bCs/>
                <w:color w:val="auto"/>
                <w:sz w:val="24"/>
              </w:rPr>
              <w:t>其他服务（请说明）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jc w:val="center"/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四、合规自查</w:t>
      </w:r>
    </w:p>
    <w:tbl>
      <w:tblPr>
        <w:tblStyle w:val="5"/>
        <w:tblW w:w="9054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6100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禁止行为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自查情况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是否因弄虚作假、检验或评估结果严重失实、牟取不正当商业利益，造成严重经济损失或社会不良影响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是否从事可能影响公正性的产品开发、生产，或参与其检验的产品经营活动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是否未经批准，以核定的质量实验室名义参与社会组织的商业活动，或擅自对外披露委托任务信息，造成社会不良影响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6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是否不按规定上报年度业务发展报告和产品质量状况分析报告，或不能按规定要求完成委托任务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是否接受可能对检验公正性产生影响的资助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是否以核定的质量实验室名义对外出具检验检测报告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是否违反国家保密规定，泄露、窃取企业技术秘密，造成严重后果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是否违反国家法律，法规及其他相关规定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jc w:val="center"/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五、复核后名称建议</w:t>
      </w:r>
    </w:p>
    <w:tbl>
      <w:tblPr>
        <w:tblStyle w:val="5"/>
        <w:tblW w:w="9054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7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9" w:hRule="atLeast"/>
        </w:trPr>
        <w:tc>
          <w:tcPr>
            <w:tcW w:w="905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【命名规则】质量评价实验室统一命名为“工业（产品门类）产品质量控制和技术评价××实验室”，英文名称为“(Product category) Product Quality Control and Technical Assessment ××Laboratory”。××为法人单位简称或所在地域简称。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产品门类名称原则上应与国家标准《国民经济行业分类》中的门类名称保持一致，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一般为小类名称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；若机构能力覆盖某中类下80%以上的小类产品则可以中类名称命名；若机构能力集中在某单一品种产品上且该类产品的产值较大、对产业链上下游带动作用强，则可以单品名称命名；若机构服务对象为基础性、战略性、前沿性、融合性的产业且难以被归类为某一国民经济行业分类，经专家组研究通过后，可改为其他命名方式。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请根据本质量实验室的主要服务产业领域，对照国家标准《国民经济行业分类》和命名规则，提出本质量实验室的名称建议并论述理由。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建议名称</w:t>
            </w:r>
          </w:p>
        </w:tc>
        <w:tc>
          <w:tcPr>
            <w:tcW w:w="77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工业（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）产品质量控制和技术评价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实验室，其中产品门类对应的国民经济行业分类代码是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0" w:hRule="atLeast"/>
        </w:trPr>
        <w:tc>
          <w:tcPr>
            <w:tcW w:w="905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kern w:val="2"/>
                <w:sz w:val="24"/>
                <w:szCs w:val="24"/>
                <w:lang w:val="en-US" w:eastAsia="zh-CN" w:bidi="ar-SA"/>
              </w:rPr>
              <w:t>（说明理由）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ascii="仿宋_GB2312" w:eastAsia="黑体"/>
          <w:sz w:val="32"/>
        </w:rPr>
      </w:pPr>
      <w:r>
        <w:rPr>
          <w:rFonts w:ascii="仿宋_GB2312" w:eastAsia="黑体"/>
          <w:sz w:val="32"/>
        </w:rPr>
        <w:br w:type="page"/>
      </w:r>
    </w:p>
    <w:p>
      <w:pPr>
        <w:rPr>
          <w:rFonts w:ascii="仿宋_GB2312" w:eastAsia="黑体"/>
          <w:sz w:val="32"/>
        </w:rPr>
      </w:pPr>
    </w:p>
    <w:p>
      <w:pPr>
        <w:jc w:val="center"/>
        <w:rPr>
          <w:rFonts w:ascii="仿宋_GB2312" w:eastAsia="黑体"/>
          <w:sz w:val="32"/>
        </w:rPr>
      </w:pPr>
      <w:r>
        <w:rPr>
          <w:rFonts w:hint="eastAsia" w:ascii="仿宋_GB2312" w:eastAsia="黑体"/>
          <w:sz w:val="32"/>
          <w:lang w:eastAsia="zh-CN"/>
        </w:rPr>
        <w:t>六、</w:t>
      </w:r>
      <w:r>
        <w:rPr>
          <w:rFonts w:hint="eastAsia" w:ascii="仿宋_GB2312" w:eastAsia="黑体"/>
          <w:sz w:val="32"/>
        </w:rPr>
        <w:t>其他有关证明材料</w:t>
      </w:r>
    </w:p>
    <w:tbl>
      <w:tblPr>
        <w:tblStyle w:val="5"/>
        <w:tblW w:w="8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申报表附件（另页）</w:t>
            </w:r>
          </w:p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附件1  申请单位的法人资质证明（复印件）</w:t>
            </w:r>
          </w:p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附件2  近三年财务审计报告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复印件</w:t>
            </w:r>
            <w:r>
              <w:rPr>
                <w:rFonts w:hint="eastAsia" w:ascii="宋体" w:hAnsi="宋体"/>
                <w:b/>
                <w:sz w:val="24"/>
              </w:rPr>
              <w:t>（由符合资质的中介机构出具的，</w:t>
            </w:r>
            <w:r>
              <w:rPr>
                <w:rFonts w:ascii="宋体" w:hAnsi="宋体"/>
                <w:b/>
                <w:sz w:val="24"/>
              </w:rPr>
              <w:t>只需提供报告正文</w:t>
            </w:r>
            <w:r>
              <w:rPr>
                <w:rFonts w:hint="eastAsia" w:ascii="宋体" w:hAnsi="宋体"/>
                <w:b/>
                <w:sz w:val="24"/>
              </w:rPr>
              <w:t>部分</w:t>
            </w:r>
            <w:r>
              <w:rPr>
                <w:rFonts w:ascii="宋体" w:hAnsi="宋体"/>
                <w:b/>
                <w:sz w:val="24"/>
              </w:rPr>
              <w:t>及</w:t>
            </w:r>
            <w:r>
              <w:rPr>
                <w:rFonts w:hint="eastAsia" w:ascii="宋体" w:hAnsi="宋体"/>
                <w:b/>
                <w:sz w:val="24"/>
              </w:rPr>
              <w:t>附表</w:t>
            </w:r>
            <w:r>
              <w:rPr>
                <w:rFonts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/>
                <w:sz w:val="24"/>
              </w:rPr>
              <w:t>资产损益表、利润分配表、现金流量表）</w:t>
            </w:r>
          </w:p>
          <w:p>
            <w:pPr>
              <w:spacing w:line="480" w:lineRule="auto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附件3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实验室资质证书复印件</w:t>
            </w:r>
          </w:p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附件4  </w:t>
            </w:r>
            <w:r>
              <w:rPr>
                <w:rFonts w:hint="eastAsia" w:ascii="仿宋_GB2312"/>
                <w:b/>
                <w:bCs/>
                <w:sz w:val="24"/>
              </w:rPr>
              <w:t>行为规范性自我承诺、在经营活动中没有重大违法记录的</w:t>
            </w:r>
            <w:r>
              <w:rPr>
                <w:rFonts w:ascii="仿宋_GB2312"/>
                <w:b/>
                <w:bCs/>
                <w:sz w:val="24"/>
              </w:rPr>
              <w:t>声明函</w:t>
            </w:r>
          </w:p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附件5  </w:t>
            </w:r>
            <w:r>
              <w:rPr>
                <w:rFonts w:hint="eastAsia"/>
                <w:b/>
                <w:sz w:val="24"/>
              </w:rPr>
              <w:t>相关的</w:t>
            </w:r>
            <w:r>
              <w:rPr>
                <w:rFonts w:hint="eastAsia"/>
                <w:b/>
                <w:sz w:val="24"/>
                <w:lang w:val="en-US" w:eastAsia="zh-CN"/>
              </w:rPr>
              <w:t>资质、项目、</w:t>
            </w:r>
            <w:r>
              <w:rPr>
                <w:rFonts w:hint="eastAsia"/>
                <w:b/>
                <w:sz w:val="24"/>
              </w:rPr>
              <w:t>专利、商标、品牌、标准</w:t>
            </w:r>
            <w:r>
              <w:rPr>
                <w:rFonts w:hint="eastAsia"/>
                <w:b/>
                <w:sz w:val="24"/>
                <w:lang w:val="en-US" w:eastAsia="zh-CN"/>
              </w:rPr>
              <w:t>及获奖证书</w:t>
            </w:r>
            <w:r>
              <w:rPr>
                <w:rFonts w:hint="eastAsia"/>
                <w:b/>
                <w:sz w:val="24"/>
              </w:rPr>
              <w:t>等佐证材料</w:t>
            </w:r>
          </w:p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附件6  </w:t>
            </w:r>
            <w:r>
              <w:rPr>
                <w:rFonts w:hint="eastAsia"/>
                <w:b/>
                <w:sz w:val="24"/>
              </w:rPr>
              <w:t>客户</w:t>
            </w:r>
            <w:r>
              <w:rPr>
                <w:rFonts w:hint="eastAsia" w:ascii="仿宋_GB2312"/>
                <w:b/>
                <w:bCs/>
                <w:sz w:val="24"/>
              </w:rPr>
              <w:t>对</w:t>
            </w:r>
            <w:r>
              <w:rPr>
                <w:rFonts w:ascii="仿宋_GB2312"/>
                <w:b/>
                <w:bCs/>
                <w:sz w:val="24"/>
              </w:rPr>
              <w:t>技术服务和支撑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典型案例的</w:t>
            </w:r>
            <w:r>
              <w:rPr>
                <w:rFonts w:hint="eastAsia" w:ascii="仿宋_GB2312"/>
                <w:b/>
                <w:bCs/>
                <w:sz w:val="24"/>
              </w:rPr>
              <w:t>反馈证明</w:t>
            </w:r>
          </w:p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附件7  </w:t>
            </w:r>
            <w:r>
              <w:rPr>
                <w:rFonts w:hint="eastAsia" w:ascii="宋体" w:hAnsi="宋体"/>
                <w:b/>
                <w:sz w:val="24"/>
              </w:rPr>
              <w:t>其他</w:t>
            </w:r>
            <w:r>
              <w:rPr>
                <w:rFonts w:ascii="宋体" w:hAnsi="宋体"/>
                <w:b/>
                <w:sz w:val="24"/>
              </w:rPr>
              <w:t>证明材料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</w:tbl>
    <w:p/>
    <w:p>
      <w:r>
        <w:br w:type="page"/>
      </w:r>
    </w:p>
    <w:p>
      <w:pPr>
        <w:jc w:val="center"/>
        <w:rPr>
          <w:rFonts w:ascii="仿宋_GB2312" w:eastAsia="黑体"/>
          <w:bCs/>
          <w:sz w:val="32"/>
        </w:rPr>
      </w:pPr>
      <w:r>
        <w:rPr>
          <w:rFonts w:hint="eastAsia" w:ascii="仿宋_GB2312" w:eastAsia="黑体"/>
          <w:bCs/>
          <w:sz w:val="32"/>
          <w:lang w:eastAsia="zh-CN"/>
        </w:rPr>
        <w:t>七、</w:t>
      </w:r>
      <w:r>
        <w:rPr>
          <w:rFonts w:hint="eastAsia" w:ascii="仿宋_GB2312" w:eastAsia="黑体"/>
          <w:bCs/>
          <w:sz w:val="32"/>
        </w:rPr>
        <w:t>审批情况</w:t>
      </w:r>
    </w:p>
    <w:tbl>
      <w:tblPr>
        <w:tblStyle w:val="5"/>
        <w:tblW w:w="86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650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省级工业和信息化</w:t>
            </w:r>
            <w:r>
              <w:rPr>
                <w:rFonts w:hint="eastAsia" w:ascii="宋体"/>
                <w:b/>
                <w:sz w:val="24"/>
              </w:rPr>
              <w:t>主管部门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/国家级行业协会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初步审查意见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1" w:hRule="atLeast"/>
        </w:trPr>
        <w:tc>
          <w:tcPr>
            <w:tcW w:w="8650" w:type="dxa"/>
            <w:vAlign w:val="center"/>
          </w:tcPr>
          <w:p>
            <w:pPr>
              <w:ind w:firstLine="4320" w:firstLineChars="1800"/>
              <w:rPr>
                <w:rFonts w:ascii="宋体" w:eastAsia="楷体"/>
                <w:sz w:val="24"/>
              </w:rPr>
            </w:pPr>
          </w:p>
          <w:p>
            <w:pPr>
              <w:ind w:firstLine="4320" w:firstLineChars="1800"/>
              <w:rPr>
                <w:rFonts w:ascii="宋体" w:eastAsia="楷体"/>
                <w:sz w:val="24"/>
              </w:rPr>
            </w:pPr>
          </w:p>
          <w:p>
            <w:pPr>
              <w:ind w:firstLine="4320" w:firstLineChars="1800"/>
              <w:rPr>
                <w:rFonts w:ascii="宋体" w:eastAsia="楷体"/>
                <w:sz w:val="24"/>
              </w:rPr>
            </w:pPr>
          </w:p>
          <w:p>
            <w:pPr>
              <w:ind w:firstLine="4320" w:firstLineChars="1800"/>
              <w:rPr>
                <w:rFonts w:ascii="宋体" w:eastAsia="楷体"/>
                <w:sz w:val="24"/>
              </w:rPr>
            </w:pPr>
          </w:p>
          <w:p>
            <w:pPr>
              <w:ind w:firstLine="4320" w:firstLineChars="1800"/>
              <w:rPr>
                <w:rFonts w:ascii="宋体" w:eastAsia="楷体"/>
                <w:sz w:val="24"/>
              </w:rPr>
            </w:pPr>
          </w:p>
          <w:p>
            <w:pPr>
              <w:ind w:firstLine="4320" w:firstLineChars="1800"/>
              <w:rPr>
                <w:rFonts w:ascii="宋体" w:eastAsia="楷体"/>
                <w:sz w:val="24"/>
              </w:rPr>
            </w:pPr>
          </w:p>
          <w:p>
            <w:pPr>
              <w:ind w:firstLine="4320" w:firstLineChars="1800"/>
              <w:rPr>
                <w:rFonts w:ascii="宋体" w:eastAsia="楷体"/>
                <w:sz w:val="24"/>
              </w:rPr>
            </w:pPr>
          </w:p>
          <w:p>
            <w:pPr>
              <w:ind w:firstLine="4920" w:firstLineChars="2050"/>
              <w:rPr>
                <w:rFonts w:ascii="宋体" w:eastAsia="楷体"/>
                <w:sz w:val="24"/>
              </w:rPr>
            </w:pPr>
            <w:r>
              <w:rPr>
                <w:rFonts w:hint="eastAsia" w:ascii="宋体" w:eastAsia="楷体"/>
                <w:sz w:val="24"/>
              </w:rPr>
              <w:t>年   月   日     [章]</w:t>
            </w:r>
          </w:p>
          <w:p>
            <w:pPr>
              <w:ind w:firstLine="4320" w:firstLineChars="1800"/>
              <w:rPr>
                <w:rFonts w:ascii="宋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865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</w:trPr>
        <w:tc>
          <w:tcPr>
            <w:tcW w:w="8650" w:type="dxa"/>
            <w:vAlign w:val="center"/>
          </w:tcPr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ind w:firstLine="4920" w:firstLineChars="2050"/>
              <w:rPr>
                <w:rFonts w:ascii="宋体" w:eastAsia="楷体"/>
                <w:sz w:val="24"/>
              </w:rPr>
            </w:pPr>
            <w:r>
              <w:rPr>
                <w:rFonts w:hint="eastAsia" w:ascii="宋体" w:eastAsia="楷体"/>
                <w:sz w:val="24"/>
              </w:rPr>
              <w:t>年   月   日   [</w:t>
            </w:r>
            <w:r>
              <w:rPr>
                <w:rFonts w:hint="eastAsia" w:ascii="宋体" w:eastAsia="楷体"/>
                <w:sz w:val="24"/>
                <w:lang w:eastAsia="zh-CN"/>
              </w:rPr>
              <w:t>另附评审材料</w:t>
            </w:r>
            <w:r>
              <w:rPr>
                <w:rFonts w:hint="eastAsia" w:ascii="宋体" w:eastAsia="楷体"/>
                <w:sz w:val="24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865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工业和信息化部审批意见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</w:trPr>
        <w:tc>
          <w:tcPr>
            <w:tcW w:w="8650" w:type="dxa"/>
            <w:vAlign w:val="center"/>
          </w:tcPr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jc w:val="center"/>
              <w:rPr>
                <w:rFonts w:ascii="宋体" w:eastAsia="楷体"/>
                <w:sz w:val="24"/>
              </w:rPr>
            </w:pPr>
          </w:p>
          <w:p>
            <w:pPr>
              <w:ind w:right="981" w:rightChars="467"/>
              <w:jc w:val="right"/>
              <w:rPr>
                <w:rFonts w:ascii="宋体" w:eastAsia="楷体"/>
                <w:sz w:val="24"/>
              </w:rPr>
            </w:pPr>
            <w:r>
              <w:rPr>
                <w:rFonts w:hint="eastAsia" w:ascii="宋体" w:eastAsia="楷体"/>
                <w:sz w:val="24"/>
              </w:rPr>
              <w:t xml:space="preserve">年   月   日     [章]  </w:t>
            </w:r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iMzA2MmE5MjMxOWIzMGMxMDczYWUwZjY4NDhkMWUifQ=="/>
  </w:docVars>
  <w:rsids>
    <w:rsidRoot w:val="00111126"/>
    <w:rsid w:val="000F019D"/>
    <w:rsid w:val="00111126"/>
    <w:rsid w:val="002474C6"/>
    <w:rsid w:val="00322F92"/>
    <w:rsid w:val="00385C7F"/>
    <w:rsid w:val="0045265A"/>
    <w:rsid w:val="004F1E65"/>
    <w:rsid w:val="00512EFB"/>
    <w:rsid w:val="006101C6"/>
    <w:rsid w:val="00674FCB"/>
    <w:rsid w:val="006B45E0"/>
    <w:rsid w:val="00BE7518"/>
    <w:rsid w:val="00C23B71"/>
    <w:rsid w:val="00E2621C"/>
    <w:rsid w:val="00FD42BE"/>
    <w:rsid w:val="159E5792"/>
    <w:rsid w:val="1BF80D10"/>
    <w:rsid w:val="1EBA0604"/>
    <w:rsid w:val="23CD4412"/>
    <w:rsid w:val="2BE641E2"/>
    <w:rsid w:val="2CD414B0"/>
    <w:rsid w:val="313F1AF3"/>
    <w:rsid w:val="3298724A"/>
    <w:rsid w:val="32BF68D3"/>
    <w:rsid w:val="3DB61313"/>
    <w:rsid w:val="3DFBD6D4"/>
    <w:rsid w:val="49C45812"/>
    <w:rsid w:val="4E7B5EA8"/>
    <w:rsid w:val="51DB3600"/>
    <w:rsid w:val="55057153"/>
    <w:rsid w:val="5A9950E2"/>
    <w:rsid w:val="5BC84D64"/>
    <w:rsid w:val="6DB7C930"/>
    <w:rsid w:val="775DED35"/>
    <w:rsid w:val="77DEB100"/>
    <w:rsid w:val="79591929"/>
    <w:rsid w:val="79FE56F7"/>
    <w:rsid w:val="7BBD3B31"/>
    <w:rsid w:val="7BFF08C7"/>
    <w:rsid w:val="7E0D3023"/>
    <w:rsid w:val="7FDD61F1"/>
    <w:rsid w:val="8BAB5CAA"/>
    <w:rsid w:val="93FAD208"/>
    <w:rsid w:val="B39BC83C"/>
    <w:rsid w:val="BCFC822C"/>
    <w:rsid w:val="DB3DA250"/>
    <w:rsid w:val="F2EBC176"/>
    <w:rsid w:val="FA37C13A"/>
    <w:rsid w:val="FAF7B7BE"/>
    <w:rsid w:val="FD65922B"/>
    <w:rsid w:val="FEBEA1E8"/>
    <w:rsid w:val="FEFDFAE6"/>
    <w:rsid w:val="FFBA8C68"/>
    <w:rsid w:val="FFF3607F"/>
    <w:rsid w:val="FF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14</Pages>
  <Words>2113</Words>
  <Characters>2188</Characters>
  <Lines>18</Lines>
  <Paragraphs>5</Paragraphs>
  <TotalTime>3</TotalTime>
  <ScaleCrop>false</ScaleCrop>
  <LinksUpToDate>false</LinksUpToDate>
  <CharactersWithSpaces>2402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2021-05-28T14:36:00Z</dcterms:created>
  <dc:creator>yanying</dc:creator>
  <cp:lastModifiedBy>何渝矩</cp:lastModifiedBy>
  <cp:lastPrinted>2024-09-21T07:48:00Z</cp:lastPrinted>
  <dcterms:modified xsi:type="dcterms:W3CDTF">2024-09-23T14:07:31Z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FB043389604B4EE4AFD4D2D4318754FD_13</vt:lpwstr>
  </property>
</Properties>
</file>