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88CA14">
      <w:pPr>
        <w:spacing w:line="240" w:lineRule="auto"/>
        <w:ind w:firstLine="0" w:firstLine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</w:t>
      </w:r>
    </w:p>
    <w:p w14:paraId="2A38EE50">
      <w:pPr>
        <w:spacing w:line="240" w:lineRule="auto"/>
        <w:ind w:firstLine="0" w:firstLineChars="0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重点行业能效“领跑者”推荐表</w:t>
      </w:r>
    </w:p>
    <w:p w14:paraId="3E04FA13">
      <w:pPr>
        <w:spacing w:line="240" w:lineRule="auto"/>
        <w:ind w:firstLine="0" w:firstLineChars="0"/>
        <w:jc w:val="both"/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CN"/>
        </w:rPr>
      </w:pPr>
    </w:p>
    <w:p w14:paraId="0065C8DF">
      <w:pPr>
        <w:spacing w:line="240" w:lineRule="auto"/>
        <w:ind w:firstLine="0" w:firstLineChars="0"/>
        <w:jc w:val="both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  <w:t>填报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单位：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9"/>
        <w:tblW w:w="14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24"/>
        <w:gridCol w:w="909"/>
        <w:gridCol w:w="839"/>
        <w:gridCol w:w="1185"/>
        <w:gridCol w:w="1369"/>
        <w:gridCol w:w="879"/>
        <w:gridCol w:w="1197"/>
        <w:gridCol w:w="1213"/>
        <w:gridCol w:w="1939"/>
        <w:gridCol w:w="1182"/>
        <w:gridCol w:w="1257"/>
      </w:tblGrid>
      <w:tr w14:paraId="587C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  <w:jc w:val="center"/>
        </w:trPr>
        <w:tc>
          <w:tcPr>
            <w:tcW w:w="773" w:type="dxa"/>
            <w:vMerge w:val="restart"/>
            <w:noWrap w:val="0"/>
            <w:vAlign w:val="center"/>
          </w:tcPr>
          <w:p w14:paraId="74C6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24" w:type="dxa"/>
            <w:vMerge w:val="restart"/>
            <w:noWrap w:val="0"/>
            <w:vAlign w:val="center"/>
          </w:tcPr>
          <w:p w14:paraId="5AF3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48" w:type="dxa"/>
            <w:gridSpan w:val="2"/>
            <w:noWrap w:val="0"/>
            <w:vAlign w:val="center"/>
          </w:tcPr>
          <w:p w14:paraId="2F3E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企业所在地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EE5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74D4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6B4F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单位产品/工序能耗指标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5594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企业综合能耗</w:t>
            </w:r>
          </w:p>
          <w:p w14:paraId="70CE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（吨标准煤</w:t>
            </w: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eastAsia="zh-CN"/>
              </w:rPr>
              <w:t>/年</w:t>
            </w: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E90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 w14:paraId="4F07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57" w:type="dxa"/>
            <w:vMerge w:val="restart"/>
            <w:noWrap w:val="0"/>
            <w:vAlign w:val="center"/>
          </w:tcPr>
          <w:p w14:paraId="3307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51E4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 w14:paraId="2F84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5BAE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F30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839" w:type="dxa"/>
            <w:noWrap w:val="0"/>
            <w:vAlign w:val="center"/>
          </w:tcPr>
          <w:p w14:paraId="7A69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 w14:paraId="140C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2B51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CE9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数值</w:t>
            </w:r>
          </w:p>
        </w:tc>
        <w:tc>
          <w:tcPr>
            <w:tcW w:w="1197" w:type="dxa"/>
            <w:noWrap w:val="0"/>
            <w:vAlign w:val="center"/>
          </w:tcPr>
          <w:p w14:paraId="4A68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3" w:type="dxa"/>
            <w:noWrap w:val="0"/>
            <w:vAlign w:val="center"/>
          </w:tcPr>
          <w:p w14:paraId="577B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对标值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1811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678D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Merge w:val="continue"/>
            <w:noWrap w:val="0"/>
            <w:vAlign w:val="center"/>
          </w:tcPr>
          <w:p w14:paraId="04F5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31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773" w:type="dxa"/>
            <w:noWrap w:val="0"/>
            <w:vAlign w:val="center"/>
          </w:tcPr>
          <w:p w14:paraId="0491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 w14:paraId="278D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5A3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54F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5FBE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5CF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81D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5F8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352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2FB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7F3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6F9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0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773" w:type="dxa"/>
            <w:noWrap w:val="0"/>
            <w:vAlign w:val="center"/>
          </w:tcPr>
          <w:p w14:paraId="6D1A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4" w:type="dxa"/>
            <w:noWrap w:val="0"/>
            <w:vAlign w:val="center"/>
          </w:tcPr>
          <w:p w14:paraId="6809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538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57F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417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F20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ACF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83F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145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7DC8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756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857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D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773" w:type="dxa"/>
            <w:noWrap w:val="0"/>
            <w:vAlign w:val="center"/>
          </w:tcPr>
          <w:p w14:paraId="2F2E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24" w:type="dxa"/>
            <w:noWrap w:val="0"/>
            <w:vAlign w:val="center"/>
          </w:tcPr>
          <w:p w14:paraId="7619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 w14:paraId="5A6B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883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9BC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46B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6DB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4B7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B9A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A19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021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E74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B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  <w:jc w:val="center"/>
        </w:trPr>
        <w:tc>
          <w:tcPr>
            <w:tcW w:w="773" w:type="dxa"/>
            <w:noWrap w:val="0"/>
            <w:vAlign w:val="center"/>
          </w:tcPr>
          <w:p w14:paraId="4733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924" w:type="dxa"/>
            <w:noWrap w:val="0"/>
            <w:vAlign w:val="center"/>
          </w:tcPr>
          <w:p w14:paraId="4451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429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895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A60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912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952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566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59B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750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ED0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611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3205AE">
      <w:pPr>
        <w:wordWrap/>
        <w:spacing w:line="240" w:lineRule="auto"/>
        <w:ind w:firstLine="0" w:firstLineChars="0"/>
        <w:jc w:val="left"/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填表说明：</w:t>
      </w:r>
    </w:p>
    <w:p w14:paraId="4AD8B8B4">
      <w:pPr>
        <w:wordWrap/>
        <w:spacing w:line="240" w:lineRule="auto"/>
        <w:ind w:firstLine="0" w:firstLineChars="0"/>
        <w:jc w:val="left"/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1.行业类别，请依据《工业重点领域能效标杆水平和基准水平》（2023年版）中重点领域的具体分类，或</w:t>
      </w:r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相关行业国家强制性能耗限额标准</w:t>
      </w:r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的具体分类</w:t>
      </w:r>
      <w:bookmarkStart w:id="0" w:name="_GoBack"/>
      <w:bookmarkEnd w:id="0"/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填写，如：煤制焦炭（顶装焦炉）；合成氨（优质无烟块煤）；聚氯乙烯（电石法（通用型））等。</w:t>
      </w:r>
    </w:p>
    <w:p w14:paraId="2B5C232A">
      <w:pPr>
        <w:wordWrap/>
        <w:spacing w:line="240" w:lineRule="auto"/>
        <w:ind w:firstLine="0" w:firstLineChars="0"/>
        <w:jc w:val="left"/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2.对标值，填写</w:t>
      </w:r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《工业重点领域能效标杆水平和基准水平》（2023年版）的标杆水平，或相关行业国家强制性能耗限额标准的先进值。</w:t>
      </w:r>
    </w:p>
    <w:p w14:paraId="67D60F00">
      <w:pPr>
        <w:wordWrap/>
        <w:spacing w:line="240" w:lineRule="auto"/>
        <w:ind w:firstLine="0" w:firstLineChars="0"/>
        <w:jc w:val="left"/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Cs/>
          <w:sz w:val="24"/>
          <w:szCs w:val="24"/>
          <w:lang w:val="en-US" w:eastAsia="zh-CN"/>
        </w:rPr>
        <w:t>3.企业有关数据以2023年度为准。</w:t>
      </w: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altName w:val="苹方-简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B153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FC349"/>
    <w:multiLevelType w:val="singleLevel"/>
    <w:tmpl w:val="9E8FC34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YTU2MTQ5NTBmYThlODNhMjQ3MDc3OThlNjBjOTQifQ=="/>
  </w:docVars>
  <w:rsids>
    <w:rsidRoot w:val="1957478E"/>
    <w:rsid w:val="05850A6E"/>
    <w:rsid w:val="06B46F27"/>
    <w:rsid w:val="08D026C9"/>
    <w:rsid w:val="112D576C"/>
    <w:rsid w:val="13AD4F15"/>
    <w:rsid w:val="18E93472"/>
    <w:rsid w:val="18FF5FDC"/>
    <w:rsid w:val="1957478E"/>
    <w:rsid w:val="1BCB6EB7"/>
    <w:rsid w:val="1E9348B6"/>
    <w:rsid w:val="212551C8"/>
    <w:rsid w:val="21CB1481"/>
    <w:rsid w:val="235556F4"/>
    <w:rsid w:val="26A81D14"/>
    <w:rsid w:val="26C83E9F"/>
    <w:rsid w:val="2A5517D7"/>
    <w:rsid w:val="2D2064E7"/>
    <w:rsid w:val="2ED419A6"/>
    <w:rsid w:val="387622AD"/>
    <w:rsid w:val="394350F7"/>
    <w:rsid w:val="3A243DCA"/>
    <w:rsid w:val="3D8172AB"/>
    <w:rsid w:val="427F2CA5"/>
    <w:rsid w:val="433B6E9D"/>
    <w:rsid w:val="43E10C4B"/>
    <w:rsid w:val="440108A4"/>
    <w:rsid w:val="488C588D"/>
    <w:rsid w:val="4A3019B6"/>
    <w:rsid w:val="4C577E63"/>
    <w:rsid w:val="4EE730E2"/>
    <w:rsid w:val="50A068F0"/>
    <w:rsid w:val="532F0A01"/>
    <w:rsid w:val="54B054A7"/>
    <w:rsid w:val="5B5E6EA9"/>
    <w:rsid w:val="5DD7338E"/>
    <w:rsid w:val="5E7B0C61"/>
    <w:rsid w:val="5FC74A00"/>
    <w:rsid w:val="5FEC3ECF"/>
    <w:rsid w:val="60693616"/>
    <w:rsid w:val="652E6014"/>
    <w:rsid w:val="6DBD90F5"/>
    <w:rsid w:val="6EFBD1BE"/>
    <w:rsid w:val="6F7BDE8C"/>
    <w:rsid w:val="748E723A"/>
    <w:rsid w:val="78EA0310"/>
    <w:rsid w:val="7AC4498C"/>
    <w:rsid w:val="7CEF2789"/>
    <w:rsid w:val="7D675192"/>
    <w:rsid w:val="7EE3252A"/>
    <w:rsid w:val="7FDC742C"/>
    <w:rsid w:val="AEBDDFE8"/>
    <w:rsid w:val="BF33DF68"/>
    <w:rsid w:val="C7AD029B"/>
    <w:rsid w:val="D3F2839D"/>
    <w:rsid w:val="D999CE41"/>
    <w:rsid w:val="DD7CD549"/>
    <w:rsid w:val="E59C63A6"/>
    <w:rsid w:val="EF7F2F7B"/>
    <w:rsid w:val="EFEE624C"/>
    <w:rsid w:val="FFFE9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720" w:firstLineChars="200"/>
      <w:jc w:val="both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numPr>
        <w:ilvl w:val="0"/>
        <w:numId w:val="1"/>
      </w:numPr>
      <w:spacing w:line="360" w:lineRule="auto"/>
      <w:ind w:firstLine="720" w:firstLineChars="200"/>
      <w:jc w:val="left"/>
      <w:outlineLvl w:val="1"/>
    </w:pPr>
    <w:rPr>
      <w:rFonts w:eastAsia="楷体" w:cs="Times New Roman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ind w:left="0" w:firstLine="720"/>
      <w:outlineLvl w:val="2"/>
    </w:pPr>
    <w:rPr>
      <w:rFonts w:cs="Times New Roman"/>
      <w:b/>
      <w:bCs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Times New Roman" w:hAnsi="Times New Roman" w:eastAsia="楷体"/>
      <w:kern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0"/>
      <w:szCs w:val="32"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ascii="Times New Roman" w:hAnsi="Times New Roman" w:eastAsia="楷体" w:cs="Times New Roman"/>
      <w:kern w:val="2"/>
      <w:sz w:val="30"/>
      <w:szCs w:val="32"/>
    </w:rPr>
  </w:style>
  <w:style w:type="paragraph" w:customStyle="1" w:styleId="14">
    <w:name w:val="署名和日期"/>
    <w:next w:val="1"/>
    <w:qFormat/>
    <w:uiPriority w:val="0"/>
    <w:pPr>
      <w:spacing w:line="360" w:lineRule="auto"/>
      <w:jc w:val="center"/>
    </w:pPr>
    <w:rPr>
      <w:rFonts w:ascii="Times New Roman" w:hAnsi="Times New Roman" w:eastAsia="楷体" w:cs="Times New Roman"/>
      <w:sz w:val="32"/>
    </w:rPr>
  </w:style>
  <w:style w:type="paragraph" w:customStyle="1" w:styleId="15">
    <w:name w:val="头标题"/>
    <w:next w:val="1"/>
    <w:qFormat/>
    <w:uiPriority w:val="0"/>
    <w:pPr>
      <w:spacing w:line="360" w:lineRule="auto"/>
    </w:pPr>
    <w:rPr>
      <w:rFonts w:ascii="Times New Roman" w:hAnsi="Times New Roman" w:eastAsia="黑体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0</Lines>
  <Paragraphs>0</Paragraphs>
  <TotalTime>29</TotalTime>
  <ScaleCrop>false</ScaleCrop>
  <LinksUpToDate>false</LinksUpToDate>
  <CharactersWithSpaces>158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2020-08-20T08:09:00Z</dcterms:created>
  <dc:creator>赵立华</dc:creator>
  <cp:lastModifiedBy>szy</cp:lastModifiedBy>
  <cp:lastPrinted>2022-07-23T07:55:00Z</cp:lastPrinted>
  <dcterms:modified xsi:type="dcterms:W3CDTF">2024-07-23T17:05:45Z</dcterms:modified>
  <dc:title>附件2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B53E104FF4B1409D951ACFF75334F54D_13</vt:lpwstr>
  </property>
</Properties>
</file>