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</w:rPr>
        <w:t>附件2</w:t>
      </w:r>
    </w:p>
    <w:p>
      <w:pPr>
        <w:widowControl/>
        <w:spacing w:line="360" w:lineRule="auto"/>
        <w:jc w:val="center"/>
        <w:outlineLvl w:val="0"/>
        <w:rPr>
          <w:rFonts w:ascii="Times New Roman" w:hAnsi="Times New Roman" w:eastAsia="仿宋_GB2312" w:cs="Times New Roman"/>
          <w:b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pacing w:line="360" w:lineRule="auto"/>
        <w:jc w:val="center"/>
        <w:outlineLvl w:val="0"/>
        <w:rPr>
          <w:rFonts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outlineLvl w:val="0"/>
        <w:rPr>
          <w:rFonts w:ascii="Times New Roman" w:hAnsi="Times New Roman" w:eastAsia="仿宋_GB2312" w:cs="Times New Roman"/>
          <w:b/>
          <w:color w:val="FF0000"/>
          <w:kern w:val="0"/>
          <w:sz w:val="44"/>
          <w:szCs w:val="44"/>
        </w:rPr>
      </w:pPr>
      <w:r>
        <w:rPr>
          <w:rFonts w:ascii="Times New Roman" w:hAnsi="Times New Roman" w:eastAsia="仿宋_GB2312" w:cs="Times New Roman"/>
          <w:b/>
          <w:kern w:val="0"/>
          <w:sz w:val="44"/>
          <w:szCs w:val="44"/>
        </w:rPr>
        <w:t>制造业可靠性提升</w:t>
      </w:r>
      <w:r>
        <w:rPr>
          <w:rFonts w:hint="eastAsia" w:ascii="Times New Roman" w:hAnsi="Times New Roman" w:eastAsia="仿宋_GB2312" w:cs="Times New Roman"/>
          <w:b/>
          <w:kern w:val="0"/>
          <w:sz w:val="44"/>
          <w:szCs w:val="44"/>
        </w:rPr>
        <w:t>优秀案例</w:t>
      </w:r>
      <w:r>
        <w:rPr>
          <w:rFonts w:ascii="Times New Roman" w:hAnsi="Times New Roman" w:eastAsia="仿宋_GB2312" w:cs="Times New Roman"/>
          <w:b/>
          <w:kern w:val="0"/>
          <w:sz w:val="44"/>
          <w:szCs w:val="44"/>
        </w:rPr>
        <w:t>申报书</w:t>
      </w: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b/>
          <w:kern w:val="0"/>
          <w:sz w:val="44"/>
          <w:szCs w:val="44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ind w:firstLine="1840" w:firstLineChars="57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所属行业：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spacing w:line="360" w:lineRule="auto"/>
        <w:ind w:firstLine="1840" w:firstLineChars="57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申报单位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</w:t>
      </w:r>
    </w:p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after="200" w:line="300" w:lineRule="auto"/>
        <w:jc w:val="center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申报日期:   年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 xml:space="preserve">  月   日</w:t>
      </w:r>
    </w:p>
    <w:p>
      <w:pPr>
        <w:widowControl/>
        <w:jc w:val="left"/>
        <w:rPr>
          <w:rFonts w:ascii="Times New Roman" w:hAnsi="Times New Roman" w:eastAsia="黑体" w:cs="Times New Roman"/>
          <w:sz w:val="36"/>
          <w:szCs w:val="28"/>
        </w:rPr>
      </w:pPr>
      <w:r>
        <w:rPr>
          <w:rFonts w:ascii="Times New Roman" w:hAnsi="Times New Roman" w:eastAsia="黑体" w:cs="Times New Roman"/>
          <w:sz w:val="36"/>
          <w:szCs w:val="28"/>
        </w:rPr>
        <w:br w:type="page"/>
      </w:r>
    </w:p>
    <w:p>
      <w:pPr>
        <w:widowControl/>
        <w:jc w:val="center"/>
        <w:rPr>
          <w:rFonts w:ascii="Times New Roman" w:hAnsi="Times New Roman" w:eastAsia="黑体" w:cs="Times New Roman"/>
          <w:sz w:val="36"/>
        </w:rPr>
      </w:pPr>
      <w:r>
        <w:rPr>
          <w:rFonts w:hint="eastAsia" w:ascii="Times New Roman" w:hAnsi="Times New Roman" w:eastAsia="黑体" w:cs="Times New Roman"/>
          <w:sz w:val="36"/>
        </w:rPr>
        <w:t xml:space="preserve">第一部分 </w:t>
      </w:r>
      <w:r>
        <w:rPr>
          <w:rFonts w:ascii="Times New Roman" w:hAnsi="Times New Roman" w:eastAsia="黑体" w:cs="Times New Roman"/>
          <w:sz w:val="36"/>
        </w:rPr>
        <w:t>基本</w:t>
      </w:r>
      <w:r>
        <w:rPr>
          <w:rFonts w:hint="eastAsia" w:ascii="Times New Roman" w:hAnsi="Times New Roman" w:eastAsia="黑体" w:cs="Times New Roman"/>
          <w:sz w:val="36"/>
        </w:rPr>
        <w:t>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7"/>
        <w:gridCol w:w="2328"/>
        <w:gridCol w:w="1311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单位信息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</w:rPr>
              <w:t>统一社会信用代码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W w:w="5323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汽车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其他（航空、家电等）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企业类型</w:t>
            </w:r>
          </w:p>
        </w:tc>
        <w:tc>
          <w:tcPr>
            <w:tcW w:w="532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规模以上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规模以下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销售规模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人员规模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联系人信息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4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</w:rPr>
              <w:t>企业简介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（简要描述申报企业基本信息，不超过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</w:rPr>
              <w:t>近三年企业整体发展趋势说明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（描述申报企业近三年整体发展趋势，不超过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-4"/>
                <w:sz w:val="24"/>
              </w:rPr>
              <w:t>企业在质量、安全、信誉和社会责任等方面的情况说明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（申报企业在质量、安全、信誉和社会责任等方面的情况说明，不超过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Times New Roman" w:hAnsi="Times New Roman" w:eastAsia="仿宋" w:cs="Times New Roman"/>
                <w:spacing w:val="-4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</w:rPr>
              <w:t>企业承诺申明</w:t>
            </w:r>
          </w:p>
        </w:tc>
        <w:tc>
          <w:tcPr>
            <w:tcW w:w="678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我单位申报的所有材料，均真实、完整，如有不实，愿承担相应的责任。在不涉及商业机密的情况下，自愿与其他企业分享经验。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申报单位法人代表签字：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公章：（单位公章）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pacing w:val="-4"/>
                <w:sz w:val="24"/>
              </w:rPr>
              <w:t>组织单位推荐意见（加盖部门公章）</w:t>
            </w:r>
          </w:p>
        </w:tc>
        <w:tc>
          <w:tcPr>
            <w:tcW w:w="6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br w:type="page"/>
      </w:r>
      <w:r>
        <w:rPr>
          <w:rFonts w:hint="eastAsia" w:ascii="Times New Roman" w:hAnsi="Times New Roman" w:eastAsia="黑体" w:cs="Times New Roman"/>
          <w:sz w:val="36"/>
        </w:rPr>
        <w:t>第二部分 优秀案例申报信息（可重复填写）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方案名称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方案类型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（可多选）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 基于可靠性工程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技术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的解决方案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 基于产品的可靠性解决方案 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基于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质量与可靠性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工具的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解决方案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 基于可靠性管理的解决方案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基于产业链供应链可靠性保证的解决方案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基于可靠性相关标准的解决方案</w:t>
            </w:r>
          </w:p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其他（基础研究、人才培养等）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案例概述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（简要阐述申报企业所属行业特点、机遇与挑战、可靠性工作基础等内容，简述案例主要内容、解决的问题、实施成效、创新性及可推广性等，不超过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背景需求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（申报案例拟解决的行业痛点或企业关键问题，简要介绍案例必要性和实施目标，不超过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方案详情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（介绍案例的架构设计、主要建设内容及功能特点、关键核心技术、难点突破等情况，不超过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应用场景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（介绍案例的主要应用场景、关键实施步骤、业务优化路径、内外部协同等情况，不超过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创新性经验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（说明案例在研发设计、生产制造、安装、使用、运维等方面取得的创新性经验或亮点、授权专利情况等方面，不超过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应用成效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（介绍案例的主要应用场景、关键实施步骤、业务优化路径、内外部协同等情况，不超过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推广价值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（描述应用案例示范推广的行业前景和价值空间，不超过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>
            <w:pPr>
              <w:ind w:firstLine="640" w:firstLineChars="200"/>
              <w:rPr>
                <w:rFonts w:ascii="仿宋" w:hAnsi="仿宋" w:eastAsia="仿宋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典型案例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列举1-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个典型应用案例。（要求：案例不是若干项工作的简单罗列；案例需图文并茂，便于经验的传播和推广；案例可单独文件形式撰写等）。每个应用案例描述不超过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1500字。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典型案例按以下四部分展开：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1、案例名称（命名采用“企业名称”+应用+“解决方案”）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2、案例背景（主要说明企业基本情况、面临的困境或希望解决的问题）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3、实施思路（简要描述案例实施的关键过程，图文并茂，语言易理解）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4、实施效果（描述解决方案实施后，最终取得的可量化、定性的成果，如改善前后的数据图表等）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ascii="楷体" w:hAnsi="楷体" w:eastAsia="楷体" w:cs="Times New Roman"/>
          <w:b/>
          <w:sz w:val="32"/>
        </w:rPr>
      </w:pPr>
      <w:r>
        <w:rPr>
          <w:rFonts w:hint="eastAsia" w:ascii="Times New Roman" w:hAnsi="Times New Roman" w:eastAsia="黑体" w:cs="Times New Roman"/>
          <w:sz w:val="36"/>
        </w:rPr>
        <w:t>第三部分 相关证明材料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1、企业法人营业执照副本复印件（加盖单位公章）</w:t>
      </w:r>
      <w:r>
        <w:rPr>
          <w:rFonts w:hint="eastAsia" w:ascii="仿宋" w:hAnsi="仿宋" w:eastAsia="仿宋" w:cs="Times New Roman"/>
          <w:sz w:val="32"/>
        </w:rPr>
        <w:t>。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 xml:space="preserve">2、获得专利、标准、知识产权等相关证明资料。 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3、用户反馈意见或证明（如有）。</w:t>
      </w:r>
    </w:p>
    <w:p>
      <w:pPr>
        <w:rPr>
          <w:rFonts w:ascii="仿宋" w:hAnsi="仿宋" w:eastAsia="仿宋" w:cs="Times New Roman"/>
          <w:sz w:val="32"/>
        </w:rPr>
      </w:pPr>
      <w:r>
        <w:rPr>
          <w:rFonts w:ascii="仿宋" w:hAnsi="仿宋" w:eastAsia="仿宋" w:cs="Times New Roman"/>
          <w:sz w:val="32"/>
        </w:rPr>
        <w:t>4、其他相关证明材料等。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1408C0"/>
    <w:rsid w:val="09B300DE"/>
    <w:rsid w:val="136C4EE3"/>
    <w:rsid w:val="7BFDF760"/>
    <w:rsid w:val="BDFC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itle"/>
    <w:basedOn w:val="1"/>
    <w:next w:val="1"/>
    <w:uiPriority w:val="0"/>
    <w:pPr>
      <w:spacing w:line="480" w:lineRule="auto"/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2008-12-27T08:45:00Z</dcterms:created>
  <dc:creator>uof</dc:creator>
  <cp:lastModifiedBy>科技处-LR</cp:lastModifiedBy>
  <dcterms:modified xsi:type="dcterms:W3CDTF">2022-09-15T02:20:19Z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