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jc w:val="left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附件1</w:t>
      </w:r>
    </w:p>
    <w:p>
      <w:pPr>
        <w:jc w:val="center"/>
        <w:rPr>
          <w:rFonts w:hint="eastAsia" w:ascii="华文中宋" w:hAnsi="华文中宋" w:eastAsia="华文中宋" w:cs="华文中宋"/>
          <w:b/>
          <w:bCs/>
          <w:sz w:val="36"/>
          <w:szCs w:val="36"/>
        </w:rPr>
      </w:pPr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《首台（套）重大技术装备推广应用指导目录》</w:t>
      </w:r>
    </w:p>
    <w:p>
      <w:pPr>
        <w:jc w:val="center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bookmarkStart w:id="0" w:name="_GoBack"/>
      <w:bookmarkEnd w:id="0"/>
      <w:r>
        <w:rPr>
          <w:rFonts w:hint="eastAsia" w:ascii="华文中宋" w:hAnsi="华文中宋" w:eastAsia="华文中宋" w:cs="华文中宋"/>
          <w:b/>
          <w:bCs/>
          <w:sz w:val="36"/>
          <w:szCs w:val="36"/>
        </w:rPr>
        <w:t>修订建议报告要求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1、企业基本情况；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2、建议修订的首台（套）重大技术装备情况，具体说明装备名称、技术参数、研制情况、专利情况、承接合同情况及合同进展情况、国内外同类装备研制情况及主要研制单位情况等；</w:t>
      </w:r>
    </w:p>
    <w:p>
      <w:pPr>
        <w:ind w:firstLine="640" w:firstLineChars="200"/>
        <w:rPr>
          <w:rFonts w:hint="eastAsia" w:ascii="仿宋_GB2312" w:hAnsi="仿宋_GB2312" w:eastAsia="仿宋_GB2312" w:cs="仿宋_GB2312"/>
          <w:color w:val="000000"/>
          <w:sz w:val="32"/>
          <w:szCs w:val="32"/>
        </w:rPr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3、建议修订的理由；</w:t>
      </w:r>
    </w:p>
    <w:p>
      <w:pPr>
        <w:ind w:firstLine="640" w:firstLineChars="200"/>
      </w:pPr>
      <w:r>
        <w:rPr>
          <w:rFonts w:hint="eastAsia" w:ascii="仿宋_GB2312" w:hAnsi="仿宋_GB2312" w:eastAsia="仿宋_GB2312" w:cs="仿宋_GB2312"/>
          <w:color w:val="000000"/>
          <w:sz w:val="32"/>
          <w:szCs w:val="32"/>
        </w:rPr>
        <w:t>4、企业联系方式。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华文中宋">
    <w:altName w:val="宋体"/>
    <w:panose1 w:val="02010600040101010101"/>
    <w:charset w:val="86"/>
    <w:family w:val="auto"/>
    <w:pitch w:val="default"/>
    <w:sig w:usb0="00000000" w:usb1="00000000" w:usb2="00000010" w:usb3="00000000" w:csb0="0004009F" w:csb1="00000000"/>
  </w:font>
  <w:font w:name="方正小标宋简体">
    <w:altName w:val="黑体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4830B53"/>
    <w:rsid w:val="34830B53"/>
    <w:rsid w:val="39072D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unhideWhenUsed/>
    <w:qFormat/>
    <w:uiPriority w:val="99"/>
    <w:rPr>
      <w:sz w:val="30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2020-06-02T08:42:00Z</dcterms:created>
  <dc:creator>松籽松果爸爸</dc:creator>
  <cp:lastModifiedBy>松籽松果爸爸</cp:lastModifiedBy>
  <dcterms:modified xsi:type="dcterms:W3CDTF">2020-06-02T08:43:13Z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