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《首台（套）重大技术装备推广应用指导目录》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修订建议报告要求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1、企业基本情况；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2、建议修订的首台（套）重大技术装备情况，具体说明装备名称、技术参数、研制情况、专利情况、承接合同情况及合同进展情况、国内外同类装备研制情况及主要研制单位情况等；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3、建议修订的理由；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4、企业联系方式。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0B53"/>
    <w:rsid w:val="34830B53"/>
    <w:rsid w:val="3907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2020-06-02T08:42:00Z</dcterms:created>
  <dc:creator>松籽松果爸爸</dc:creator>
  <cp:lastModifiedBy>松籽松果爸爸</cp:lastModifiedBy>
  <dcterms:modified xsi:type="dcterms:W3CDTF">2020-06-02T08:43:13Z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