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</w:rPr>
        <w:t>《山东省工业资源综合利用试点基地（园区）认定管理和资金管理办法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  <w:t>征求意见稿）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</w:rPr>
        <w:t>》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为了贯彻落实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《2024年“促进经济巩固向好、加快绿色低碳高质量发展”政策清单（第一批）》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建设一批省级工业资源综合利用试点基地，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构建全省工业资源循环利用发展体系，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工业资源综合利用水平，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我厅起草了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《省工业资源综合利用试点基地（园区）认定管理和资金管理办法（征求意见稿）》（以下简称“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《管理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《管理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将有助于规范和指导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省工业资源综合利用试点基地（园区）的建设和管理，推动工业资源的高效利用和环境保护，促进循环经济的发展，为实现绿色发展和可持续发展目标提供有力支撑。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《管理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的起草工作由省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工信厅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牵头，广泛征求了各市、县（市、区）工信部门、行业协会、专家学者以及相关企业的意见和建议。起草小组在深入调研、充分讨论和反复修改的基础上，形成了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《管理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的征求意见稿。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本办法共分为六章，主要内容包括：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right="0" w:rightChars="0" w:firstLine="62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总则：明确了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《管理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的目的、适用范围和试点基地（园区）的定义。申报条件：规定了试点基地（园区）的申报方式、基本条件和具体要求。认定和验收程序：明确了试点基地（园区）的申报、认定、验收流程和相关要求。奖补与绩效管理：规定了对试点基地（园区）的资金支持政策和绩效管理措施。监督管理：设立了试点基地（园区）的监督管理制度和对违规行为的处理措施。附则：包括本办法的解释权和施行时间等。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13" w:right="1474" w:bottom="1899" w:left="1588" w:header="851" w:footer="1037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78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71" w:lineRule="auto"/>
      <w:ind w:left="308" w:leftChars="100"/>
      <w:jc w:val="left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6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98B4D81"/>
    <w:rsid w:val="00071F92"/>
    <w:rsid w:val="001B173E"/>
    <w:rsid w:val="012F690B"/>
    <w:rsid w:val="02D15216"/>
    <w:rsid w:val="0475505E"/>
    <w:rsid w:val="056117E3"/>
    <w:rsid w:val="057A1088"/>
    <w:rsid w:val="07620A32"/>
    <w:rsid w:val="07FB2CF3"/>
    <w:rsid w:val="089B030C"/>
    <w:rsid w:val="08C302C2"/>
    <w:rsid w:val="098B4D81"/>
    <w:rsid w:val="0B0758A7"/>
    <w:rsid w:val="0B7948E1"/>
    <w:rsid w:val="0DDB40CB"/>
    <w:rsid w:val="0EED5E99"/>
    <w:rsid w:val="0F244062"/>
    <w:rsid w:val="13760AF9"/>
    <w:rsid w:val="16383B80"/>
    <w:rsid w:val="165F0016"/>
    <w:rsid w:val="18FA44BA"/>
    <w:rsid w:val="1AED7FC5"/>
    <w:rsid w:val="1B6C448D"/>
    <w:rsid w:val="1D6567C6"/>
    <w:rsid w:val="1FC15723"/>
    <w:rsid w:val="21672AEF"/>
    <w:rsid w:val="229C47D4"/>
    <w:rsid w:val="236964A7"/>
    <w:rsid w:val="24F95938"/>
    <w:rsid w:val="27B96F91"/>
    <w:rsid w:val="283163FF"/>
    <w:rsid w:val="29D81C33"/>
    <w:rsid w:val="2A994270"/>
    <w:rsid w:val="2C367966"/>
    <w:rsid w:val="2C934B7C"/>
    <w:rsid w:val="2CB97AED"/>
    <w:rsid w:val="2FA6143A"/>
    <w:rsid w:val="331A42E4"/>
    <w:rsid w:val="33B2590B"/>
    <w:rsid w:val="354A33CA"/>
    <w:rsid w:val="36B701C2"/>
    <w:rsid w:val="37C10485"/>
    <w:rsid w:val="38234CA6"/>
    <w:rsid w:val="38D01EDB"/>
    <w:rsid w:val="3B617677"/>
    <w:rsid w:val="3F565079"/>
    <w:rsid w:val="40965C4E"/>
    <w:rsid w:val="42DF0DC2"/>
    <w:rsid w:val="44E8249C"/>
    <w:rsid w:val="45B52AE9"/>
    <w:rsid w:val="47466D15"/>
    <w:rsid w:val="4ADF5065"/>
    <w:rsid w:val="4B5B2430"/>
    <w:rsid w:val="4C0B6D51"/>
    <w:rsid w:val="4C7401A4"/>
    <w:rsid w:val="4F047901"/>
    <w:rsid w:val="50DA6634"/>
    <w:rsid w:val="510C4885"/>
    <w:rsid w:val="51C904BB"/>
    <w:rsid w:val="53381997"/>
    <w:rsid w:val="5634122E"/>
    <w:rsid w:val="57FD55EA"/>
    <w:rsid w:val="5B526AEB"/>
    <w:rsid w:val="609A3E68"/>
    <w:rsid w:val="633A04D8"/>
    <w:rsid w:val="63886FFF"/>
    <w:rsid w:val="67522697"/>
    <w:rsid w:val="68CA0EF0"/>
    <w:rsid w:val="6A570C85"/>
    <w:rsid w:val="6B5A17AD"/>
    <w:rsid w:val="6B6D70E5"/>
    <w:rsid w:val="6CC04ED4"/>
    <w:rsid w:val="6DC72BAB"/>
    <w:rsid w:val="6FF440BA"/>
    <w:rsid w:val="714C6B88"/>
    <w:rsid w:val="72A22A1E"/>
    <w:rsid w:val="74516EE2"/>
    <w:rsid w:val="74B16002"/>
    <w:rsid w:val="74E113E9"/>
    <w:rsid w:val="753E6906"/>
    <w:rsid w:val="76DF0815"/>
    <w:rsid w:val="77AF566A"/>
    <w:rsid w:val="77F5035D"/>
    <w:rsid w:val="78A358FC"/>
    <w:rsid w:val="7A7470CE"/>
    <w:rsid w:val="7B444BD7"/>
    <w:rsid w:val="7D34233B"/>
    <w:rsid w:val="7D8F1BF3"/>
    <w:rsid w:val="7D915F3A"/>
    <w:rsid w:val="7E8816B5"/>
    <w:rsid w:val="7EDE2F39"/>
    <w:rsid w:val="7FEA11DC"/>
    <w:rsid w:val="A2BDA513"/>
    <w:rsid w:val="E8DDC30C"/>
    <w:rsid w:val="EE7F5BE4"/>
    <w:rsid w:val="EFFCBC21"/>
    <w:rsid w:val="FFF57E51"/>
    <w:rsid w:val="FFF78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8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1.8.6.11825\office6\mui\zh_CN\templates\wps\GB9704%20electronic%20document%20templates\blank%20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text.wpt</Template>
  <Pages>1</Pages>
  <Words>585</Words>
  <Characters>585</Characters>
  <Lines>4</Lines>
  <Paragraphs>1</Paragraphs>
  <TotalTime>2</TotalTime>
  <ScaleCrop>false</ScaleCrop>
  <LinksUpToDate>false</LinksUpToDate>
  <CharactersWithSpaces>585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2024-04-02T03:15:00Z</dcterms:created>
  <dc:creator>拉涅立·豆</dc:creator>
  <cp:lastModifiedBy>拉涅立·豆</cp:lastModifiedBy>
  <dcterms:modified xsi:type="dcterms:W3CDTF">2024-04-02T06:34:04Z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公文模板版本">
    <vt:lpwstr>20200227</vt:lpwstr>
  </property>
  <property fmtid="{D5CDD505-2E9C-101B-9397-08002B2CF9AE}" pid="4" name="ICV">
    <vt:lpwstr>0F7FB18EF28F4E86994F040A58011926</vt:lpwstr>
  </property>
</Properties>
</file>