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066C" w14:textId="77777777" w:rsidR="009D2D69" w:rsidRDefault="00000000">
      <w:pPr>
        <w:widowControl/>
        <w:spacing w:line="400" w:lineRule="exact"/>
        <w:ind w:firstLineChars="0" w:firstLine="0"/>
        <w:textAlignment w:val="center"/>
        <w:rPr>
          <w:rFonts w:ascii="黑体" w:eastAsia="黑体" w:hAnsi="黑体" w:cs="黑体" w:hint="eastAsia"/>
          <w:color w:val="000000"/>
          <w:kern w:val="0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Cs w:val="32"/>
          <w:lang w:bidi="ar"/>
        </w:rPr>
        <w:t>附件</w:t>
      </w:r>
    </w:p>
    <w:p w14:paraId="11D73A60" w14:textId="77777777" w:rsidR="009D2D69" w:rsidRDefault="009D2D69">
      <w:pPr>
        <w:widowControl/>
        <w:spacing w:line="400" w:lineRule="exact"/>
        <w:ind w:firstLineChars="0" w:firstLine="0"/>
        <w:textAlignment w:val="center"/>
        <w:rPr>
          <w:rFonts w:ascii="黑体" w:eastAsia="黑体" w:hAnsi="黑体" w:cs="黑体" w:hint="eastAsia"/>
          <w:color w:val="000000"/>
          <w:kern w:val="0"/>
          <w:szCs w:val="32"/>
          <w:lang w:bidi="ar"/>
        </w:rPr>
      </w:pPr>
    </w:p>
    <w:p w14:paraId="08E71FE3" w14:textId="2EDFDE71" w:rsidR="009D2D69" w:rsidRDefault="00000000">
      <w:pPr>
        <w:widowControl/>
        <w:spacing w:line="240" w:lineRule="auto"/>
        <w:ind w:firstLineChars="0" w:firstLine="0"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2026年</w:t>
      </w:r>
      <w:r w:rsidR="00EE4264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山东省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先进级智能工厂（第一批）名单</w:t>
      </w: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740"/>
        <w:gridCol w:w="1200"/>
        <w:gridCol w:w="3385"/>
        <w:gridCol w:w="4139"/>
      </w:tblGrid>
      <w:tr w:rsidR="009D2D69" w14:paraId="2F06DFE6" w14:textId="77777777">
        <w:trPr>
          <w:trHeight w:val="90"/>
          <w:tblHeader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04FC" w14:textId="77777777" w:rsidR="009D2D69" w:rsidRDefault="00000000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EFE5" w14:textId="77777777" w:rsidR="009D2D69" w:rsidRDefault="00000000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EE73" w14:textId="77777777" w:rsidR="009D2D69" w:rsidRDefault="00000000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57B" w14:textId="77777777" w:rsidR="009D2D69" w:rsidRDefault="00000000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工厂名称</w:t>
            </w:r>
          </w:p>
        </w:tc>
      </w:tr>
      <w:tr w:rsidR="009D2D69" w14:paraId="6C85FC0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479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EE7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A5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中国重汽集团济南商用车有限公司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36E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基于智能网联的全链高端重卡制造智能工厂</w:t>
            </w:r>
          </w:p>
        </w:tc>
      </w:tr>
      <w:tr w:rsidR="009D2D69" w14:paraId="49E3A6C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918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FBC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2C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中电装备山东电子有限公司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DA4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高端配用电装备全链路数智化智能工厂</w:t>
            </w:r>
          </w:p>
        </w:tc>
      </w:tr>
      <w:tr w:rsidR="009D2D69" w14:paraId="119DDD4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7AC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54F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BA2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齐鲁安替制药有限公司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96D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头孢类产品全生命周期精益管理智能工厂</w:t>
            </w:r>
          </w:p>
        </w:tc>
      </w:tr>
      <w:tr w:rsidR="009D2D69" w14:paraId="2584697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8E9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573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EAE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宏济堂制药（商河）有限公司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CD0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麝香酮及其衍生物连续化合成智能工厂</w:t>
            </w:r>
          </w:p>
        </w:tc>
      </w:tr>
      <w:tr w:rsidR="009D2D69" w14:paraId="04DCC3D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EC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492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AB3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山东德源电力科技股份有限公司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70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德源数智化电力设备智能工厂</w:t>
            </w:r>
          </w:p>
        </w:tc>
      </w:tr>
      <w:tr w:rsidR="009D2D69" w14:paraId="7B01FA4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9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DAA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B5B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山东明仁福瑞达制药股份有限公司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370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现代中药全产业链绿色智造智能工厂</w:t>
            </w:r>
          </w:p>
        </w:tc>
      </w:tr>
      <w:tr w:rsidR="009D2D69" w14:paraId="4925B8D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4D3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15F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4AF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启征新能源汽车（济南）有限公司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F1D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济南吉利智慧新能源整车智能工厂</w:t>
            </w:r>
          </w:p>
        </w:tc>
      </w:tr>
      <w:tr w:rsidR="009D2D69" w14:paraId="6A96355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E8B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BCA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47A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山东中烟工业有限责任公司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DA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山东中烟工业有限责任公司济南卷烟厂智能工厂</w:t>
            </w:r>
          </w:p>
        </w:tc>
      </w:tr>
      <w:tr w:rsidR="009D2D69" w14:paraId="2311783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138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7E6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3D7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山东电工电气集团数字科技有限公司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B8D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智能电网与电力电子产品数字化智能工厂</w:t>
            </w:r>
          </w:p>
        </w:tc>
      </w:tr>
      <w:tr w:rsidR="009D2D69" w14:paraId="42E0916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64F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644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CE6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山东栋梁科技设备有限公司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44F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具身智能机器人创新智能工厂</w:t>
            </w:r>
          </w:p>
        </w:tc>
      </w:tr>
      <w:tr w:rsidR="009D2D69" w14:paraId="7C3EF37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E63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C93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B7B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山东电工电气集团智能电气有限公司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0AC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数字协同配电变压器智能工厂</w:t>
            </w:r>
          </w:p>
        </w:tc>
      </w:tr>
      <w:tr w:rsidR="009D2D69" w14:paraId="0E6E613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429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E45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A1A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山东茂盛管业有限公司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E7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数据驱动的节能保温管柔性制造智能工厂</w:t>
            </w:r>
          </w:p>
        </w:tc>
      </w:tr>
      <w:tr w:rsidR="009D2D69" w14:paraId="3494D74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B5D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206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73C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济南迈克阀门科技有限公司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256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迈克阀门智能制造高端产线法兰车间智能工厂</w:t>
            </w:r>
          </w:p>
        </w:tc>
      </w:tr>
      <w:tr w:rsidR="009D2D69" w14:paraId="314E0C35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DBB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FCC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323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济南邦德激光股份有限公司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2C3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邦德激光全球总部基地AI智能工厂</w:t>
            </w:r>
          </w:p>
        </w:tc>
      </w:tr>
      <w:tr w:rsidR="009D2D69" w14:paraId="6B35E94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244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5A4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3E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中国重汽集团济南动力有限公司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D75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重型车用高端动力总成智能工厂</w:t>
            </w:r>
          </w:p>
        </w:tc>
      </w:tr>
      <w:tr w:rsidR="009D2D69" w14:paraId="3FAA515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D7C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D3B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1F4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山东正泰电缆有限公司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7E3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正泰电缆全过程电力传输定制化服务智能工厂</w:t>
            </w:r>
          </w:p>
        </w:tc>
      </w:tr>
      <w:tr w:rsidR="009D2D69" w14:paraId="1B317ED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E57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2FC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348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中国重汽集团济南汽车部件有限公司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7C4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重型车用高端零部件智能工厂</w:t>
            </w:r>
          </w:p>
        </w:tc>
      </w:tr>
      <w:tr w:rsidR="009D2D69" w14:paraId="5FE1B57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F02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A6D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5E9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山东输变电设备有限公司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B4D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山东输变电设备有限公司变压器智能工厂</w:t>
            </w:r>
          </w:p>
        </w:tc>
      </w:tr>
      <w:tr w:rsidR="009D2D69" w14:paraId="02E7736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D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30C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C06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宏葵生物（中国）股份有限公司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B45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诊断仪器及试剂智能工厂</w:t>
            </w:r>
          </w:p>
        </w:tc>
      </w:tr>
      <w:tr w:rsidR="009D2D69" w14:paraId="7A8ABB7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E0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38C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29F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山东钢铁股份有限公司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C6D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基于AI全价值链协同优化的钢铁智能工厂</w:t>
            </w:r>
          </w:p>
        </w:tc>
      </w:tr>
      <w:tr w:rsidR="009D2D69" w14:paraId="3887595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DEB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50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69E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山东宏济堂制药集团股份有限公司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BC8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基于工业互联网平台的中药丸剂智能工厂</w:t>
            </w:r>
          </w:p>
        </w:tc>
      </w:tr>
      <w:tr w:rsidR="009D2D69" w14:paraId="491A38A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3CD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B15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0B8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山东电工电气日立高压开关有限公司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5CE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山东电工电气日立高压开关智能工厂</w:t>
            </w:r>
          </w:p>
        </w:tc>
      </w:tr>
      <w:tr w:rsidR="009D2D69" w14:paraId="2A0E6FE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4E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A4B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B8F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济南鼎点数控设备有限公司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270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鼎点激光高端装备数字化智能工厂</w:t>
            </w:r>
          </w:p>
        </w:tc>
      </w:tr>
      <w:tr w:rsidR="009D2D69" w14:paraId="1BD9CD5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24F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2A7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FD8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英科医疗科技股份有限公司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F58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高端防护手套智能工厂</w:t>
            </w:r>
          </w:p>
        </w:tc>
      </w:tr>
      <w:tr w:rsidR="009D2D69" w14:paraId="4D4331D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CDF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2F2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F4B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山东汇能电气有限公司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BD0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输配电装备柔性智造与人机协同智能工厂</w:t>
            </w:r>
          </w:p>
        </w:tc>
      </w:tr>
      <w:tr w:rsidR="009D2D69" w14:paraId="66497F7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15A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434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9B7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北京京丰制药（山东）有限公司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DF3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高端新药制剂智能制造与数字化协同智能工厂</w:t>
            </w:r>
          </w:p>
        </w:tc>
      </w:tr>
      <w:tr w:rsidR="009D2D69" w14:paraId="445146C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E80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2E6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5D5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山东省源通机械股份有限公司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B63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电机外壳全生命周期透明管控智能工厂</w:t>
            </w:r>
          </w:p>
        </w:tc>
      </w:tr>
      <w:tr w:rsidR="009D2D69" w14:paraId="7F5A7B2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2DB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540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269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山东新华医疗器械股份有限公司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BE6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医疗器械柔性加工制造智能工厂</w:t>
            </w:r>
          </w:p>
        </w:tc>
      </w:tr>
      <w:tr w:rsidR="009D2D69" w14:paraId="711CF44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DCD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E59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EEB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山东东华科技有限公司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8F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水泥工业大脑驱动的一体化熟料智能工厂</w:t>
            </w:r>
          </w:p>
        </w:tc>
      </w:tr>
      <w:tr w:rsidR="009D2D69" w14:paraId="3C35EA9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403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E0D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326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山东胜利钢管有限公司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904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高端油气输送管道智能与数字化智能工厂</w:t>
            </w:r>
          </w:p>
        </w:tc>
      </w:tr>
      <w:tr w:rsidR="009D2D69" w14:paraId="4524AF3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D96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4A5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897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山东能特异能源科技有限公司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25D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低钾型3A分子筛生产智能工厂</w:t>
            </w:r>
          </w:p>
        </w:tc>
      </w:tr>
      <w:tr w:rsidR="009D2D69" w14:paraId="46E35CC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232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7C4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02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山东科宜知芯电子材料有限公司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C75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苯并噁嗪树脂工艺智能优化与数字化管控智能工厂</w:t>
            </w:r>
          </w:p>
        </w:tc>
      </w:tr>
      <w:tr w:rsidR="009D2D69" w14:paraId="1E2330B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0D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CE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D12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山东海力化工股份有限公司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01C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工业物联网安全智控烧碱双氧水一体化智能工厂</w:t>
            </w:r>
          </w:p>
        </w:tc>
      </w:tr>
      <w:tr w:rsidR="009D2D69" w14:paraId="488F4B5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10D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D3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E92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山东东岳高分子材料有限公司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503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全流程智控化高端氟材智能工厂</w:t>
            </w:r>
          </w:p>
        </w:tc>
      </w:tr>
      <w:tr w:rsidR="009D2D69" w14:paraId="21D9A35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F7B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CAC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FCB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山东中材汽车复合材料有限公司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645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发动机周边件复合材料智能工厂</w:t>
            </w:r>
          </w:p>
        </w:tc>
      </w:tr>
      <w:tr w:rsidR="009D2D69" w14:paraId="78DD2F6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01C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7D8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FFF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山东博科真空科技有限公司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385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博科真空精益智能工厂</w:t>
            </w:r>
          </w:p>
        </w:tc>
      </w:tr>
      <w:tr w:rsidR="009D2D69" w14:paraId="0E4BF1D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8AE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CB0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E40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淄博赫达高分子材料有限公司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AC4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纤维素醚智能制造工厂</w:t>
            </w:r>
          </w:p>
        </w:tc>
      </w:tr>
      <w:tr w:rsidR="009D2D69" w14:paraId="298FCE6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74E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BE0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91D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淄博齐翔腾达化工股份有限公司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1FB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5G+碳三碳四深加工精益管理智能工厂</w:t>
            </w:r>
          </w:p>
        </w:tc>
      </w:tr>
      <w:tr w:rsidR="009D2D69" w14:paraId="281F45A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293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477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D52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山东精工电子科技股份有限公司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12D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精工锂离子电池全链条智慧集成智能工厂</w:t>
            </w:r>
          </w:p>
        </w:tc>
      </w:tr>
      <w:tr w:rsidR="009D2D69" w14:paraId="7D7A032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1FA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8A3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F29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山东正凯新材料股份有限公司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800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5G智慧纺纱智能工厂</w:t>
            </w:r>
          </w:p>
        </w:tc>
      </w:tr>
      <w:tr w:rsidR="009D2D69" w14:paraId="54295D6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00C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7D0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7D7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枣庄创新山水水泥有限公司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04E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水泥全流程智能制造工厂</w:t>
            </w:r>
          </w:p>
        </w:tc>
      </w:tr>
      <w:tr w:rsidR="009D2D69" w14:paraId="3A311D5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B8D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F9F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25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山东雪地铝业科技有限公司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64F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5G数字化赋能高端铝型材智能工厂</w:t>
            </w:r>
          </w:p>
        </w:tc>
      </w:tr>
      <w:tr w:rsidR="009D2D69" w14:paraId="64B58BB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88B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F86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318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山东泉兴银桥光电缆科技发展有限公司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0B2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基于全生命周期数字控制电线电缆智能工厂</w:t>
            </w:r>
          </w:p>
        </w:tc>
      </w:tr>
      <w:tr w:rsidR="009D2D69" w14:paraId="2A5C5C0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A59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096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070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山东绿灵生物科技有限公司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D5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氰尿酸联产水处理剂先进过程控制智造工厂</w:t>
            </w:r>
          </w:p>
        </w:tc>
      </w:tr>
      <w:tr w:rsidR="009D2D69" w14:paraId="45B7F89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14E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7B8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61F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滕州祥润化工有限公司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B5E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全流程智控高纯氨水智能工厂</w:t>
            </w:r>
          </w:p>
        </w:tc>
      </w:tr>
      <w:tr w:rsidR="009D2D69" w14:paraId="728340C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AAD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44C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B9D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山东瑞沃机械制造有限公司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8F3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数智集成高端空压机智能工厂</w:t>
            </w:r>
          </w:p>
        </w:tc>
      </w:tr>
      <w:tr w:rsidR="009D2D69" w14:paraId="6F8FFE8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8ED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E72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D36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枣庄华宝牧业开发有限公司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2F9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肉鸡养殖屠宰加工一体化智慧管控智能工厂</w:t>
            </w:r>
          </w:p>
        </w:tc>
      </w:tr>
      <w:tr w:rsidR="009D2D69" w14:paraId="7F54EC3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B49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26F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E17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赛轮（东营）轮胎股份有限公司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ABB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年产3000万套高性能半钢子午线轮胎智能工厂</w:t>
            </w:r>
          </w:p>
        </w:tc>
      </w:tr>
      <w:tr w:rsidR="009D2D69" w14:paraId="6C8773C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E3A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2F9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F2F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胜华新能源科技（东营）有限公司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087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胜华新能源锂电材料全链智造工厂</w:t>
            </w:r>
          </w:p>
        </w:tc>
      </w:tr>
      <w:tr w:rsidR="009D2D69" w14:paraId="15F6BAD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A23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05E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344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山东华泰纸业股份有限公司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4F9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华泰纸业智慧工厂</w:t>
            </w:r>
          </w:p>
        </w:tc>
      </w:tr>
      <w:tr w:rsidR="009D2D69" w14:paraId="0D635E8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63B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21A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6E1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中海（东营）石化有限公司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363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生产经营全流程一体化运营智能工厂</w:t>
            </w:r>
          </w:p>
        </w:tc>
      </w:tr>
      <w:tr w:rsidR="009D2D69" w14:paraId="698F066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41A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76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DC7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山东永盛橡胶集团有限公司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244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高性能子午胎数智协同智能工厂</w:t>
            </w:r>
          </w:p>
        </w:tc>
      </w:tr>
      <w:tr w:rsidR="009D2D69" w14:paraId="2E2327D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F5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F63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8B0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山东万通石油化工集团有限公司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465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万通石化炼化一体化智能工厂</w:t>
            </w:r>
          </w:p>
        </w:tc>
      </w:tr>
      <w:tr w:rsidR="009D2D69" w14:paraId="3346CED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421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29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36F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东营市亚通石化有限公司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957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亚通智能业财一体化智慧工厂</w:t>
            </w:r>
          </w:p>
        </w:tc>
      </w:tr>
      <w:tr w:rsidR="009D2D69" w14:paraId="4E8F9F2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164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96C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58B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山东齐润控股集团有限公司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F57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东营齐润化工智能工厂</w:t>
            </w:r>
          </w:p>
        </w:tc>
      </w:tr>
      <w:tr w:rsidR="009D2D69" w14:paraId="11AA284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F78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FE1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72F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山东金岭新材料有限公司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D5D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金岭新材料化工安全与数智化管控智能工厂</w:t>
            </w:r>
          </w:p>
        </w:tc>
      </w:tr>
      <w:tr w:rsidR="009D2D69" w14:paraId="20D190A2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C69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764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B50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山东科兴化工有限责任公司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6D3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超分子组合纳米微乳液驱油活性剂智能工厂</w:t>
            </w:r>
          </w:p>
        </w:tc>
      </w:tr>
      <w:tr w:rsidR="009D2D69" w14:paraId="425488F5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57A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F3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8D5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山东宏旭化学股份有限公司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135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光学级甲基丙烯酸甲酯全价值链数字化智能工厂</w:t>
            </w:r>
          </w:p>
        </w:tc>
      </w:tr>
      <w:tr w:rsidR="009D2D69" w14:paraId="6F8383A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FA3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05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D88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东营市财金化学有限公司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7B7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财金化学氯碱全流程处理智能工厂</w:t>
            </w:r>
          </w:p>
        </w:tc>
      </w:tr>
      <w:tr w:rsidR="009D2D69" w14:paraId="17BF9E5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A95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381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B18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胜利油田胜利动力机械集团有限公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66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胜利油田胜利动力机械集团有限公司数字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化智能制造工厂</w:t>
            </w:r>
          </w:p>
        </w:tc>
      </w:tr>
      <w:tr w:rsidR="009D2D69" w14:paraId="6E704BD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9FC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D71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E36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山东凤凰制药股份有限公司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A46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生物医药基地智能工厂</w:t>
            </w:r>
          </w:p>
        </w:tc>
      </w:tr>
      <w:tr w:rsidR="009D2D69" w14:paraId="5DCB2C95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BFD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664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D2E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东营嘉信机械有限公司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F64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超跑与航空动力总成智能制造工厂</w:t>
            </w:r>
          </w:p>
        </w:tc>
      </w:tr>
      <w:tr w:rsidR="009D2D69" w14:paraId="2500903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41F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B76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东营市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F59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山东仰泰新能源有限公司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0E5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基于绿色工厂+全流程数智协同智能工厂</w:t>
            </w:r>
          </w:p>
        </w:tc>
      </w:tr>
      <w:tr w:rsidR="009D2D69" w14:paraId="4317AAE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91A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D2E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4E2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山东绿叶制药有限公司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A8B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高端微球制剂智能工厂</w:t>
            </w:r>
          </w:p>
        </w:tc>
      </w:tr>
      <w:tr w:rsidR="009D2D69" w14:paraId="7CB339F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2BA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317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5CE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中粮油脂（龙口）有限公司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C60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AI赋能粮油产品全流程智能工厂</w:t>
            </w:r>
          </w:p>
        </w:tc>
      </w:tr>
      <w:tr w:rsidR="009D2D69" w14:paraId="43E1AE0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2FD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273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1F7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烟台中集来福士海洋工程有限公司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BE1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海工装备数字化智能工厂建设与应用示范智能工厂</w:t>
            </w:r>
          </w:p>
        </w:tc>
      </w:tr>
      <w:tr w:rsidR="009D2D69" w14:paraId="770A309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3B4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1E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FF2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莱阳海尔智慧厨房电器有限公司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F1E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莱阳海尔智慧厨电互联工厂</w:t>
            </w:r>
          </w:p>
        </w:tc>
      </w:tr>
      <w:tr w:rsidR="009D2D69" w14:paraId="5BE0484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EC7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88D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B5F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烟台中宠食品股份有限公司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82F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中宠股份5.0智慧干粮智能工厂</w:t>
            </w:r>
          </w:p>
        </w:tc>
      </w:tr>
      <w:tr w:rsidR="009D2D69" w14:paraId="154A9A6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9FE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D99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BDE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烟台华新不锈钢有限公司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6D0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轧钢精整冷精一体化智能工厂</w:t>
            </w:r>
          </w:p>
        </w:tc>
      </w:tr>
      <w:tr w:rsidR="009D2D69" w14:paraId="37AA28B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2F7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D8F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DCD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龙口市兴民安全玻璃有限公司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C40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兴民汽车安全天窗玻璃智能工厂</w:t>
            </w:r>
          </w:p>
        </w:tc>
      </w:tr>
      <w:tr w:rsidR="009D2D69" w14:paraId="4624502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20A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035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AB1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力高新能源技术股份有限公司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A20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力高新能BMS智能工厂</w:t>
            </w:r>
          </w:p>
        </w:tc>
      </w:tr>
      <w:tr w:rsidR="009D2D69" w14:paraId="68E8913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691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B80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C2A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烟台正海生物科技股份有限公司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39C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正海生物高端医疗器械制造智能工厂</w:t>
            </w:r>
          </w:p>
        </w:tc>
      </w:tr>
      <w:tr w:rsidR="009D2D69" w14:paraId="33026BD2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DA3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72E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081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山东德晋新能源科技有限公司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38D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基于数字孪生与全流程追溯的锂电池智能工厂</w:t>
            </w:r>
          </w:p>
        </w:tc>
      </w:tr>
      <w:tr w:rsidR="009D2D69" w14:paraId="3F6B1E7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175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BD2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328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山东雪圣电器有限公司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F33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雪圣空气净化装置智能制造工厂</w:t>
            </w:r>
          </w:p>
        </w:tc>
      </w:tr>
      <w:tr w:rsidR="009D2D69" w14:paraId="6304801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652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1E1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8C6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山东和昌汽车零部件制造有限公司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380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和昌汽车高端制动盘数字化精密制造智能工厂</w:t>
            </w:r>
          </w:p>
        </w:tc>
      </w:tr>
      <w:tr w:rsidR="009D2D69" w14:paraId="750BC28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F5D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A3E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C55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东方电子股份有限公司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796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东方电子供应链协同追溯透明化智能工厂</w:t>
            </w:r>
          </w:p>
        </w:tc>
      </w:tr>
      <w:tr w:rsidR="009D2D69" w14:paraId="6210E1C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71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3F4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A3F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烟台东德实业有限公司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244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氢能核心部件智能测试与智造工厂</w:t>
            </w:r>
          </w:p>
        </w:tc>
      </w:tr>
      <w:tr w:rsidR="009D2D69" w14:paraId="6B275A9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550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B1A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57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江铜国兴（烟台）铜业有限公司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E2E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江铜国兴（烟台）铜业智能工厂</w:t>
            </w:r>
          </w:p>
        </w:tc>
      </w:tr>
      <w:tr w:rsidR="009D2D69" w14:paraId="2C222B0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368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C35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038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龙口中集来福士海洋工程有限公司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D4E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高端智能数字化海工装备及特种船舶建造智能工厂</w:t>
            </w:r>
          </w:p>
        </w:tc>
      </w:tr>
      <w:tr w:rsidR="009D2D69" w14:paraId="2D6F4DC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04A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707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00A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山东信昌环保科技有限公司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2A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山东信昌刹车盘数字化智能工厂</w:t>
            </w:r>
          </w:p>
        </w:tc>
      </w:tr>
      <w:tr w:rsidR="009D2D69" w14:paraId="122E6CC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677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257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E28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山东坤泰新材料科技股份有限公司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2E6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坤泰智能工厂</w:t>
            </w:r>
          </w:p>
        </w:tc>
      </w:tr>
      <w:tr w:rsidR="009D2D69" w14:paraId="123DCB05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B57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097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4B7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烟台兴业机械股份有限公司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8B3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高端装备数字化工厂</w:t>
            </w:r>
          </w:p>
        </w:tc>
      </w:tr>
      <w:tr w:rsidR="009D2D69" w14:paraId="54E5C345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27C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CB0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801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山东南山铝业股份有限公司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F2A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铝合金板带材智能工厂</w:t>
            </w:r>
          </w:p>
        </w:tc>
      </w:tr>
      <w:tr w:rsidR="009D2D69" w14:paraId="0E7298B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018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CBF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E15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烟台恒邦泵业有限公司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01E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烟台恒邦泵业核用泵数字化智能协同制造智能工厂</w:t>
            </w:r>
          </w:p>
        </w:tc>
      </w:tr>
      <w:tr w:rsidR="009D2D69" w14:paraId="67D0EC7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6FB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80C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00F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山东云内动力有限责任公司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309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山东云内动力有限责任公司智能工厂</w:t>
            </w:r>
          </w:p>
        </w:tc>
      </w:tr>
      <w:tr w:rsidR="009D2D69" w14:paraId="66B2450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7D3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2A0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5F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山东奥扬新能源科技股份有限公司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B8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低温装备智能工厂</w:t>
            </w:r>
          </w:p>
        </w:tc>
      </w:tr>
      <w:tr w:rsidR="009D2D69" w14:paraId="713C65D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D38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805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659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山东蓝想环境科技股份有限公司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143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蓝想环境智能工厂</w:t>
            </w:r>
          </w:p>
        </w:tc>
      </w:tr>
      <w:tr w:rsidR="009D2D69" w14:paraId="7D8DFC4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CDD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169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68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山东英科医疗制品有限公司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531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山东英科医疗制品有限公司智能工厂</w:t>
            </w:r>
          </w:p>
        </w:tc>
      </w:tr>
      <w:tr w:rsidR="009D2D69" w14:paraId="662CDE0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441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78B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39A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山东圣和薄膜新材料有限公司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C3C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特种薄膜智能制造一体化智能工厂</w:t>
            </w:r>
          </w:p>
        </w:tc>
      </w:tr>
      <w:tr w:rsidR="009D2D69" w14:paraId="1B2C3BA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6A5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9E3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4FF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山东志特新材料科技有限公司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821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志特铝模板全流程数智协同智能工厂</w:t>
            </w:r>
          </w:p>
        </w:tc>
      </w:tr>
      <w:tr w:rsidR="009D2D69" w14:paraId="5AACE8B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049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A75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B5A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山东沃赛新材料科技有限公司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933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有机硅粘接密封胶智能制造数字化工厂</w:t>
            </w:r>
          </w:p>
        </w:tc>
      </w:tr>
      <w:tr w:rsidR="009D2D69" w14:paraId="1D5AE03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B93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A14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743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粤海永顺泰（昌乐）麦芽有限公司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128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啤酒麦芽自动化智能工厂</w:t>
            </w:r>
          </w:p>
        </w:tc>
      </w:tr>
      <w:tr w:rsidR="009D2D69" w14:paraId="12DEEAB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A50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D6F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16D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山东赛马力发电设备有限公司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8CF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节能环保沼气发电机组生产智能工厂</w:t>
            </w:r>
          </w:p>
        </w:tc>
      </w:tr>
      <w:tr w:rsidR="009D2D69" w14:paraId="1F1C6BD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92E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62C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07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山东中铁华盛机械有限公司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6EF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中铁华盛输电线路铁塔智能工厂</w:t>
            </w:r>
          </w:p>
        </w:tc>
      </w:tr>
      <w:tr w:rsidR="009D2D69" w14:paraId="4CCD54A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0CB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FBD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D4D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山东信得科技股份有限公司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703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基于技术一体化的动物用生物制品制造智能工厂</w:t>
            </w:r>
          </w:p>
        </w:tc>
      </w:tr>
      <w:tr w:rsidR="009D2D69" w14:paraId="0B60773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7BB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B8C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AB0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山东蓝玻玻璃科技有限公司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E0F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蓝玻绿色建筑高端中空玻璃制造智能工厂</w:t>
            </w:r>
          </w:p>
        </w:tc>
      </w:tr>
      <w:tr w:rsidR="009D2D69" w14:paraId="191D339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7E5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28D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F03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山东渠风食品科技有限公司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EF8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渠风食品谷朊粉智能工厂</w:t>
            </w:r>
          </w:p>
        </w:tc>
      </w:tr>
      <w:tr w:rsidR="009D2D69" w14:paraId="20D8C85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91E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426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8B2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寿光卫东腾冠化工有限公司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6A6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卫东腾冠三（三溴苯氧基）三嗪智能工厂</w:t>
            </w:r>
          </w:p>
        </w:tc>
      </w:tr>
      <w:tr w:rsidR="009D2D69" w14:paraId="5C9C67C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59B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BBF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8BF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昌邑森汇新材料有限公司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FE3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高端柔性石墨绿色智造智能工厂</w:t>
            </w:r>
          </w:p>
        </w:tc>
      </w:tr>
      <w:tr w:rsidR="009D2D69" w14:paraId="7122298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3BA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DFD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46E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北汽福田汽车股份有限公司山东多功能汽车厂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7D3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智能轻客焊装线柔性化智能工厂</w:t>
            </w:r>
          </w:p>
        </w:tc>
      </w:tr>
      <w:tr w:rsidR="009D2D69" w14:paraId="7EE3A12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26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3DA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181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山东奥友化学有限责任公司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5EE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奥友抗菌抑菌剂智能工厂</w:t>
            </w:r>
          </w:p>
        </w:tc>
      </w:tr>
      <w:tr w:rsidR="009D2D69" w14:paraId="2557F67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475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415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D97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山东莱德机械有限公司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4D7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沟槽管件智慧连接控制装备及智造技术智能工厂</w:t>
            </w:r>
          </w:p>
        </w:tc>
      </w:tr>
      <w:tr w:rsidR="009D2D69" w14:paraId="17671D2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FEB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7C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136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山东万隆包装制品有限公司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EB0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瓦楞纸箱制造智能工厂</w:t>
            </w:r>
          </w:p>
        </w:tc>
      </w:tr>
      <w:tr w:rsidR="009D2D69" w14:paraId="0B04CFF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F7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418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E9A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山东健奕宏生物制药有限公司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9C8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山东健奕宏生物功能糖（醇）智能工厂</w:t>
            </w:r>
          </w:p>
        </w:tc>
      </w:tr>
      <w:tr w:rsidR="009D2D69" w14:paraId="08F5E91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5BF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409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潍坊市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778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山东浩顺机械有限公司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CA7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浩顺高端汽车零部件精益智能工厂</w:t>
            </w:r>
          </w:p>
        </w:tc>
      </w:tr>
      <w:tr w:rsidR="009D2D69" w14:paraId="2CFFA23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700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61E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200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天博智能科技（山东） 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68D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汽车电子产品全场景协同智能工厂</w:t>
            </w:r>
          </w:p>
        </w:tc>
      </w:tr>
      <w:tr w:rsidR="009D2D69" w14:paraId="35960AF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70E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FBA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FB5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山东长兴塑料助剂股份有限公司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5C9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环保型增塑剂智能工厂</w:t>
            </w:r>
          </w:p>
        </w:tc>
      </w:tr>
      <w:tr w:rsidR="009D2D69" w14:paraId="6363ECC2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4DB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62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E78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卡松科技股份有限公司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6F0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高端工业润滑油智能工厂</w:t>
            </w:r>
          </w:p>
        </w:tc>
      </w:tr>
      <w:tr w:rsidR="009D2D69" w14:paraId="2D45BAC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C0A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331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EFF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济宁中银电化有限公司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9F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济宁中银电化有限公司智能工厂</w:t>
            </w:r>
          </w:p>
        </w:tc>
      </w:tr>
      <w:tr w:rsidR="009D2D69" w14:paraId="062F129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349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3A5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830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山东鲁泰化学有限公司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B3B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鲁泰化学智能工厂</w:t>
            </w:r>
          </w:p>
        </w:tc>
      </w:tr>
      <w:tr w:rsidR="009D2D69" w14:paraId="1A83E69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9FF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E65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B41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山东中煤工矿物资集团有限公司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873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中煤数智矿山装备智能工厂</w:t>
            </w:r>
          </w:p>
        </w:tc>
      </w:tr>
      <w:tr w:rsidR="009D2D69" w14:paraId="1577FFE2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8C0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3D8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809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辰欣药业股份有限公司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25C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辰欣药业高端制剂数智化工厂</w:t>
            </w:r>
          </w:p>
        </w:tc>
      </w:tr>
      <w:tr w:rsidR="009D2D69" w14:paraId="763FECA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3F5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D0D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A95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山东蒂德精密机床有限公司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FFB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工业母机数智焕新智能工厂</w:t>
            </w:r>
          </w:p>
        </w:tc>
      </w:tr>
      <w:tr w:rsidR="009D2D69" w14:paraId="4E2785C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F48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811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2E3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山东盛源工业装备有限公司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CC2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山东盛源工业装备有限公司先进级智能工厂</w:t>
            </w:r>
          </w:p>
        </w:tc>
      </w:tr>
      <w:tr w:rsidR="009D2D69" w14:paraId="79CD3E5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172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6C3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530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曲阜良友食品有限公司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F87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高质化玉米油全流程管控绿色制造智能工厂</w:t>
            </w:r>
          </w:p>
        </w:tc>
      </w:tr>
      <w:tr w:rsidR="009D2D69" w14:paraId="283AB34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16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85E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3B8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山东爱福地生物股份有限公司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1FE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山东爱福地微生物酵素肥智能工厂</w:t>
            </w:r>
          </w:p>
        </w:tc>
      </w:tr>
      <w:tr w:rsidR="009D2D69" w14:paraId="235E1A9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292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708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A21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新风光电子科技股份有限公司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1FC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新风光绿色精益智能工厂</w:t>
            </w:r>
          </w:p>
        </w:tc>
      </w:tr>
      <w:tr w:rsidR="009D2D69" w14:paraId="2CE8905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F21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310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96E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倍耐力轮胎有限公司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396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绿色高端轮胎数字智链工厂</w:t>
            </w:r>
          </w:p>
        </w:tc>
      </w:tr>
      <w:tr w:rsidR="009D2D69" w14:paraId="2C178DE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567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F7C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AAD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山东亿盛实业股份有限公司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E01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亿盛实业全流程一体化草铵膦智能工厂</w:t>
            </w:r>
          </w:p>
        </w:tc>
      </w:tr>
      <w:tr w:rsidR="009D2D69" w14:paraId="63F5499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C64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88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济宁市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4B4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山东汇能新材料科技股份有限公司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F4F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苯加氢全流程智能管控先进智能工厂</w:t>
            </w:r>
          </w:p>
        </w:tc>
      </w:tr>
      <w:tr w:rsidR="009D2D69" w14:paraId="739CDAB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2A3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B1C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47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尤洛卡（山东）矿业科技有限公司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B86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智慧矿山装备柔性制造智能工厂</w:t>
            </w:r>
          </w:p>
        </w:tc>
      </w:tr>
      <w:tr w:rsidR="009D2D69" w14:paraId="0A84985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CC5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28A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82F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山东泰开高压开关有限公司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C73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泰开高压智擎驱动高端电力装备智能制造工厂</w:t>
            </w:r>
          </w:p>
        </w:tc>
      </w:tr>
      <w:tr w:rsidR="009D2D69" w14:paraId="5C764FE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6DB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E81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6F5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泰安汉威集团有限公司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D37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汉威数据驱动与智能优化精细化学品智能工厂</w:t>
            </w:r>
          </w:p>
        </w:tc>
      </w:tr>
      <w:tr w:rsidR="009D2D69" w14:paraId="463A44B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0CE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5FD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B33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山东恒义轴承科技有限公司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255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基于AI数智协同管理的汽车轴承智慧制造智能工厂</w:t>
            </w:r>
          </w:p>
        </w:tc>
      </w:tr>
      <w:tr w:rsidR="009D2D69" w14:paraId="2AF8F83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C63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275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274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肥城新华印刷有限公司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724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肥城新华绿色印刷智能工厂</w:t>
            </w:r>
          </w:p>
        </w:tc>
      </w:tr>
      <w:tr w:rsidR="009D2D69" w14:paraId="0249204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46F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6EE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8E9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山东润通齿轮集团有限公司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848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基于经营决策系统和全光网络技术的汽车齿轮智能工厂</w:t>
            </w:r>
          </w:p>
        </w:tc>
      </w:tr>
      <w:tr w:rsidR="009D2D69" w14:paraId="2C8DE51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293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73B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99A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山东岱岳制盐有限公司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9C2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全流程数智化管控精制盐智能工厂</w:t>
            </w:r>
          </w:p>
        </w:tc>
      </w:tr>
      <w:tr w:rsidR="009D2D69" w14:paraId="1CD4A1D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D52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3AE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FA6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山东泰开隔离开关有限公司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06C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泰开新一代特高压/高压隔离开关设备智能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工厂</w:t>
            </w:r>
          </w:p>
        </w:tc>
      </w:tr>
      <w:tr w:rsidR="009D2D69" w14:paraId="5FB897B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5D2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47A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C5F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山东大窑饮品有限公司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445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山东大窑饮品智控管理智能工厂</w:t>
            </w:r>
          </w:p>
        </w:tc>
      </w:tr>
      <w:tr w:rsidR="009D2D69" w14:paraId="0D8CED2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419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46F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81A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山东东岳科技发展有限公司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2E3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绿色高性能力车胎全过程智能管控工厂</w:t>
            </w:r>
          </w:p>
        </w:tc>
      </w:tr>
      <w:tr w:rsidR="009D2D69" w14:paraId="4766852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732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3B3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9E3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泰安科赛尔化学科技有限公司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896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精细化工产品全流程智能管控与安全预警智能工厂</w:t>
            </w:r>
          </w:p>
        </w:tc>
      </w:tr>
      <w:tr w:rsidR="009D2D69" w14:paraId="0E16595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785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84C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BFD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山东豪威电力器材有限公司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F35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豪威电力装备数字孪生智能工厂</w:t>
            </w:r>
          </w:p>
        </w:tc>
      </w:tr>
      <w:tr w:rsidR="009D2D69" w14:paraId="5774CEF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890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0DD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B65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山东光大赛路新材料科技有限公司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FB2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高性能纤维素醚淀粉醚安全管控全过程智能工厂</w:t>
            </w:r>
          </w:p>
        </w:tc>
      </w:tr>
      <w:tr w:rsidR="009D2D69" w14:paraId="72E4BF6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1A9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01C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泰安市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AFC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山东泰开电力开关有限公司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0F6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全链条协同智能环保型电力开关设备智能工厂</w:t>
            </w:r>
          </w:p>
        </w:tc>
      </w:tr>
      <w:tr w:rsidR="009D2D69" w14:paraId="4D01B02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C3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761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A16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威海联合影像有限公司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E41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联合影像高精密摄像头模组生产智能工厂</w:t>
            </w:r>
          </w:p>
        </w:tc>
      </w:tr>
      <w:tr w:rsidR="009D2D69" w14:paraId="7EC3C22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912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5B9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8D7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荣成歌尔科技有限公司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FCD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交互式多媒体智能整机产品智能工厂</w:t>
            </w:r>
          </w:p>
        </w:tc>
      </w:tr>
      <w:tr w:rsidR="009D2D69" w14:paraId="6FD254B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64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476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81E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荣成歌尔微电子有限公司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5C7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四化协同的半导体封测创新智能工厂</w:t>
            </w:r>
          </w:p>
        </w:tc>
      </w:tr>
      <w:tr w:rsidR="009D2D69" w14:paraId="3C1E296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898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337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6A2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威海百合生物技术股份有限公司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0E6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新型海洋功能成分饮料、口服液智能工厂</w:t>
            </w:r>
          </w:p>
        </w:tc>
      </w:tr>
      <w:tr w:rsidR="009D2D69" w14:paraId="0402AF6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AA1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F5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560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威海海鑫新材料有限公司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71F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威海海鑫高精铝带箔数智一体化工厂</w:t>
            </w:r>
          </w:p>
        </w:tc>
      </w:tr>
      <w:tr w:rsidR="009D2D69" w14:paraId="64A55F8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94A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C36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2BB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威海光威户外装备有限公司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FBD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渔线轮精密零部件数智协同制造工厂</w:t>
            </w:r>
          </w:p>
        </w:tc>
      </w:tr>
      <w:tr w:rsidR="009D2D69" w14:paraId="5F816ED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20D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F84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630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安斯泰莫制动系统（山东）有限公司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F0D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安斯泰莫制动器智能工厂</w:t>
            </w:r>
          </w:p>
        </w:tc>
      </w:tr>
      <w:tr w:rsidR="009D2D69" w14:paraId="08995E7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3EE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C7E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0A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迈世腾科技(山东)有限公司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9CE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高端新型高精度微型电感元器件全流程智能制造工厂</w:t>
            </w:r>
          </w:p>
        </w:tc>
      </w:tr>
      <w:tr w:rsidR="009D2D69" w14:paraId="5C35E59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0FC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7FD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6C6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威海宏悦纤维有限公司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D3A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威海宏悦纤维新型数字化智能工厂</w:t>
            </w:r>
          </w:p>
        </w:tc>
      </w:tr>
      <w:tr w:rsidR="009D2D69" w14:paraId="5C8222E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B57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729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EF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明池玻璃股份有限公司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E54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商用汽车安全玻璃生产智能工厂</w:t>
            </w:r>
          </w:p>
        </w:tc>
      </w:tr>
      <w:tr w:rsidR="009D2D69" w14:paraId="7DBB37D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85D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3A6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6F7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威海海马科创纤维有限公司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BBA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海马科创锦纶纤维数智驱动智能工厂</w:t>
            </w:r>
          </w:p>
        </w:tc>
      </w:tr>
      <w:tr w:rsidR="009D2D69" w14:paraId="5B122E2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85A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416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7E7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威海威信光纤科技有限公司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16C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低损耗光纤生产智能工厂</w:t>
            </w:r>
          </w:p>
        </w:tc>
      </w:tr>
      <w:tr w:rsidR="009D2D69" w14:paraId="1A95E45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620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AA8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威海市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9EB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乳山市创新新能源科技有限公司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8EC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创新新能源高性能压力容器精密制造智能工厂</w:t>
            </w:r>
          </w:p>
        </w:tc>
      </w:tr>
      <w:tr w:rsidR="009D2D69" w14:paraId="5404EF9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05F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B47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D86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中粮黄海粮油工业（山东）有限公司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B07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智能感知与数据决策驱动的全环节大豆深加工智能工厂</w:t>
            </w:r>
          </w:p>
        </w:tc>
      </w:tr>
      <w:tr w:rsidR="009D2D69" w14:paraId="401B651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5C2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647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30E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日照利尔高温新材料有限公司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CC1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高端绿色耐火材料数智协同智能工厂</w:t>
            </w:r>
          </w:p>
        </w:tc>
      </w:tr>
      <w:tr w:rsidR="009D2D69" w14:paraId="111BCAD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170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EC3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F77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山东万通液压股份有限公司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336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多系统协同高端液压油缸智能工厂</w:t>
            </w:r>
          </w:p>
        </w:tc>
      </w:tr>
      <w:tr w:rsidR="009D2D69" w14:paraId="016EB29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4EF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029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4E5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日照国峤汽车零部件有限公司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2FF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国峤汽车座椅智能工厂</w:t>
            </w:r>
          </w:p>
        </w:tc>
      </w:tr>
      <w:tr w:rsidR="009D2D69" w14:paraId="7BDA8E9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ADA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5E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F24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日照宏冠机械制造有限公司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F1F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日照宏冠高端铸件智能工厂</w:t>
            </w:r>
          </w:p>
        </w:tc>
      </w:tr>
      <w:tr w:rsidR="009D2D69" w14:paraId="474E3B4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33B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6B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02C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日照兴业汽车配件股份有限公司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8CE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兴业商用车纵梁智能工厂</w:t>
            </w:r>
          </w:p>
        </w:tc>
      </w:tr>
      <w:tr w:rsidR="009D2D69" w14:paraId="1B9E813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157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47F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FC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日照新智绿色产业科技有限公司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A46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绿色智造钢材加工智能工厂</w:t>
            </w:r>
          </w:p>
        </w:tc>
      </w:tr>
      <w:tr w:rsidR="009D2D69" w14:paraId="5281D1A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3C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E85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036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日照成群食品有限公司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8B3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肉鸡屠宰全链协同智能工厂</w:t>
            </w:r>
          </w:p>
        </w:tc>
      </w:tr>
      <w:tr w:rsidR="009D2D69" w14:paraId="4065F6F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427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B5E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2C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山东同元福食品科技有限公司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6C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预制菜专用油全流程自动化生产智能工厂</w:t>
            </w:r>
          </w:p>
        </w:tc>
      </w:tr>
      <w:tr w:rsidR="009D2D69" w14:paraId="15176AC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9C0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9B4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5C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中纺粮油（日照）有限公司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AA6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基于全流程智能管控的大豆精深加工智能工厂</w:t>
            </w:r>
          </w:p>
        </w:tc>
      </w:tr>
      <w:tr w:rsidR="009D2D69" w14:paraId="4E2112D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AFC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804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766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山东莒州水泥有限公司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B10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水泥熟料智能生产工厂</w:t>
            </w:r>
          </w:p>
        </w:tc>
      </w:tr>
      <w:tr w:rsidR="009D2D69" w14:paraId="7CB2D9B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C69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B4C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092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日照佳天下食品有限公司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660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日照佳天下食品有限公司天妇罗农产品智能工厂</w:t>
            </w:r>
          </w:p>
        </w:tc>
      </w:tr>
      <w:tr w:rsidR="009D2D69" w14:paraId="1A82C65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F96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EB3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6E2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山东临工工程机械有限公司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B70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超大挖精益化高效绿色智能工厂</w:t>
            </w:r>
          </w:p>
        </w:tc>
      </w:tr>
      <w:tr w:rsidR="009D2D69" w14:paraId="2C421FD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B01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878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B3A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费县沂州水泥有限公司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73B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水泥绿色生产智能工厂</w:t>
            </w:r>
          </w:p>
        </w:tc>
      </w:tr>
      <w:tr w:rsidR="009D2D69" w14:paraId="210064E2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FA9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1BA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753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山东景耀玻璃集团有限公司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849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轻量化玻璃容器制造智能工厂</w:t>
            </w:r>
          </w:p>
        </w:tc>
      </w:tr>
      <w:tr w:rsidR="009D2D69" w14:paraId="1EB4EB0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E54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B0F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6A8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山东兴盛矿业有限责任公司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16A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兴盛矿业钛铁矿采选全流程一体化智能工厂</w:t>
            </w:r>
          </w:p>
        </w:tc>
      </w:tr>
      <w:tr w:rsidR="009D2D69" w14:paraId="374D1C0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236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B3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FAD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山东太钢鑫海不锈钢有限公司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6F5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太钢鑫海“1+1+N”钢智云智能工厂</w:t>
            </w:r>
          </w:p>
        </w:tc>
      </w:tr>
      <w:tr w:rsidR="009D2D69" w14:paraId="0AAD0A2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8C8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787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8F9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山东双林新能源科技有限公司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D20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双林新能源汽车一体化电桥智能工厂</w:t>
            </w:r>
          </w:p>
        </w:tc>
      </w:tr>
      <w:tr w:rsidR="009D2D69" w14:paraId="781C6D7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F33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EF9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F61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临沂市奥博纺织制线有限公司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2E8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奥博制线全流程数字化智能工厂</w:t>
            </w:r>
          </w:p>
        </w:tc>
      </w:tr>
      <w:tr w:rsidR="009D2D69" w14:paraId="44109225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930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E4B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F51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翔宇药业股份有限公司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13D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翔宇中成药生产智能工厂</w:t>
            </w:r>
          </w:p>
        </w:tc>
      </w:tr>
      <w:tr w:rsidR="009D2D69" w14:paraId="7A51916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5F0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2AE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52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山东福阳液压科技有限公司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AC0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高端液压油缸精益制造智能工厂</w:t>
            </w:r>
          </w:p>
        </w:tc>
      </w:tr>
      <w:tr w:rsidR="009D2D69" w14:paraId="1DB267E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23F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84D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D1D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山东凯通电子有限公司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207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高端电子元器件智能化工厂</w:t>
            </w:r>
          </w:p>
        </w:tc>
      </w:tr>
      <w:tr w:rsidR="009D2D69" w14:paraId="39F4E2D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AC6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D5D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8A1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临工农业装备有限公司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918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全系列高端农业装备新能源智能控制智能工厂</w:t>
            </w:r>
          </w:p>
        </w:tc>
      </w:tr>
      <w:tr w:rsidR="009D2D69" w14:paraId="6026E25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93E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A13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6E3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郯城众一科环化工有限公司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C79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氯乙烷联产亚磷酸智能工厂</w:t>
            </w:r>
          </w:p>
        </w:tc>
      </w:tr>
      <w:tr w:rsidR="009D2D69" w14:paraId="1C63C0B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7B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375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A0E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山东盛和纺织股份有限公司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DD7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盛和纺织棉腈纱线数智协同智能工厂</w:t>
            </w:r>
          </w:p>
        </w:tc>
      </w:tr>
      <w:tr w:rsidR="009D2D69" w14:paraId="5F24BD1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81E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543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22F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山东恒得力手套有限公司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099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浸胶防护手套先进级智能工厂</w:t>
            </w:r>
          </w:p>
        </w:tc>
      </w:tr>
      <w:tr w:rsidR="009D2D69" w14:paraId="2E8936A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FFA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04F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DE5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国华金泰（山东）新材料科技有限公司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269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基于数据驱动的超薄光伏玻璃智造先进级智能工厂</w:t>
            </w:r>
          </w:p>
        </w:tc>
      </w:tr>
      <w:tr w:rsidR="009D2D69" w14:paraId="569408A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0B9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BF6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BB1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山东宏旺实业有限公司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31F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不锈钢板带精密超薄定制化智能工厂</w:t>
            </w:r>
          </w:p>
        </w:tc>
      </w:tr>
      <w:tr w:rsidR="009D2D69" w14:paraId="0C424D5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AC3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65C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9A4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山东华太新能源电池有限公司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497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华太新能源电池一体化智能工厂</w:t>
            </w:r>
          </w:p>
        </w:tc>
      </w:tr>
      <w:tr w:rsidR="009D2D69" w14:paraId="406457D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42C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626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临沂市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D30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山东中成包装科技有限公司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8EC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中成包装高端氟化高阻隔容器全流程协同智能工厂</w:t>
            </w:r>
          </w:p>
        </w:tc>
      </w:tr>
      <w:tr w:rsidR="009D2D69" w14:paraId="0B51B9D4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C4B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825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25B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山东福洋生物科技股份有限公司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C7F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玉米精深加工生物智能制造全场景化建设智能工厂</w:t>
            </w:r>
          </w:p>
        </w:tc>
      </w:tr>
      <w:tr w:rsidR="009D2D69" w14:paraId="550C748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B9D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D71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0AC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齐鲁晟华制药有限公司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C08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农兽药原料药合成转型升级智能工厂</w:t>
            </w:r>
          </w:p>
        </w:tc>
      </w:tr>
      <w:tr w:rsidR="009D2D69" w14:paraId="687AE88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1A1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9CE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0F4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山东迈宝赫健身器材有限公司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24A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迈宝赫健身设备智能工厂</w:t>
            </w:r>
          </w:p>
        </w:tc>
      </w:tr>
      <w:tr w:rsidR="009D2D69" w14:paraId="681A49F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42B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2F2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F2F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中粮面粉（德州）有限公司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79E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中粮面粉(德州)有限公司小麦加工智能工厂</w:t>
            </w:r>
          </w:p>
        </w:tc>
      </w:tr>
      <w:tr w:rsidR="009D2D69" w14:paraId="1A33D805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5C2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3DE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8D4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山东信谊制药有限公司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CBD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信谊五化智造智能工厂</w:t>
            </w:r>
          </w:p>
        </w:tc>
      </w:tr>
      <w:tr w:rsidR="009D2D69" w14:paraId="58D7996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FF8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8AF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583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山东阿诺达汽车零件制造有限公司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02E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阿诺达精密汽车零部件智能工厂</w:t>
            </w:r>
          </w:p>
        </w:tc>
      </w:tr>
      <w:tr w:rsidR="009D2D69" w14:paraId="01CF28D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D81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EC7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D8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德州春祥包装制品有限公司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A6E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高强瓦楞纸板智能工厂</w:t>
            </w:r>
          </w:p>
        </w:tc>
      </w:tr>
      <w:tr w:rsidR="009D2D69" w14:paraId="1F9C1F2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8A2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DFA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EB7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德州欧瑞电子通信设备制造有限公司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1A2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数据驱动全流程一体化管控的服务器整机柜高端制造智能工厂</w:t>
            </w:r>
          </w:p>
        </w:tc>
      </w:tr>
      <w:tr w:rsidR="009D2D69" w14:paraId="04C5E84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80E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CDF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A75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群力塑胶有限公司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7F3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高端绿色功能性BOPP薄膜智能工厂</w:t>
            </w:r>
          </w:p>
        </w:tc>
      </w:tr>
      <w:tr w:rsidR="009D2D69" w14:paraId="009A9E9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AA7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F23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324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德州瑞百利玻璃砖有限公司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B98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瑞百利玻璃砖智能工厂</w:t>
            </w:r>
          </w:p>
        </w:tc>
      </w:tr>
      <w:tr w:rsidR="009D2D69" w14:paraId="77E9286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1C6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74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德州市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18F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山东利恩斯智能科技有限公司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2CE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加速度传感器制造智能工厂</w:t>
            </w:r>
          </w:p>
        </w:tc>
      </w:tr>
      <w:tr w:rsidR="009D2D69" w14:paraId="3F7FABB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ED4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8C3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E26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山东大昌纸制品有限公司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88D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山东大昌瓦楞纸板全流程数智化智能工厂</w:t>
            </w:r>
          </w:p>
        </w:tc>
      </w:tr>
      <w:tr w:rsidR="009D2D69" w14:paraId="01AD273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DAC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01A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38D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山东骏程金属科技有限公司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842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汽车轻量化铝合金轮毂柔性智造智能工厂</w:t>
            </w:r>
          </w:p>
        </w:tc>
      </w:tr>
      <w:tr w:rsidR="009D2D69" w14:paraId="77DA24D9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C74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5F5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38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茌平鲁环汽车散热器有限公司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D85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茌平鲁环工业互联网数智化智能工厂</w:t>
            </w:r>
          </w:p>
        </w:tc>
      </w:tr>
      <w:tr w:rsidR="009D2D69" w14:paraId="42907A7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9A7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5DA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F59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茌平华旭新材料有限公司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086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超大型碳素新材料全流程智能工厂</w:t>
            </w:r>
          </w:p>
        </w:tc>
      </w:tr>
      <w:tr w:rsidR="009D2D69" w14:paraId="6C2A3E9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E44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12D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D7F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临清市万达轴承有限公司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03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万达机器人高端轴承智能工厂</w:t>
            </w:r>
          </w:p>
        </w:tc>
      </w:tr>
      <w:tr w:rsidR="009D2D69" w14:paraId="0F16A402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387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D7F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26A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山东鑫林纸制品有限公司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9B5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鑫林纸制品数智化制造智能工厂</w:t>
            </w:r>
          </w:p>
        </w:tc>
      </w:tr>
      <w:tr w:rsidR="009D2D69" w14:paraId="7AFE8B66" w14:textId="77777777">
        <w:trPr>
          <w:trHeight w:val="76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A6E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003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B65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冠县仁泽复合材料有限公司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134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“AI+大数据”驱动的涂镀产品全链条管理智能工厂</w:t>
            </w:r>
          </w:p>
        </w:tc>
      </w:tr>
      <w:tr w:rsidR="009D2D69" w14:paraId="6B6D40F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AFC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67F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407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极景门窗有限公司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429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极景云+机器人自动化生产线实现高性能门窗柔性化生产智能工厂</w:t>
            </w:r>
          </w:p>
        </w:tc>
      </w:tr>
      <w:tr w:rsidR="009D2D69" w14:paraId="1CAC87E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BA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0E0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B0E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山东嘉华生物科技股份有限公司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6F8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基于绿色循环与全流程智能协同的大豆深加工智能工厂</w:t>
            </w:r>
          </w:p>
        </w:tc>
      </w:tr>
      <w:tr w:rsidR="009D2D69" w14:paraId="6DCFE9E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3D5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9C2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64F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临清三和纺织集团有限公司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724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临清三和纺纱智能工厂</w:t>
            </w:r>
          </w:p>
        </w:tc>
      </w:tr>
      <w:tr w:rsidR="009D2D69" w14:paraId="430DF4E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3FA4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6DC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B7D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临清市海滨轴承制造有限公司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D52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高精密球面滚子智能工厂</w:t>
            </w:r>
          </w:p>
        </w:tc>
      </w:tr>
      <w:tr w:rsidR="009D2D69" w14:paraId="242600E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9F7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0FC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BDF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山东汇通工业制造有限公司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1AD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超深井钻探用斜轧高强度无缝钢管智能工厂</w:t>
            </w:r>
          </w:p>
        </w:tc>
      </w:tr>
      <w:tr w:rsidR="009D2D69" w14:paraId="3BC4C41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54D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C18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聊城市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18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山东永恒轴承有限公司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A8C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永恒轴承应用领先级智能工厂</w:t>
            </w:r>
          </w:p>
        </w:tc>
      </w:tr>
      <w:tr w:rsidR="009D2D69" w14:paraId="54EB503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6C6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CBE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869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山东新美达科技材料有限公司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923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高精密冷轧钢板及高性能涂镀钢板全流程一体化智能工厂</w:t>
            </w:r>
          </w:p>
        </w:tc>
      </w:tr>
      <w:tr w:rsidR="009D2D69" w14:paraId="2E407B1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50A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349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AD9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山东齐星铁塔有限公司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561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齐星铁塔高端输电及通讯塔智造智能工厂</w:t>
            </w:r>
          </w:p>
        </w:tc>
      </w:tr>
      <w:tr w:rsidR="009D2D69" w14:paraId="2A8A73AF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85B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6FB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810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安琪酵母（滨州）有限公司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5A5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数字化管控酵母制造智能工厂</w:t>
            </w:r>
          </w:p>
        </w:tc>
      </w:tr>
      <w:tr w:rsidR="009D2D69" w14:paraId="1EC2340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C88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E51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703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山东索通创新炭材料有限公司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6F3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AI+大数据铝用预焙阳极材料智能制造工厂</w:t>
            </w:r>
          </w:p>
        </w:tc>
      </w:tr>
      <w:tr w:rsidR="009D2D69" w14:paraId="4E88E4AE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8A8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17A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5D7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滨州中裕食品有限公司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077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年产20万吨花色营养挂面智能工厂</w:t>
            </w:r>
          </w:p>
        </w:tc>
      </w:tr>
      <w:tr w:rsidR="009D2D69" w14:paraId="7878DD6A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CFB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480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CBC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山东鲁北企业集团总公司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505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基于联产法和拜耳法制备技术的钛铝专用粉体智能工厂</w:t>
            </w:r>
          </w:p>
        </w:tc>
      </w:tr>
      <w:tr w:rsidR="009D2D69" w14:paraId="06155EA0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142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1F7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3AF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山东鲁北化工股份有限公司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506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基于“磷石膏+废酸综合利用”的磷铵、硫酸联产水泥循环经济智能工厂</w:t>
            </w:r>
          </w:p>
        </w:tc>
      </w:tr>
      <w:tr w:rsidR="009D2D69" w14:paraId="5644D536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DB3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BF6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93A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滨州裕能电子材料股份有限公司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A24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数据驱动的全流程协同与柔性制造电子化学品智能工厂</w:t>
            </w:r>
          </w:p>
        </w:tc>
      </w:tr>
      <w:tr w:rsidR="009D2D69" w14:paraId="2136EC8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5AD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15B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FF7E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亨通（惠民）电能科技有限公司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569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亨通高性能电力电缆智能工厂</w:t>
            </w:r>
          </w:p>
        </w:tc>
      </w:tr>
      <w:tr w:rsidR="009D2D69" w14:paraId="42B15C6B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7CE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16D8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1D4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山东京阳科技股份有限公司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319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京阳科技针状焦生产智能化工厂</w:t>
            </w:r>
          </w:p>
        </w:tc>
      </w:tr>
      <w:tr w:rsidR="009D2D69" w14:paraId="6FBE6691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5F6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70F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F56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山东国创精密机械有限公司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D260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国创精密超大型海上风电装备智能工厂</w:t>
            </w:r>
          </w:p>
        </w:tc>
      </w:tr>
      <w:tr w:rsidR="009D2D69" w14:paraId="5D2BEB0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C3A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0615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滨州市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FA3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贝欧亿（山东）新材料有限公司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FEB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贝欧亿高性能聚烯烃弹性体绿色智能工厂</w:t>
            </w:r>
          </w:p>
        </w:tc>
      </w:tr>
      <w:tr w:rsidR="009D2D69" w14:paraId="32A5D88D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53F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190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99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山东大泽成生物科技有限公司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1DE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100万吨玉米深加工全链条数智化智能工厂</w:t>
            </w:r>
          </w:p>
        </w:tc>
      </w:tr>
      <w:tr w:rsidR="009D2D69" w14:paraId="30F8D32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6FB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A44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175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东明中油燃料石化有限公司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E1C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全流程精益管控炼化一体化智能工厂</w:t>
            </w:r>
          </w:p>
        </w:tc>
      </w:tr>
      <w:tr w:rsidR="009D2D69" w14:paraId="64E2121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7807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7DD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282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山东锂源科技有限公司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3C9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锂源高性能磷酸盐型正极材料智能工厂</w:t>
            </w:r>
          </w:p>
        </w:tc>
      </w:tr>
      <w:tr w:rsidR="009D2D69" w14:paraId="25586737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071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196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BEBD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山东嘉成医药科技有限公司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0F22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山东嘉成医药生产协同一体化智能工厂</w:t>
            </w:r>
          </w:p>
        </w:tc>
      </w:tr>
      <w:tr w:rsidR="009D2D69" w14:paraId="3598B958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76F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5866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F30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山东商都恒昌清真肉类有限公司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59A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商都恒昌肉牛精深加工智能工厂</w:t>
            </w:r>
          </w:p>
        </w:tc>
      </w:tr>
      <w:tr w:rsidR="009D2D69" w14:paraId="41163BEC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A63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C48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48DB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山东江正食品有限公司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B1AF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山东江正食品肉制品加工智能工厂</w:t>
            </w:r>
          </w:p>
        </w:tc>
      </w:tr>
      <w:tr w:rsidR="009D2D69" w14:paraId="4563C7B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B32A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115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5AE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山东英搏尔电气有限公司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F68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英搏尔新能源汽车动力域核心零部件智能工厂</w:t>
            </w:r>
          </w:p>
        </w:tc>
      </w:tr>
      <w:tr w:rsidR="009D2D69" w14:paraId="3E972253" w14:textId="77777777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0761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D68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菏泽市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AF8C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山东省越兴化工有限公司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CE9" w14:textId="77777777" w:rsidR="009D2D69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越兴化工间甲基苯甲酸精细化工智能工厂</w:t>
            </w:r>
          </w:p>
        </w:tc>
      </w:tr>
    </w:tbl>
    <w:p w14:paraId="470C8F29" w14:textId="77777777" w:rsidR="009D2D69" w:rsidRDefault="009D2D69"/>
    <w:sectPr w:rsidR="009D2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BA9A" w14:textId="77777777" w:rsidR="00F46C49" w:rsidRDefault="00F46C49">
      <w:pPr>
        <w:spacing w:line="240" w:lineRule="auto"/>
      </w:pPr>
      <w:r>
        <w:separator/>
      </w:r>
    </w:p>
  </w:endnote>
  <w:endnote w:type="continuationSeparator" w:id="0">
    <w:p w14:paraId="65724AB1" w14:textId="77777777" w:rsidR="00F46C49" w:rsidRDefault="00F46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20CF" w14:textId="77777777" w:rsidR="003901FC" w:rsidRDefault="003901F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A6F2" w14:textId="77777777" w:rsidR="009D2D69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A80E7" wp14:editId="07AFE8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1B905" w14:textId="77777777" w:rsidR="009D2D69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A80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81B905" w14:textId="77777777" w:rsidR="009D2D69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E80C" w14:textId="77777777" w:rsidR="003901FC" w:rsidRDefault="003901F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0DE2" w14:textId="77777777" w:rsidR="00F46C49" w:rsidRDefault="00F46C49">
      <w:pPr>
        <w:spacing w:line="240" w:lineRule="auto"/>
      </w:pPr>
      <w:r>
        <w:separator/>
      </w:r>
    </w:p>
  </w:footnote>
  <w:footnote w:type="continuationSeparator" w:id="0">
    <w:p w14:paraId="16C2E6EA" w14:textId="77777777" w:rsidR="00F46C49" w:rsidRDefault="00F46C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B2DC" w14:textId="77777777" w:rsidR="003901FC" w:rsidRDefault="003901F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DDD6" w14:textId="77777777" w:rsidR="003901FC" w:rsidRDefault="003901FC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553A" w14:textId="77777777" w:rsidR="003901FC" w:rsidRDefault="003901F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BF2588"/>
    <w:rsid w:val="001D6A65"/>
    <w:rsid w:val="00276FB4"/>
    <w:rsid w:val="002E6F89"/>
    <w:rsid w:val="003901FC"/>
    <w:rsid w:val="009D2D69"/>
    <w:rsid w:val="00EE4264"/>
    <w:rsid w:val="00F46C49"/>
    <w:rsid w:val="033A6423"/>
    <w:rsid w:val="041F3E95"/>
    <w:rsid w:val="06AD6D01"/>
    <w:rsid w:val="06B225CD"/>
    <w:rsid w:val="081E0B1B"/>
    <w:rsid w:val="098153CA"/>
    <w:rsid w:val="0FB13746"/>
    <w:rsid w:val="0FF024B1"/>
    <w:rsid w:val="14A97970"/>
    <w:rsid w:val="177841EC"/>
    <w:rsid w:val="1E6A1CB8"/>
    <w:rsid w:val="20E64474"/>
    <w:rsid w:val="26A23B62"/>
    <w:rsid w:val="2FEE1F30"/>
    <w:rsid w:val="34A85E9F"/>
    <w:rsid w:val="36751AE8"/>
    <w:rsid w:val="39D24BD6"/>
    <w:rsid w:val="3CB14E2B"/>
    <w:rsid w:val="40900279"/>
    <w:rsid w:val="43A51CF8"/>
    <w:rsid w:val="463801EB"/>
    <w:rsid w:val="49402A04"/>
    <w:rsid w:val="4A9162AF"/>
    <w:rsid w:val="4DDC6134"/>
    <w:rsid w:val="50A05917"/>
    <w:rsid w:val="54AD6F7A"/>
    <w:rsid w:val="56A75930"/>
    <w:rsid w:val="56CF23CF"/>
    <w:rsid w:val="5B2138FA"/>
    <w:rsid w:val="5C2313D1"/>
    <w:rsid w:val="5C974299"/>
    <w:rsid w:val="60007EEE"/>
    <w:rsid w:val="61ED4197"/>
    <w:rsid w:val="65497CDF"/>
    <w:rsid w:val="65BF2588"/>
    <w:rsid w:val="69C46CC3"/>
    <w:rsid w:val="6BCB6C2F"/>
    <w:rsid w:val="6EC278FD"/>
    <w:rsid w:val="73E25953"/>
    <w:rsid w:val="78843793"/>
    <w:rsid w:val="79FB590B"/>
    <w:rsid w:val="79FD2D2B"/>
    <w:rsid w:val="7A141AFC"/>
    <w:rsid w:val="7A8A01C7"/>
    <w:rsid w:val="7A923E9A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973F4"/>
  <w15:docId w15:val="{047F87D3-9CB9-44A4-B160-B892C971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640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next w:val="a"/>
    <w:qFormat/>
    <w:pPr>
      <w:widowControl w:val="0"/>
      <w:overflowPunct w:val="0"/>
      <w:topLinePunct/>
      <w:autoSpaceDN w:val="0"/>
      <w:spacing w:line="600" w:lineRule="exact"/>
      <w:jc w:val="both"/>
      <w:outlineLvl w:val="0"/>
    </w:pPr>
    <w:rPr>
      <w:rFonts w:eastAsia="方正小标宋简体"/>
      <w:spacing w:val="-6"/>
      <w:kern w:val="2"/>
      <w:sz w:val="44"/>
      <w:szCs w:val="32"/>
    </w:rPr>
  </w:style>
  <w:style w:type="paragraph" w:styleId="3">
    <w:name w:val="heading 3"/>
    <w:next w:val="a"/>
    <w:semiHidden/>
    <w:unhideWhenUsed/>
    <w:qFormat/>
    <w:pPr>
      <w:widowControl w:val="0"/>
      <w:overflowPunct w:val="0"/>
      <w:topLinePunct/>
      <w:autoSpaceDN w:val="0"/>
      <w:spacing w:line="600" w:lineRule="exact"/>
      <w:jc w:val="both"/>
      <w:outlineLvl w:val="2"/>
    </w:pPr>
    <w:rPr>
      <w:rFonts w:eastAsia="楷体_GB2312"/>
      <w:spacing w:val="-6"/>
      <w:kern w:val="2"/>
      <w:sz w:val="32"/>
      <w:szCs w:val="32"/>
    </w:rPr>
  </w:style>
  <w:style w:type="paragraph" w:styleId="4">
    <w:name w:val="heading 4"/>
    <w:next w:val="a"/>
    <w:semiHidden/>
    <w:unhideWhenUsed/>
    <w:qFormat/>
    <w:pPr>
      <w:widowControl w:val="0"/>
      <w:overflowPunct w:val="0"/>
      <w:topLinePunct/>
      <w:autoSpaceDN w:val="0"/>
      <w:spacing w:line="600" w:lineRule="exact"/>
      <w:jc w:val="both"/>
      <w:outlineLvl w:val="3"/>
    </w:pPr>
    <w:rPr>
      <w:rFonts w:eastAsia="仿宋_GB2312"/>
      <w:b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Segoe UI" w:eastAsia="Segoe UI" w:hAnsi="Segoe UI" w:cs="Segoe UI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4199</Words>
  <Characters>4410</Characters>
  <Application>Microsoft Office Word</Application>
  <DocSecurity>0</DocSecurity>
  <Lines>630</Lines>
  <Paragraphs>956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Rshhh</dc:creator>
  <cp:lastModifiedBy>FKBG LI</cp:lastModifiedBy>
  <cp:revision>3</cp:revision>
  <cp:lastPrinted>2026-06-04T08:16:00Z</cp:lastPrinted>
  <dcterms:created xsi:type="dcterms:W3CDTF">2026-05-31T06:36:00Z</dcterms:created>
  <dcterms:modified xsi:type="dcterms:W3CDTF">2026-06-26T01:50:00Z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170E8854E7B143B3B08915C79190F0E9_13</vt:lpwstr>
  </property>
  <property fmtid="{D5CDD505-2E9C-101B-9397-08002B2CF9AE}" pid="4" name="KSOTemplateDocerSaveRecord">
    <vt:lpwstr>eyJoZGlkIjoiYmY2ODg1MWQxZDk0NWQ3ZjZjNGI0NjAzMGMxMGU2YTEiLCJ1c2VySWQiOiIzMzE5MTg3MDgifQ==</vt:lpwstr>
  </property>
</Properties>
</file>