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黑体" w:cs="宋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tabs>
          <w:tab w:val="left" w:pos="5220"/>
        </w:tabs>
        <w:spacing w:line="360" w:lineRule="auto"/>
        <w:jc w:val="center"/>
        <w:rPr>
          <w:rFonts w:ascii="宋体" w:hAnsi="宋体" w:cs="宋体"/>
          <w:color w:val="000000" w:themeColor="text1"/>
          <w:sz w:val="24"/>
          <w:szCs w:val="24"/>
          <w14:textFill>
            <w14:solidFill>
              <w14:schemeClr w14:val="tx1"/>
            </w14:solidFill>
          </w14:textFill>
        </w:rPr>
      </w:pPr>
    </w:p>
    <w:p>
      <w:pPr>
        <w:spacing w:line="360" w:lineRule="auto"/>
        <w:jc w:val="center"/>
        <w:rPr>
          <w:rFonts w:ascii="黑体" w:hAnsi="黑体" w:eastAsia="黑体" w:cs="黑体"/>
          <w:color w:val="000000" w:themeColor="text1"/>
          <w:sz w:val="36"/>
          <w:szCs w:val="36"/>
          <w14:textFill>
            <w14:solidFill>
              <w14:schemeClr w14:val="tx1"/>
            </w14:solidFill>
          </w14:textFill>
        </w:rPr>
      </w:pPr>
    </w:p>
    <w:p>
      <w:pPr>
        <w:pStyle w:val="3"/>
        <w:rPr>
          <w:rFonts w:ascii="黑体" w:hAnsi="黑体" w:eastAsia="黑体" w:cs="黑体"/>
          <w:color w:val="000000" w:themeColor="text1"/>
          <w:sz w:val="36"/>
          <w:szCs w:val="36"/>
          <w14:textFill>
            <w14:solidFill>
              <w14:schemeClr w14:val="tx1"/>
            </w14:solidFill>
          </w14:textFill>
        </w:rPr>
      </w:pPr>
    </w:p>
    <w:p>
      <w:pPr>
        <w:pStyle w:val="3"/>
        <w:rPr>
          <w:rFonts w:ascii="黑体" w:hAnsi="黑体" w:eastAsia="黑体" w:cs="黑体"/>
          <w:color w:val="000000" w:themeColor="text1"/>
          <w:sz w:val="36"/>
          <w:szCs w:val="36"/>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color w:val="000000" w:themeColor="text1"/>
          <w:sz w:val="52"/>
          <w:szCs w:val="5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2023年省级工业互联网平台</w:t>
      </w:r>
      <w:r>
        <w:rPr>
          <w:rFonts w:hint="eastAsia" w:ascii="方正小标宋简体" w:hAnsi="方正小标宋简体" w:eastAsia="方正小标宋简体" w:cs="方正小标宋简体"/>
          <w:color w:val="000000" w:themeColor="text1"/>
          <w:sz w:val="52"/>
          <w:szCs w:val="52"/>
          <w:lang w:eastAsia="zh-CN"/>
          <w14:textFill>
            <w14:solidFill>
              <w14:schemeClr w14:val="tx1"/>
            </w14:solidFill>
          </w14:textFill>
        </w:rPr>
        <w:t>入库</w:t>
      </w:r>
    </w:p>
    <w:p>
      <w:pPr>
        <w:spacing w:line="360" w:lineRule="auto"/>
        <w:jc w:val="center"/>
        <w:rPr>
          <w:rFonts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申报书</w:t>
      </w:r>
    </w:p>
    <w:p>
      <w:pPr>
        <w:tabs>
          <w:tab w:val="left" w:pos="5220"/>
        </w:tabs>
        <w:spacing w:line="360" w:lineRule="auto"/>
        <w:ind w:firstLine="963" w:firstLineChars="400"/>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jc w:val="left"/>
        <w:rPr>
          <w:rFonts w:ascii="宋体" w:hAnsi="宋体" w:cs="宋体"/>
          <w:color w:val="000000" w:themeColor="text1"/>
          <w:sz w:val="24"/>
          <w:szCs w:val="24"/>
          <w14:textFill>
            <w14:solidFill>
              <w14:schemeClr w14:val="tx1"/>
            </w14:solidFill>
          </w14:textFill>
        </w:rPr>
      </w:pPr>
    </w:p>
    <w:p>
      <w:pPr>
        <w:spacing w:line="360" w:lineRule="auto"/>
        <w:jc w:val="left"/>
        <w:rPr>
          <w:rFonts w:ascii="宋体" w:hAnsi="宋体" w:cs="宋体"/>
          <w:color w:val="000000" w:themeColor="text1"/>
          <w:sz w:val="24"/>
          <w:szCs w:val="24"/>
          <w14:textFill>
            <w14:solidFill>
              <w14:schemeClr w14:val="tx1"/>
            </w14:solidFill>
          </w14:textFill>
        </w:rPr>
      </w:pPr>
    </w:p>
    <w:p>
      <w:pPr>
        <w:spacing w:line="360" w:lineRule="auto"/>
        <w:rPr>
          <w:rFonts w:ascii="黑体" w:hAnsi="黑体" w:eastAsia="黑体" w:cs="黑体"/>
          <w:color w:val="000000" w:themeColor="text1"/>
          <w:sz w:val="32"/>
          <w:szCs w:val="32"/>
          <w14:textFill>
            <w14:solidFill>
              <w14:schemeClr w14:val="tx1"/>
            </w14:solidFill>
          </w14:textFill>
        </w:rPr>
      </w:pPr>
    </w:p>
    <w:p>
      <w:pPr>
        <w:spacing w:line="360" w:lineRule="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平   台   名    称   </w:t>
      </w:r>
      <w:r>
        <w:rPr>
          <w:rFonts w:hint="eastAsia" w:ascii="黑体" w:hAnsi="黑体" w:eastAsia="黑体" w:cs="黑体"/>
          <w:color w:val="000000" w:themeColor="text1"/>
          <w:sz w:val="32"/>
          <w:szCs w:val="32"/>
          <w:u w:val="single"/>
          <w14:textFill>
            <w14:solidFill>
              <w14:schemeClr w14:val="tx1"/>
            </w14:solidFill>
          </w14:textFill>
        </w:rPr>
        <w:t xml:space="preserve">                               </w:t>
      </w:r>
    </w:p>
    <w:p>
      <w:pPr>
        <w:spacing w:line="360" w:lineRule="auto"/>
        <w:rPr>
          <w:rFonts w:ascii="黑体" w:hAnsi="黑体" w:eastAsia="黑体" w:cs="黑体"/>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申 报 单 位（</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盖</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章</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u w:val="single"/>
          <w14:textFill>
            <w14:solidFill>
              <w14:schemeClr w14:val="tx1"/>
            </w14:solidFill>
          </w14:textFill>
        </w:rPr>
        <w:t xml:space="preserve">                                </w:t>
      </w:r>
    </w:p>
    <w:p>
      <w:pPr>
        <w:spacing w:line="360" w:lineRule="auto"/>
        <w:rPr>
          <w:rFonts w:ascii="黑体" w:hAnsi="黑体" w:eastAsia="黑体" w:cs="黑体"/>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推 荐 单 位（</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盖</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章</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u w:val="single"/>
          <w14:textFill>
            <w14:solidFill>
              <w14:schemeClr w14:val="tx1"/>
            </w14:solidFill>
          </w14:textFill>
        </w:rPr>
        <w:t xml:space="preserve">                                </w:t>
      </w:r>
    </w:p>
    <w:p>
      <w:pPr>
        <w:spacing w:line="360" w:lineRule="auto"/>
        <w:rPr>
          <w:rFonts w:ascii="黑体" w:hAnsi="黑体" w:eastAsia="黑体" w:cs="黑体"/>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申</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报</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日</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t xml:space="preserve">期   </w:t>
      </w:r>
      <w:r>
        <w:rPr>
          <w:rFonts w:hint="eastAsia" w:ascii="黑体" w:hAnsi="黑体" w:eastAsia="黑体" w:cs="黑体"/>
          <w:color w:val="000000" w:themeColor="text1"/>
          <w:sz w:val="32"/>
          <w:szCs w:val="32"/>
          <w:u w:val="single"/>
          <w14:textFill>
            <w14:solidFill>
              <w14:schemeClr w14:val="tx1"/>
            </w14:solidFill>
          </w14:textFill>
        </w:rPr>
        <w:t xml:space="preserve">                               </w:t>
      </w:r>
    </w:p>
    <w:p>
      <w:pPr>
        <w:tabs>
          <w:tab w:val="left" w:pos="5220"/>
        </w:tabs>
        <w:spacing w:line="360" w:lineRule="auto"/>
        <w:rPr>
          <w:rFonts w:ascii="黑体" w:hAnsi="黑体" w:eastAsia="黑体" w:cs="黑体"/>
          <w:b/>
          <w:color w:val="000000" w:themeColor="text1"/>
          <w:sz w:val="32"/>
          <w:szCs w:val="32"/>
          <w14:textFill>
            <w14:solidFill>
              <w14:schemeClr w14:val="tx1"/>
            </w14:solidFill>
          </w14:textFill>
        </w:rPr>
      </w:pPr>
    </w:p>
    <w:p>
      <w:pPr>
        <w:pStyle w:val="3"/>
        <w:rPr>
          <w:color w:val="000000" w:themeColor="text1"/>
          <w14:textFill>
            <w14:solidFill>
              <w14:schemeClr w14:val="tx1"/>
            </w14:solidFill>
          </w14:textFill>
        </w:rPr>
      </w:pPr>
    </w:p>
    <w:p>
      <w:pPr>
        <w:tabs>
          <w:tab w:val="left" w:pos="5220"/>
        </w:tabs>
        <w:spacing w:line="360" w:lineRule="auto"/>
        <w:rPr>
          <w:rFonts w:ascii="黑体" w:hAnsi="黑体" w:eastAsia="黑体" w:cs="黑体"/>
          <w:b/>
          <w:color w:val="000000" w:themeColor="text1"/>
          <w:sz w:val="32"/>
          <w:szCs w:val="32"/>
          <w14:textFill>
            <w14:solidFill>
              <w14:schemeClr w14:val="tx1"/>
            </w14:solidFill>
          </w14:textFill>
        </w:rPr>
      </w:pPr>
    </w:p>
    <w:p>
      <w:pPr>
        <w:tabs>
          <w:tab w:val="left" w:pos="5220"/>
        </w:tabs>
        <w:spacing w:line="360" w:lineRule="auto"/>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山东省工业和信息化厅编制</w:t>
      </w:r>
    </w:p>
    <w:p>
      <w:pPr>
        <w:spacing w:after="93" w:afterLines="30" w:line="360" w:lineRule="auto"/>
        <w:jc w:val="center"/>
        <w:rPr>
          <w:rFonts w:ascii="黑体" w:hAnsi="黑体" w:eastAsia="黑体" w:cs="黑体"/>
          <w:b/>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start="1"/>
          <w:cols w:space="720" w:num="1"/>
          <w:docGrid w:type="lines" w:linePitch="312" w:charSpace="0"/>
        </w:sectPr>
      </w:pPr>
    </w:p>
    <w:p>
      <w:pPr>
        <w:pStyle w:val="3"/>
        <w:rPr>
          <w:color w:val="000000" w:themeColor="text1"/>
          <w14:textFill>
            <w14:solidFill>
              <w14:schemeClr w14:val="tx1"/>
            </w14:solidFill>
          </w14:textFill>
        </w:rPr>
      </w:pPr>
    </w:p>
    <w:p>
      <w:pPr>
        <w:widowControl/>
        <w:jc w:val="center"/>
        <w:rPr>
          <w:rFonts w:ascii="方正小标宋简体" w:hAnsi="方正小标宋简体" w:eastAsia="方正小标宋简体" w:cs="方正小标宋简体"/>
          <w:color w:val="000000" w:themeColor="text1"/>
          <w:sz w:val="36"/>
          <w:szCs w:val="36"/>
          <w:lang w:bidi="ar"/>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bidi="ar"/>
          <w14:textFill>
            <w14:solidFill>
              <w14:schemeClr w14:val="tx1"/>
            </w14:solidFill>
          </w14:textFill>
        </w:rPr>
        <w:t>申报主体责任声明</w:t>
      </w:r>
    </w:p>
    <w:p>
      <w:pPr>
        <w:widowControl/>
        <w:jc w:val="center"/>
        <w:rPr>
          <w:rFonts w:ascii="Times New Roman" w:hAnsi="Times New Roman" w:eastAsia="黑体"/>
          <w:color w:val="000000" w:themeColor="text1"/>
          <w:sz w:val="36"/>
          <w:szCs w:val="36"/>
          <w:lang w:bidi="ar"/>
          <w14:textFill>
            <w14:solidFill>
              <w14:schemeClr w14:val="tx1"/>
            </w14:solidFill>
          </w14:textFill>
        </w:rPr>
      </w:pPr>
    </w:p>
    <w:p>
      <w:pPr>
        <w:widowControl/>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根据《</w:t>
      </w:r>
      <w:r>
        <w:rPr>
          <w:rFonts w:hint="eastAsia" w:ascii="Times New Roman" w:hAnsi="Times New Roman" w:eastAsia="仿宋_GB2312"/>
          <w:color w:val="000000" w:themeColor="text1"/>
          <w:sz w:val="32"/>
          <w:szCs w:val="32"/>
          <w:lang w:bidi="ar"/>
          <w14:textFill>
            <w14:solidFill>
              <w14:schemeClr w14:val="tx1"/>
            </w14:solidFill>
          </w14:textFill>
        </w:rPr>
        <w:t>关于开展2023年省级工业互联网平台入库申报的通知</w:t>
      </w:r>
      <w:r>
        <w:rPr>
          <w:rFonts w:ascii="Times New Roman" w:hAnsi="Times New Roman" w:eastAsia="仿宋_GB2312"/>
          <w:color w:val="000000" w:themeColor="text1"/>
          <w:sz w:val="32"/>
          <w:szCs w:val="32"/>
          <w:lang w:bidi="ar"/>
          <w14:textFill>
            <w14:solidFill>
              <w14:schemeClr w14:val="tx1"/>
            </w14:solidFill>
          </w14:textFill>
        </w:rPr>
        <w:t>》要求，我单位提交了</w:t>
      </w:r>
      <w:r>
        <w:rPr>
          <w:rFonts w:hint="eastAsia" w:ascii="Times New Roman" w:hAnsi="Times New Roman" w:eastAsia="仿宋_GB2312"/>
          <w:color w:val="000000" w:themeColor="text1"/>
          <w:sz w:val="32"/>
          <w:szCs w:val="32"/>
          <w:u w:val="single"/>
          <w:lang w:bidi="ar"/>
          <w14:textFill>
            <w14:solidFill>
              <w14:schemeClr w14:val="tx1"/>
            </w14:solidFill>
          </w14:textFill>
        </w:rPr>
        <w:t xml:space="preserve">                    平台</w:t>
      </w:r>
      <w:r>
        <w:rPr>
          <w:rFonts w:ascii="Times New Roman" w:hAnsi="Times New Roman" w:eastAsia="仿宋_GB2312"/>
          <w:color w:val="000000" w:themeColor="text1"/>
          <w:sz w:val="32"/>
          <w:szCs w:val="32"/>
          <w:lang w:bidi="ar"/>
          <w14:textFill>
            <w14:solidFill>
              <w14:schemeClr w14:val="tx1"/>
            </w14:solidFill>
          </w14:textFill>
        </w:rPr>
        <w:t>参评。</w:t>
      </w:r>
    </w:p>
    <w:p>
      <w:pPr>
        <w:widowControl/>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现就有关情况声明如下：</w:t>
      </w:r>
    </w:p>
    <w:p>
      <w:pPr>
        <w:widowControl/>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1</w:t>
      </w:r>
      <w:r>
        <w:rPr>
          <w:rFonts w:hint="eastAsia" w:ascii="Times New Roman" w:hAnsi="Times New Roman" w:eastAsia="仿宋_GB2312"/>
          <w:color w:val="000000" w:themeColor="text1"/>
          <w:sz w:val="32"/>
          <w:szCs w:val="32"/>
          <w:lang w:bidi="ar"/>
          <w14:textFill>
            <w14:solidFill>
              <w14:schemeClr w14:val="tx1"/>
            </w14:solidFill>
          </w14:textFill>
        </w:rPr>
        <w:t>.</w:t>
      </w:r>
      <w:r>
        <w:rPr>
          <w:rFonts w:ascii="Times New Roman" w:hAnsi="Times New Roman" w:eastAsia="仿宋_GB2312"/>
          <w:color w:val="000000" w:themeColor="text1"/>
          <w:sz w:val="32"/>
          <w:szCs w:val="32"/>
          <w:lang w:bidi="ar"/>
          <w14:textFill>
            <w14:solidFill>
              <w14:schemeClr w14:val="tx1"/>
            </w14:solidFill>
          </w14:textFill>
        </w:rPr>
        <w:t>我单位对提供参评的全部资料的真实性负责，并保证所涉及的关键技术产品等内容皆为自主知识产权。</w:t>
      </w:r>
    </w:p>
    <w:p>
      <w:pPr>
        <w:widowControl/>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2</w:t>
      </w:r>
      <w:r>
        <w:rPr>
          <w:rFonts w:hint="eastAsia" w:ascii="Times New Roman" w:hAnsi="Times New Roman" w:eastAsia="仿宋_GB2312"/>
          <w:color w:val="000000" w:themeColor="text1"/>
          <w:sz w:val="32"/>
          <w:szCs w:val="32"/>
          <w:lang w:bidi="ar"/>
          <w14:textFill>
            <w14:solidFill>
              <w14:schemeClr w14:val="tx1"/>
            </w14:solidFill>
          </w14:textFill>
        </w:rPr>
        <w:t>.</w:t>
      </w:r>
      <w:r>
        <w:rPr>
          <w:rFonts w:ascii="Times New Roman" w:hAnsi="Times New Roman" w:eastAsia="仿宋_GB2312"/>
          <w:color w:val="000000" w:themeColor="text1"/>
          <w:sz w:val="32"/>
          <w:szCs w:val="32"/>
          <w:lang w:bidi="ar"/>
          <w14:textFill>
            <w14:solidFill>
              <w14:schemeClr w14:val="tx1"/>
            </w14:solidFill>
          </w14:textFill>
        </w:rPr>
        <w:t>我单位在参评过程中所涉及的</w:t>
      </w:r>
      <w:r>
        <w:rPr>
          <w:rFonts w:hint="eastAsia" w:ascii="Times New Roman" w:hAnsi="Times New Roman" w:eastAsia="仿宋_GB2312"/>
          <w:color w:val="000000" w:themeColor="text1"/>
          <w:sz w:val="32"/>
          <w:szCs w:val="32"/>
          <w:lang w:bidi="ar"/>
          <w14:textFill>
            <w14:solidFill>
              <w14:schemeClr w14:val="tx1"/>
            </w14:solidFill>
          </w14:textFill>
        </w:rPr>
        <w:t>申报资料</w:t>
      </w:r>
      <w:r>
        <w:rPr>
          <w:rFonts w:ascii="Times New Roman" w:hAnsi="Times New Roman" w:eastAsia="仿宋_GB2312"/>
          <w:color w:val="000000" w:themeColor="text1"/>
          <w:sz w:val="32"/>
          <w:szCs w:val="32"/>
          <w:lang w:bidi="ar"/>
          <w14:textFill>
            <w14:solidFill>
              <w14:schemeClr w14:val="tx1"/>
            </w14:solidFill>
          </w14:textFill>
        </w:rPr>
        <w:t>和程序皆符合国家有关法律法规及相关产业政策要求。</w:t>
      </w:r>
    </w:p>
    <w:p>
      <w:pPr>
        <w:widowControl/>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3</w:t>
      </w:r>
      <w:r>
        <w:rPr>
          <w:rFonts w:hint="eastAsia" w:ascii="Times New Roman" w:hAnsi="Times New Roman" w:eastAsia="仿宋_GB2312"/>
          <w:color w:val="000000" w:themeColor="text1"/>
          <w:sz w:val="32"/>
          <w:szCs w:val="32"/>
          <w:lang w:bidi="ar"/>
          <w14:textFill>
            <w14:solidFill>
              <w14:schemeClr w14:val="tx1"/>
            </w14:solidFill>
          </w14:textFill>
        </w:rPr>
        <w:t>.</w:t>
      </w:r>
      <w:r>
        <w:rPr>
          <w:rFonts w:ascii="Times New Roman" w:hAnsi="Times New Roman" w:eastAsia="仿宋_GB2312"/>
          <w:color w:val="000000" w:themeColor="text1"/>
          <w:sz w:val="32"/>
          <w:szCs w:val="32"/>
          <w:lang w:bidi="ar"/>
          <w14:textFill>
            <w14:solidFill>
              <w14:schemeClr w14:val="tx1"/>
            </w14:solidFill>
          </w14:textFill>
        </w:rPr>
        <w:t>我单位对所提交的</w:t>
      </w:r>
      <w:r>
        <w:rPr>
          <w:rFonts w:hint="eastAsia" w:ascii="Times New Roman" w:hAnsi="Times New Roman" w:eastAsia="仿宋_GB2312"/>
          <w:color w:val="000000" w:themeColor="text1"/>
          <w:sz w:val="32"/>
          <w:szCs w:val="32"/>
          <w:lang w:bidi="ar"/>
          <w14:textFill>
            <w14:solidFill>
              <w14:schemeClr w14:val="tx1"/>
            </w14:solidFill>
          </w14:textFill>
        </w:rPr>
        <w:t>申报资料</w:t>
      </w:r>
      <w:r>
        <w:rPr>
          <w:rFonts w:ascii="Times New Roman" w:hAnsi="Times New Roman" w:eastAsia="仿宋_GB2312"/>
          <w:color w:val="000000" w:themeColor="text1"/>
          <w:sz w:val="32"/>
          <w:szCs w:val="32"/>
          <w:lang w:bidi="ar"/>
          <w14:textFill>
            <w14:solidFill>
              <w14:schemeClr w14:val="tx1"/>
            </w14:solidFill>
          </w14:textFill>
        </w:rPr>
        <w:t>负有保密责任，按照国家相关保密规定，所提交的</w:t>
      </w:r>
      <w:r>
        <w:rPr>
          <w:rFonts w:hint="eastAsia" w:ascii="Times New Roman" w:hAnsi="Times New Roman" w:eastAsia="仿宋_GB2312"/>
          <w:color w:val="000000" w:themeColor="text1"/>
          <w:sz w:val="32"/>
          <w:szCs w:val="32"/>
          <w:lang w:bidi="ar"/>
          <w14:textFill>
            <w14:solidFill>
              <w14:schemeClr w14:val="tx1"/>
            </w14:solidFill>
          </w14:textFill>
        </w:rPr>
        <w:t>申报资料</w:t>
      </w:r>
      <w:r>
        <w:rPr>
          <w:rFonts w:ascii="Times New Roman" w:hAnsi="Times New Roman" w:eastAsia="仿宋_GB2312"/>
          <w:color w:val="000000" w:themeColor="text1"/>
          <w:sz w:val="32"/>
          <w:szCs w:val="32"/>
          <w:lang w:bidi="ar"/>
          <w14:textFill>
            <w14:solidFill>
              <w14:schemeClr w14:val="tx1"/>
            </w14:solidFill>
          </w14:textFill>
        </w:rPr>
        <w:t>未涉及国家秘密和其他敏感信息。</w:t>
      </w:r>
    </w:p>
    <w:p>
      <w:pPr>
        <w:widowControl/>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4</w:t>
      </w:r>
      <w:r>
        <w:rPr>
          <w:rFonts w:hint="eastAsia" w:ascii="Times New Roman" w:hAnsi="Times New Roman" w:eastAsia="仿宋_GB2312"/>
          <w:color w:val="000000" w:themeColor="text1"/>
          <w:sz w:val="32"/>
          <w:szCs w:val="32"/>
          <w:lang w:bidi="ar"/>
          <w14:textFill>
            <w14:solidFill>
              <w14:schemeClr w14:val="tx1"/>
            </w14:solidFill>
          </w14:textFill>
        </w:rPr>
        <w:t>.</w:t>
      </w:r>
      <w:r>
        <w:rPr>
          <w:rFonts w:ascii="Times New Roman" w:hAnsi="Times New Roman" w:eastAsia="仿宋_GB2312"/>
          <w:color w:val="000000" w:themeColor="text1"/>
          <w:sz w:val="32"/>
          <w:szCs w:val="32"/>
          <w:lang w:bidi="ar"/>
          <w14:textFill>
            <w14:solidFill>
              <w14:schemeClr w14:val="tx1"/>
            </w14:solidFill>
          </w14:textFill>
        </w:rPr>
        <w:t>我单位申报</w:t>
      </w:r>
      <w:r>
        <w:rPr>
          <w:rFonts w:hint="eastAsia" w:ascii="Times New Roman" w:hAnsi="Times New Roman" w:eastAsia="仿宋_GB2312"/>
          <w:color w:val="000000" w:themeColor="text1"/>
          <w:sz w:val="32"/>
          <w:szCs w:val="32"/>
          <w:lang w:bidi="ar"/>
          <w14:textFill>
            <w14:solidFill>
              <w14:schemeClr w14:val="tx1"/>
            </w14:solidFill>
          </w14:textFill>
        </w:rPr>
        <w:t>资料</w:t>
      </w:r>
      <w:r>
        <w:rPr>
          <w:rFonts w:ascii="Times New Roman" w:hAnsi="Times New Roman" w:eastAsia="仿宋_GB2312"/>
          <w:color w:val="000000" w:themeColor="text1"/>
          <w:sz w:val="32"/>
          <w:szCs w:val="32"/>
          <w:lang w:bidi="ar"/>
          <w14:textFill>
            <w14:solidFill>
              <w14:schemeClr w14:val="tx1"/>
            </w14:solidFill>
          </w14:textFill>
        </w:rPr>
        <w:t>所填写的相关文字和图片已经审核，确认无误。</w:t>
      </w:r>
    </w:p>
    <w:p>
      <w:pPr>
        <w:widowControl/>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我单位对违反上述声明导致的后果承担全部法律责任。</w:t>
      </w:r>
    </w:p>
    <w:p>
      <w:pPr>
        <w:widowControl/>
        <w:ind w:firstLine="4320" w:firstLineChars="135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 xml:space="preserve"> </w:t>
      </w:r>
    </w:p>
    <w:p>
      <w:pPr>
        <w:widowControl/>
        <w:ind w:firstLine="4320" w:firstLineChars="135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法定代表人：（签字）</w:t>
      </w:r>
    </w:p>
    <w:p>
      <w:pPr>
        <w:widowControl/>
        <w:ind w:firstLine="4320" w:firstLineChars="1350"/>
        <w:jc w:val="left"/>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单位（单位盖章）：</w:t>
      </w:r>
    </w:p>
    <w:p>
      <w:pPr>
        <w:widowControl/>
        <w:wordWrap w:val="0"/>
        <w:ind w:firstLine="4160" w:firstLineChars="1300"/>
        <w:rPr>
          <w:rFonts w:ascii="Times New Roman" w:hAnsi="Times New Roman" w:eastAsia="仿宋_GB2312"/>
          <w:color w:val="000000" w:themeColor="text1"/>
          <w:sz w:val="32"/>
          <w:szCs w:val="32"/>
          <w:lang w:bidi="ar"/>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二</w:t>
      </w:r>
      <w:r>
        <w:rPr>
          <w:rFonts w:ascii="Times New Roman" w:hAnsi="Times New Roman" w:eastAsia="仿宋"/>
          <w:color w:val="000000" w:themeColor="text1"/>
          <w:sz w:val="32"/>
          <w:szCs w:val="32"/>
          <w:lang w:bidi="ar"/>
          <w14:textFill>
            <w14:solidFill>
              <w14:schemeClr w14:val="tx1"/>
            </w14:solidFill>
          </w14:textFill>
        </w:rPr>
        <w:t>〇</w:t>
      </w:r>
      <w:r>
        <w:rPr>
          <w:rFonts w:ascii="Times New Roman" w:hAnsi="Times New Roman" w:eastAsia="仿宋_GB2312"/>
          <w:color w:val="000000" w:themeColor="text1"/>
          <w:sz w:val="32"/>
          <w:szCs w:val="32"/>
          <w:lang w:bidi="ar"/>
          <w14:textFill>
            <w14:solidFill>
              <w14:schemeClr w14:val="tx1"/>
            </w14:solidFill>
          </w14:textFill>
        </w:rPr>
        <w:t>二</w:t>
      </w:r>
      <w:r>
        <w:rPr>
          <w:rFonts w:hint="eastAsia" w:ascii="Times New Roman" w:hAnsi="Times New Roman" w:eastAsia="仿宋_GB2312"/>
          <w:color w:val="000000" w:themeColor="text1"/>
          <w:sz w:val="32"/>
          <w:szCs w:val="32"/>
          <w:lang w:bidi="ar"/>
          <w14:textFill>
            <w14:solidFill>
              <w14:schemeClr w14:val="tx1"/>
            </w14:solidFill>
          </w14:textFill>
        </w:rPr>
        <w:t>三</w:t>
      </w:r>
      <w:r>
        <w:rPr>
          <w:rFonts w:ascii="Times New Roman" w:hAnsi="Times New Roman" w:eastAsia="仿宋_GB2312"/>
          <w:color w:val="000000" w:themeColor="text1"/>
          <w:sz w:val="32"/>
          <w:szCs w:val="32"/>
          <w:lang w:bidi="ar"/>
          <w14:textFill>
            <w14:solidFill>
              <w14:schemeClr w14:val="tx1"/>
            </w14:solidFill>
          </w14:textFill>
        </w:rPr>
        <w:t>年  月  日</w:t>
      </w:r>
    </w:p>
    <w:p>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napToGrid w:val="0"/>
        <w:spacing w:line="360" w:lineRule="auto"/>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一、</w:t>
      </w:r>
      <w:r>
        <w:rPr>
          <w:rFonts w:ascii="Times New Roman" w:hAnsi="Times New Roman"/>
          <w:b/>
          <w:color w:val="000000" w:themeColor="text1"/>
          <w:sz w:val="24"/>
          <w14:textFill>
            <w14:solidFill>
              <w14:schemeClr w14:val="tx1"/>
            </w14:solidFill>
          </w14:textFill>
        </w:rPr>
        <w:t>申报企业基本信息</w:t>
      </w:r>
    </w:p>
    <w:tbl>
      <w:tblPr>
        <w:tblStyle w:val="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83"/>
        <w:gridCol w:w="293"/>
        <w:gridCol w:w="993"/>
        <w:gridCol w:w="123"/>
        <w:gridCol w:w="732"/>
        <w:gridCol w:w="885"/>
        <w:gridCol w:w="475"/>
        <w:gridCol w:w="488"/>
        <w:gridCol w:w="276"/>
        <w:gridCol w:w="1222"/>
        <w:gridCol w:w="106"/>
        <w:gridCol w:w="244"/>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4"/>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5" w:type="dxa"/>
            <w:gridSpan w:val="2"/>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企业名称</w:t>
            </w:r>
          </w:p>
        </w:tc>
        <w:tc>
          <w:tcPr>
            <w:tcW w:w="7685" w:type="dxa"/>
            <w:gridSpan w:val="12"/>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Hans"/>
                <w14:textFill>
                  <w14:solidFill>
                    <w14:schemeClr w14:val="tx1"/>
                  </w14:solidFill>
                </w14:textFill>
              </w:rPr>
              <w:t>统一社会信用</w:t>
            </w:r>
            <w:r>
              <w:rPr>
                <w:rFonts w:hint="eastAsia" w:ascii="Times New Roman" w:hAnsi="Times New Roman"/>
                <w:color w:val="000000" w:themeColor="text1"/>
                <w:sz w:val="24"/>
                <w14:textFill>
                  <w14:solidFill>
                    <w14:schemeClr w14:val="tx1"/>
                  </w14:solidFill>
                </w14:textFill>
              </w:rPr>
              <w:t>代码</w:t>
            </w:r>
          </w:p>
        </w:tc>
        <w:tc>
          <w:tcPr>
            <w:tcW w:w="4265" w:type="dxa"/>
            <w:gridSpan w:val="8"/>
          </w:tcPr>
          <w:p>
            <w:pPr>
              <w:spacing w:before="62" w:beforeLines="20" w:line="440" w:lineRule="exact"/>
              <w:contextualSpacing/>
              <w:rPr>
                <w:rFonts w:ascii="Times New Roman" w:hAnsi="Times New Roman"/>
                <w:color w:val="000000" w:themeColor="text1"/>
                <w:sz w:val="24"/>
                <w14:textFill>
                  <w14:solidFill>
                    <w14:schemeClr w14:val="tx1"/>
                  </w14:solidFill>
                </w14:textFill>
              </w:rPr>
            </w:pPr>
          </w:p>
        </w:tc>
        <w:tc>
          <w:tcPr>
            <w:tcW w:w="1222" w:type="dxa"/>
            <w:vAlign w:val="center"/>
          </w:tcPr>
          <w:p>
            <w:pPr>
              <w:adjustRightInd w:val="0"/>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成立时间</w:t>
            </w:r>
          </w:p>
        </w:tc>
        <w:tc>
          <w:tcPr>
            <w:tcW w:w="2198" w:type="dxa"/>
            <w:gridSpan w:val="3"/>
            <w:vAlign w:val="center"/>
          </w:tcPr>
          <w:p>
            <w:pPr>
              <w:adjustRightInd w:val="0"/>
              <w:spacing w:before="62" w:beforeLines="20" w:line="440" w:lineRule="exact"/>
              <w:contextualSpacing/>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单位</w:t>
            </w:r>
            <w:r>
              <w:rPr>
                <w:rFonts w:ascii="Times New Roman" w:hAnsi="Times New Roman"/>
                <w:color w:val="000000" w:themeColor="text1"/>
                <w:sz w:val="24"/>
                <w14:textFill>
                  <w14:solidFill>
                    <w14:schemeClr w14:val="tx1"/>
                  </w14:solidFill>
                </w14:textFill>
              </w:rPr>
              <w:t>地址</w:t>
            </w:r>
          </w:p>
        </w:tc>
        <w:tc>
          <w:tcPr>
            <w:tcW w:w="7685" w:type="dxa"/>
            <w:gridSpan w:val="12"/>
          </w:tcPr>
          <w:p>
            <w:pPr>
              <w:adjustRightInd w:val="0"/>
              <w:spacing w:before="62" w:beforeLines="20" w:line="440" w:lineRule="exact"/>
              <w:contextualSpacing/>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gridSpan w:val="2"/>
            <w:vMerge w:val="restart"/>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联系人</w:t>
            </w:r>
          </w:p>
        </w:tc>
        <w:tc>
          <w:tcPr>
            <w:tcW w:w="1286" w:type="dxa"/>
            <w:gridSpan w:val="2"/>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姓名</w:t>
            </w:r>
          </w:p>
        </w:tc>
        <w:tc>
          <w:tcPr>
            <w:tcW w:w="1740" w:type="dxa"/>
            <w:gridSpan w:val="3"/>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p>
        </w:tc>
        <w:tc>
          <w:tcPr>
            <w:tcW w:w="1239" w:type="dxa"/>
            <w:gridSpan w:val="3"/>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E-mail</w:t>
            </w:r>
          </w:p>
        </w:tc>
        <w:tc>
          <w:tcPr>
            <w:tcW w:w="3420" w:type="dxa"/>
            <w:gridSpan w:val="4"/>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gridSpan w:val="2"/>
            <w:vMerge w:val="continue"/>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p>
        </w:tc>
        <w:tc>
          <w:tcPr>
            <w:tcW w:w="1286" w:type="dxa"/>
            <w:gridSpan w:val="2"/>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职务</w:t>
            </w:r>
          </w:p>
        </w:tc>
        <w:tc>
          <w:tcPr>
            <w:tcW w:w="1740" w:type="dxa"/>
            <w:gridSpan w:val="3"/>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p>
        </w:tc>
        <w:tc>
          <w:tcPr>
            <w:tcW w:w="1239" w:type="dxa"/>
            <w:gridSpan w:val="3"/>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手机</w:t>
            </w:r>
          </w:p>
        </w:tc>
        <w:tc>
          <w:tcPr>
            <w:tcW w:w="3420" w:type="dxa"/>
            <w:gridSpan w:val="4"/>
            <w:vAlign w:val="center"/>
          </w:tcPr>
          <w:p>
            <w:pPr>
              <w:spacing w:before="62" w:beforeLines="20" w:line="440" w:lineRule="exact"/>
              <w:contextualSpacing/>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4"/>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Hans"/>
                <w14:textFill>
                  <w14:solidFill>
                    <w14:schemeClr w14:val="tx1"/>
                  </w14:solidFill>
                </w14:textFill>
              </w:rPr>
              <w:t>注册资本</w:t>
            </w:r>
            <w:r>
              <w:rPr>
                <w:rFonts w:ascii="Times New Roman" w:hAnsi="Times New Roman"/>
                <w:color w:val="000000" w:themeColor="text1"/>
                <w:sz w:val="24"/>
                <w14:textFill>
                  <w14:solidFill>
                    <w14:schemeClr w14:val="tx1"/>
                  </w14:solidFill>
                </w14:textFill>
              </w:rPr>
              <w:t>（万元）</w:t>
            </w:r>
          </w:p>
        </w:tc>
        <w:tc>
          <w:tcPr>
            <w:tcW w:w="1740" w:type="dxa"/>
            <w:gridSpan w:val="3"/>
          </w:tcPr>
          <w:p>
            <w:pPr>
              <w:spacing w:before="62" w:beforeLines="20" w:line="440" w:lineRule="exact"/>
              <w:contextualSpacing/>
              <w:rPr>
                <w:rFonts w:ascii="Times New Roman" w:hAnsi="Times New Roman"/>
                <w:color w:val="000000" w:themeColor="text1"/>
                <w:sz w:val="24"/>
                <w14:textFill>
                  <w14:solidFill>
                    <w14:schemeClr w14:val="tx1"/>
                  </w14:solidFill>
                </w14:textFill>
              </w:rPr>
            </w:pPr>
          </w:p>
        </w:tc>
        <w:tc>
          <w:tcPr>
            <w:tcW w:w="1239" w:type="dxa"/>
            <w:gridSpan w:val="3"/>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Hans"/>
                <w14:textFill>
                  <w14:solidFill>
                    <w14:schemeClr w14:val="tx1"/>
                  </w14:solidFill>
                </w14:textFill>
              </w:rPr>
              <w:t>信用等级</w:t>
            </w:r>
          </w:p>
        </w:tc>
        <w:tc>
          <w:tcPr>
            <w:tcW w:w="3420" w:type="dxa"/>
            <w:gridSpan w:val="4"/>
          </w:tcPr>
          <w:p>
            <w:pPr>
              <w:spacing w:before="62" w:beforeLines="20" w:line="440" w:lineRule="exact"/>
              <w:contextualSpacing/>
              <w:rPr>
                <w:rFonts w:ascii="Times New Roman" w:hAnsi="Times New Roman"/>
                <w:color w:val="000000" w:themeColor="text1"/>
                <w:sz w:val="24"/>
                <w:lang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4"/>
          </w:tcPr>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链主企业情况</w:t>
            </w:r>
          </w:p>
        </w:tc>
        <w:tc>
          <w:tcPr>
            <w:tcW w:w="6399" w:type="dxa"/>
            <w:gridSpan w:val="10"/>
          </w:tcPr>
          <w:p>
            <w:pPr>
              <w:spacing w:before="62" w:beforeLines="20" w:line="440" w:lineRule="exact"/>
              <w:contextualSpacing/>
              <w:rPr>
                <w:rFonts w:ascii="Times New Roman" w:hAnsi="Times New Roman"/>
                <w:color w:val="000000" w:themeColor="text1"/>
                <w:sz w:val="24"/>
                <w:u w:val="single"/>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□省级链主企业</w:t>
            </w:r>
            <w:r>
              <w:rPr>
                <w:rFonts w:hint="eastAsia" w:ascii="Times New Roman" w:hAnsi="Times New Roman"/>
                <w:color w:val="000000" w:themeColor="text1"/>
                <w:sz w:val="24"/>
                <w:lang w:eastAsia="zh-CN"/>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市级链主企业□其他</w:t>
            </w:r>
            <w:r>
              <w:rPr>
                <w:rFonts w:hint="eastAsia" w:ascii="Times New Roman" w:hAnsi="Times New Roman"/>
                <w:color w:val="000000" w:themeColor="text1"/>
                <w:sz w:val="24"/>
                <w:u w:val="single"/>
                <w14:textFill>
                  <w14:solidFill>
                    <w14:schemeClr w14:val="tx1"/>
                  </w14:solidFill>
                </w14:textFill>
              </w:rPr>
              <w:t xml:space="preserve">             </w:t>
            </w:r>
          </w:p>
          <w:p>
            <w:pPr>
              <w:spacing w:before="62" w:beforeLines="20" w:line="440" w:lineRule="exact"/>
              <w:contextualSpacing/>
              <w:rPr>
                <w:rFonts w:ascii="Times New Roman" w:hAnsi="Times New Roman"/>
                <w:color w:val="000000" w:themeColor="text1"/>
                <w:sz w:val="24"/>
                <w:u w:val="single"/>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面向的产业链：</w:t>
            </w:r>
            <w:r>
              <w:rPr>
                <w:rFonts w:hint="eastAsia" w:ascii="Times New Roman" w:hAnsi="Times New Roman"/>
                <w:color w:val="000000" w:themeColor="text1"/>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企业运营情况</w:t>
            </w:r>
          </w:p>
        </w:tc>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主营业务收入（万元）</w:t>
            </w:r>
          </w:p>
        </w:tc>
        <w:tc>
          <w:tcPr>
            <w:tcW w:w="1848" w:type="dxa"/>
            <w:gridSpan w:val="3"/>
          </w:tcPr>
          <w:p>
            <w:pPr>
              <w:spacing w:before="62" w:beforeLines="20" w:line="440" w:lineRule="exact"/>
              <w:contextualSpacing/>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利润总额</w:t>
            </w:r>
          </w:p>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（万元）</w:t>
            </w:r>
          </w:p>
        </w:tc>
        <w:tc>
          <w:tcPr>
            <w:tcW w:w="1848" w:type="dxa"/>
            <w:gridSpan w:val="4"/>
          </w:tcPr>
          <w:p>
            <w:pPr>
              <w:spacing w:before="62" w:beforeLines="20" w:line="440" w:lineRule="exact"/>
              <w:contextualSpacing/>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实缴税金</w:t>
            </w:r>
          </w:p>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（万元）</w:t>
            </w:r>
          </w:p>
        </w:tc>
        <w:tc>
          <w:tcPr>
            <w:tcW w:w="1848" w:type="dxa"/>
          </w:tcPr>
          <w:p>
            <w:pPr>
              <w:spacing w:before="62" w:beforeLines="20" w:line="440" w:lineRule="exact"/>
              <w:contextualSpacing/>
              <w:jc w:val="center"/>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研发投入</w:t>
            </w:r>
          </w:p>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2020年</w:t>
            </w:r>
          </w:p>
        </w:tc>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1848" w:type="dxa"/>
            <w:gridSpan w:val="4"/>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1848" w:type="dxa"/>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2021年</w:t>
            </w:r>
          </w:p>
        </w:tc>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1848" w:type="dxa"/>
            <w:gridSpan w:val="4"/>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1848" w:type="dxa"/>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2022年</w:t>
            </w:r>
          </w:p>
        </w:tc>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1848" w:type="dxa"/>
            <w:gridSpan w:val="3"/>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1848" w:type="dxa"/>
            <w:gridSpan w:val="4"/>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1848" w:type="dxa"/>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pacing w:line="320" w:lineRule="exact"/>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企业简介</w:t>
            </w:r>
          </w:p>
        </w:tc>
        <w:tc>
          <w:tcPr>
            <w:tcW w:w="8368" w:type="dxa"/>
            <w:gridSpan w:val="13"/>
            <w:vAlign w:val="center"/>
          </w:tcPr>
          <w:p>
            <w:pPr>
              <w:spacing w:before="62" w:beforeLines="20" w:line="340" w:lineRule="exact"/>
              <w:contextualSpacing/>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（发展历程、主营业务、市场销售</w:t>
            </w:r>
            <w:r>
              <w:rPr>
                <w:rFonts w:hint="eastAsia" w:ascii="仿宋_GB2312" w:hAnsi="仿宋_GB2312" w:eastAsia="仿宋_GB2312" w:cs="仿宋_GB2312"/>
                <w:color w:val="000000" w:themeColor="text1"/>
                <w:sz w:val="24"/>
                <w:szCs w:val="24"/>
                <w:lang w:eastAsia="zh-CN"/>
                <w14:textFill>
                  <w14:solidFill>
                    <w14:schemeClr w14:val="tx1"/>
                  </w14:solidFill>
                </w14:textFill>
              </w:rPr>
              <w:t>、行业地位</w:t>
            </w:r>
            <w:r>
              <w:rPr>
                <w:rFonts w:hint="eastAsia" w:ascii="仿宋_GB2312" w:hAnsi="仿宋_GB2312" w:eastAsia="仿宋_GB2312" w:cs="仿宋_GB2312"/>
                <w:color w:val="000000" w:themeColor="text1"/>
                <w:sz w:val="24"/>
                <w:szCs w:val="24"/>
                <w14:textFill>
                  <w14:solidFill>
                    <w14:schemeClr w14:val="tx1"/>
                  </w14:solidFill>
                </w14:textFill>
              </w:rPr>
              <w:t>等方面基本情况。</w:t>
            </w:r>
            <w:r>
              <w:rPr>
                <w:rFonts w:hint="eastAsia" w:ascii="仿宋_GB2312" w:hAnsi="仿宋_GB2312" w:eastAsia="仿宋_GB2312" w:cs="仿宋_GB2312"/>
                <w:color w:val="000000" w:themeColor="text1"/>
                <w:sz w:val="24"/>
                <w:szCs w:val="24"/>
                <w:lang w:eastAsia="zh-Hans"/>
                <w14:textFill>
                  <w14:solidFill>
                    <w14:schemeClr w14:val="tx1"/>
                  </w14:solidFill>
                </w14:textFill>
              </w:rPr>
              <w:t>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500</w:t>
            </w:r>
            <w:r>
              <w:rPr>
                <w:rFonts w:hint="eastAsia" w:ascii="仿宋_GB2312" w:hAnsi="仿宋_GB2312" w:eastAsia="仿宋_GB2312" w:cs="仿宋_GB2312"/>
                <w:color w:val="000000" w:themeColor="text1"/>
                <w:sz w:val="24"/>
                <w:szCs w:val="24"/>
                <w:lang w:eastAsia="zh-Hans"/>
                <w14:textFill>
                  <w14:solidFill>
                    <w14:schemeClr w14:val="tx1"/>
                  </w14:solidFill>
                </w14:textFill>
              </w:rPr>
              <w:t>字</w:t>
            </w:r>
            <w:r>
              <w:rPr>
                <w:rFonts w:hint="eastAsia" w:ascii="仿宋_GB2312" w:hAnsi="仿宋_GB2312" w:eastAsia="仿宋_GB2312" w:cs="仿宋_GB2312"/>
                <w:color w:val="000000" w:themeColor="text1"/>
                <w:sz w:val="24"/>
                <w:szCs w:val="24"/>
                <w14:textFill>
                  <w14:solidFill>
                    <w14:schemeClr w14:val="tx1"/>
                  </w14:solidFill>
                </w14:textFill>
              </w:rPr>
              <w:t>）</w:t>
            </w:r>
          </w:p>
          <w:p>
            <w:pPr>
              <w:spacing w:line="32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bidi w:val="0"/>
              <w:rPr>
                <w:rFonts w:hint="eastAsia" w:ascii="仿宋_GB2312" w:hAnsi="仿宋_GB2312" w:eastAsia="仿宋_GB2312" w:cs="仿宋_GB2312"/>
                <w:sz w:val="24"/>
                <w:szCs w:val="24"/>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pacing w:line="320" w:lineRule="exact"/>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企业核心竞争力</w:t>
            </w:r>
          </w:p>
        </w:tc>
        <w:tc>
          <w:tcPr>
            <w:tcW w:w="8368" w:type="dxa"/>
            <w:gridSpan w:val="13"/>
            <w:vAlign w:val="center"/>
          </w:tcPr>
          <w:p>
            <w:pPr>
              <w:spacing w:before="62" w:beforeLines="20" w:line="340" w:lineRule="exact"/>
              <w:contextualSpacing/>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（突出工业互联网平台定位及特色，平台技术产品、解决方案等能力，包括优势技术、人才队伍、研发能力、实施能力、服务保障、应用效果等。</w:t>
            </w:r>
            <w:r>
              <w:rPr>
                <w:rFonts w:hint="eastAsia" w:ascii="仿宋_GB2312" w:hAnsi="仿宋_GB2312" w:eastAsia="仿宋_GB2312" w:cs="仿宋_GB2312"/>
                <w:color w:val="000000" w:themeColor="text1"/>
                <w:sz w:val="24"/>
                <w:szCs w:val="24"/>
                <w:lang w:eastAsia="zh-Hans"/>
                <w14:textFill>
                  <w14:solidFill>
                    <w14:schemeClr w14:val="tx1"/>
                  </w14:solidFill>
                </w14:textFill>
              </w:rPr>
              <w:t>限800字</w:t>
            </w:r>
            <w:r>
              <w:rPr>
                <w:rFonts w:hint="eastAsia" w:ascii="仿宋_GB2312" w:hAnsi="仿宋_GB2312" w:eastAsia="仿宋_GB2312" w:cs="仿宋_GB2312"/>
                <w:color w:val="000000" w:themeColor="text1"/>
                <w:sz w:val="24"/>
                <w:szCs w:val="24"/>
                <w14:textFill>
                  <w14:solidFill>
                    <w14:schemeClr w14:val="tx1"/>
                  </w14:solidFill>
                </w14:textFill>
              </w:rPr>
              <w:t>）</w:t>
            </w: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p>
            <w:pPr>
              <w:spacing w:line="320" w:lineRule="exact"/>
              <w:jc w:val="left"/>
              <w:rPr>
                <w:rFonts w:ascii="方正仿宋_GBK" w:hAnsi="Dialog" w:eastAsia="方正仿宋_GBK" w:cs="Dialog"/>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2" w:type="dxa"/>
            <w:vMerge w:val="restart"/>
            <w:vAlign w:val="center"/>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企业荣誉</w:t>
            </w:r>
          </w:p>
        </w:tc>
        <w:tc>
          <w:tcPr>
            <w:tcW w:w="8368" w:type="dxa"/>
            <w:gridSpan w:val="13"/>
            <w:vAlign w:val="center"/>
          </w:tcPr>
          <w:p>
            <w:pPr>
              <w:jc w:val="left"/>
              <w:rPr>
                <w:rFonts w:hint="eastAsia" w:ascii="方正仿宋_GBK" w:eastAsia="仿宋_GB2312"/>
                <w:b/>
                <w:bCs/>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备注：企业获得两化融合、工业互联网、制造业与互联网融合发展、新一代信息技术与制造业融合等领域国家、省级专项或试点示范项目、贯标评定通过情况。</w:t>
            </w:r>
            <w:r>
              <w:rPr>
                <w:rFonts w:hint="eastAsia" w:ascii="仿宋_GB2312" w:hAnsi="仿宋_GB2312" w:eastAsia="仿宋_GB2312" w:cs="仿宋_GB2312"/>
                <w:color w:val="000000" w:themeColor="text1"/>
                <w:sz w:val="24"/>
                <w:szCs w:val="24"/>
                <w:lang w:eastAsia="zh-CN"/>
                <w14:textFill>
                  <w14:solidFill>
                    <w14:schemeClr w14:val="tx1"/>
                  </w14:solidFill>
                </w14:textFill>
              </w:rPr>
              <w:t>企业获得国家、省级专精特新、制造业单项冠军、</w:t>
            </w:r>
            <w:r>
              <w:rPr>
                <w:rFonts w:hint="eastAsia" w:ascii="仿宋_GB2312" w:hAnsi="仿宋_GB2312" w:eastAsia="仿宋_GB2312" w:cs="仿宋_GB2312"/>
                <w:color w:val="000000" w:themeColor="text1"/>
                <w:sz w:val="24"/>
                <w:szCs w:val="24"/>
                <w14:textFill>
                  <w14:solidFill>
                    <w14:schemeClr w14:val="tx1"/>
                  </w14:solidFill>
                </w14:textFill>
              </w:rPr>
              <w:t>瞪羚</w:t>
            </w:r>
            <w:r>
              <w:rPr>
                <w:rFonts w:hint="eastAsia" w:ascii="仿宋_GB2312" w:hAnsi="仿宋_GB2312" w:eastAsia="仿宋_GB2312" w:cs="仿宋_GB2312"/>
                <w:color w:val="000000" w:themeColor="text1"/>
                <w:sz w:val="24"/>
                <w:szCs w:val="24"/>
                <w:lang w:eastAsia="zh-CN"/>
                <w14:textFill>
                  <w14:solidFill>
                    <w14:schemeClr w14:val="tx1"/>
                  </w14:solidFill>
                </w14:textFill>
              </w:rPr>
              <w:t>、独角兽企业等情况。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2" w:type="dxa"/>
            <w:vMerge w:val="continue"/>
            <w:vAlign w:val="center"/>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p>
        </w:tc>
        <w:tc>
          <w:tcPr>
            <w:tcW w:w="2092" w:type="dxa"/>
            <w:gridSpan w:val="4"/>
            <w:vAlign w:val="center"/>
          </w:tcPr>
          <w:p>
            <w:pPr>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序号</w:t>
            </w:r>
          </w:p>
        </w:tc>
        <w:tc>
          <w:tcPr>
            <w:tcW w:w="2092" w:type="dxa"/>
            <w:gridSpan w:val="3"/>
            <w:vAlign w:val="center"/>
          </w:tcPr>
          <w:p>
            <w:pPr>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奖项名称</w:t>
            </w:r>
          </w:p>
        </w:tc>
        <w:tc>
          <w:tcPr>
            <w:tcW w:w="2092" w:type="dxa"/>
            <w:gridSpan w:val="4"/>
            <w:vAlign w:val="center"/>
          </w:tcPr>
          <w:p>
            <w:pPr>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级别</w:t>
            </w:r>
          </w:p>
        </w:tc>
        <w:tc>
          <w:tcPr>
            <w:tcW w:w="2092" w:type="dxa"/>
            <w:gridSpan w:val="2"/>
            <w:vAlign w:val="center"/>
          </w:tcPr>
          <w:p>
            <w:pPr>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2" w:type="dxa"/>
            <w:vMerge w:val="continue"/>
            <w:vAlign w:val="center"/>
          </w:tcPr>
          <w:p>
            <w:pPr>
              <w:pStyle w:val="2"/>
              <w:spacing w:line="400" w:lineRule="exact"/>
              <w:rPr>
                <w:color w:val="000000" w:themeColor="text1"/>
                <w14:textFill>
                  <w14:solidFill>
                    <w14:schemeClr w14:val="tx1"/>
                  </w14:solidFill>
                </w14:textFill>
              </w:rPr>
            </w:pPr>
          </w:p>
        </w:tc>
        <w:tc>
          <w:tcPr>
            <w:tcW w:w="2092" w:type="dxa"/>
            <w:gridSpan w:val="4"/>
            <w:vAlign w:val="center"/>
          </w:tcPr>
          <w:p>
            <w:pPr>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1</w:t>
            </w:r>
          </w:p>
        </w:tc>
        <w:tc>
          <w:tcPr>
            <w:tcW w:w="2092" w:type="dxa"/>
            <w:gridSpan w:val="3"/>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4"/>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2"/>
            <w:vAlign w:val="center"/>
          </w:tcPr>
          <w:p>
            <w:pP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2" w:type="dxa"/>
            <w:vMerge w:val="continue"/>
            <w:vAlign w:val="center"/>
          </w:tcPr>
          <w:p>
            <w:pPr>
              <w:pStyle w:val="2"/>
              <w:spacing w:line="400" w:lineRule="exact"/>
              <w:rPr>
                <w:rFonts w:ascii="Times New Roman" w:hAnsi="Times New Roman" w:eastAsia="宋体"/>
                <w:color w:val="000000" w:themeColor="text1"/>
                <w:sz w:val="24"/>
                <w:szCs w:val="24"/>
                <w14:textFill>
                  <w14:solidFill>
                    <w14:schemeClr w14:val="tx1"/>
                  </w14:solidFill>
                </w14:textFill>
              </w:rPr>
            </w:pPr>
          </w:p>
        </w:tc>
        <w:tc>
          <w:tcPr>
            <w:tcW w:w="2092" w:type="dxa"/>
            <w:gridSpan w:val="4"/>
            <w:vAlign w:val="center"/>
          </w:tcPr>
          <w:p>
            <w:pPr>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w:t>
            </w:r>
          </w:p>
        </w:tc>
        <w:tc>
          <w:tcPr>
            <w:tcW w:w="2092" w:type="dxa"/>
            <w:gridSpan w:val="3"/>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4"/>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2"/>
            <w:vAlign w:val="center"/>
          </w:tcPr>
          <w:p>
            <w:pP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2" w:type="dxa"/>
            <w:vMerge w:val="continue"/>
            <w:vAlign w:val="center"/>
          </w:tcPr>
          <w:p>
            <w:pPr>
              <w:pStyle w:val="2"/>
              <w:spacing w:line="400" w:lineRule="exact"/>
              <w:rPr>
                <w:rFonts w:ascii="Times New Roman" w:hAnsi="Times New Roman" w:eastAsia="宋体"/>
                <w:color w:val="000000" w:themeColor="text1"/>
                <w:sz w:val="24"/>
                <w:szCs w:val="24"/>
                <w14:textFill>
                  <w14:solidFill>
                    <w14:schemeClr w14:val="tx1"/>
                  </w14:solidFill>
                </w14:textFill>
              </w:rPr>
            </w:pPr>
          </w:p>
        </w:tc>
        <w:tc>
          <w:tcPr>
            <w:tcW w:w="2092" w:type="dxa"/>
            <w:gridSpan w:val="4"/>
            <w:vAlign w:val="center"/>
          </w:tcPr>
          <w:p>
            <w:pPr>
              <w:jc w:val="center"/>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3</w:t>
            </w:r>
          </w:p>
        </w:tc>
        <w:tc>
          <w:tcPr>
            <w:tcW w:w="2092" w:type="dxa"/>
            <w:gridSpan w:val="3"/>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4"/>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2"/>
            <w:vAlign w:val="center"/>
          </w:tcPr>
          <w:p>
            <w:pP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2" w:type="dxa"/>
            <w:vMerge w:val="continue"/>
            <w:vAlign w:val="center"/>
          </w:tcPr>
          <w:p>
            <w:pPr>
              <w:pStyle w:val="2"/>
              <w:spacing w:line="400" w:lineRule="exact"/>
              <w:rPr>
                <w:rFonts w:ascii="Times New Roman" w:hAnsi="Times New Roman" w:eastAsia="宋体"/>
                <w:color w:val="000000" w:themeColor="text1"/>
                <w:sz w:val="24"/>
                <w:szCs w:val="24"/>
                <w14:textFill>
                  <w14:solidFill>
                    <w14:schemeClr w14:val="tx1"/>
                  </w14:solidFill>
                </w14:textFill>
              </w:rPr>
            </w:pPr>
          </w:p>
        </w:tc>
        <w:tc>
          <w:tcPr>
            <w:tcW w:w="2092" w:type="dxa"/>
            <w:gridSpan w:val="4"/>
            <w:vAlign w:val="center"/>
          </w:tcPr>
          <w:p>
            <w:pPr>
              <w:jc w:val="center"/>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4</w:t>
            </w:r>
          </w:p>
        </w:tc>
        <w:tc>
          <w:tcPr>
            <w:tcW w:w="2092" w:type="dxa"/>
            <w:gridSpan w:val="3"/>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4"/>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2"/>
            <w:vAlign w:val="center"/>
          </w:tcPr>
          <w:p>
            <w:pP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72" w:type="dxa"/>
            <w:vMerge w:val="continue"/>
            <w:vAlign w:val="center"/>
          </w:tcPr>
          <w:p>
            <w:pPr>
              <w:pStyle w:val="2"/>
              <w:spacing w:line="400" w:lineRule="exact"/>
              <w:rPr>
                <w:rFonts w:ascii="Times New Roman" w:hAnsi="Times New Roman" w:eastAsia="宋体"/>
                <w:color w:val="000000" w:themeColor="text1"/>
                <w:sz w:val="24"/>
                <w:szCs w:val="24"/>
                <w14:textFill>
                  <w14:solidFill>
                    <w14:schemeClr w14:val="tx1"/>
                  </w14:solidFill>
                </w14:textFill>
              </w:rPr>
            </w:pPr>
          </w:p>
        </w:tc>
        <w:tc>
          <w:tcPr>
            <w:tcW w:w="2092" w:type="dxa"/>
            <w:gridSpan w:val="4"/>
            <w:vAlign w:val="center"/>
          </w:tcPr>
          <w:p>
            <w:pPr>
              <w:jc w:val="center"/>
              <w:rPr>
                <w:rFonts w:hint="eastAsia" w:ascii="Times New Roman" w:hAnsi="Times New Roman" w:eastAsia="宋体"/>
                <w:color w:val="000000" w:themeColor="text1"/>
                <w:kern w:val="0"/>
                <w:sz w:val="24"/>
                <w:lang w:val="en-US" w:eastAsia="zh-CN"/>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5</w:t>
            </w:r>
          </w:p>
        </w:tc>
        <w:tc>
          <w:tcPr>
            <w:tcW w:w="2092" w:type="dxa"/>
            <w:gridSpan w:val="3"/>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4"/>
            <w:vAlign w:val="center"/>
          </w:tcPr>
          <w:p>
            <w:pPr>
              <w:rPr>
                <w:rFonts w:ascii="Times New Roman" w:hAnsi="Times New Roman"/>
                <w:color w:val="000000" w:themeColor="text1"/>
                <w:kern w:val="0"/>
                <w:sz w:val="24"/>
                <w14:textFill>
                  <w14:solidFill>
                    <w14:schemeClr w14:val="tx1"/>
                  </w14:solidFill>
                </w14:textFill>
              </w:rPr>
            </w:pPr>
          </w:p>
        </w:tc>
        <w:tc>
          <w:tcPr>
            <w:tcW w:w="2092" w:type="dxa"/>
            <w:gridSpan w:val="2"/>
            <w:vAlign w:val="center"/>
          </w:tcPr>
          <w:p>
            <w:pPr>
              <w:rPr>
                <w:rFonts w:ascii="Times New Roman" w:hAnsi="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pacing w:before="62" w:beforeLines="20" w:line="440" w:lineRule="exact"/>
              <w:contextualSpacing/>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真实性承诺</w:t>
            </w:r>
          </w:p>
        </w:tc>
        <w:tc>
          <w:tcPr>
            <w:tcW w:w="8368" w:type="dxa"/>
            <w:gridSpan w:val="13"/>
          </w:tcPr>
          <w:p>
            <w:pPr>
              <w:spacing w:before="62" w:beforeLines="20" w:line="440" w:lineRule="exact"/>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 xml:space="preserve">   </w:t>
            </w:r>
          </w:p>
          <w:p>
            <w:pPr>
              <w:pStyle w:val="3"/>
              <w:rPr>
                <w:color w:val="000000" w:themeColor="text1"/>
                <w14:textFill>
                  <w14:solidFill>
                    <w14:schemeClr w14:val="tx1"/>
                  </w14:solidFill>
                </w14:textFill>
              </w:rPr>
            </w:pPr>
          </w:p>
          <w:p>
            <w:pPr>
              <w:spacing w:before="62" w:beforeLines="20" w:line="44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val="en-US" w:eastAsia="zh-CN"/>
                <w14:textFill>
                  <w14:solidFill>
                    <w14:schemeClr w14:val="tx1"/>
                  </w14:solidFill>
                </w14:textFill>
              </w:rPr>
              <w:t xml:space="preserve">    </w:t>
            </w:r>
            <w:r>
              <w:rPr>
                <w:rFonts w:hint="eastAsia" w:ascii="Times New Roman" w:hAnsi="Times New Roman"/>
                <w:color w:val="000000" w:themeColor="text1"/>
                <w:kern w:val="0"/>
                <w:sz w:val="24"/>
                <w14:textFill>
                  <w14:solidFill>
                    <w14:schemeClr w14:val="tx1"/>
                  </w14:solidFill>
                </w14:textFill>
              </w:rPr>
              <w:t>我单位未列入应急管理部门建立的安全生产不良记录“黑名单”，符合财政涉企资金“绿色门槛”制度要求，符合申报条件，</w:t>
            </w:r>
            <w:r>
              <w:rPr>
                <w:rFonts w:hint="eastAsia" w:ascii="Times New Roman" w:hAnsi="Times New Roman"/>
                <w:color w:val="000000" w:themeColor="text1"/>
                <w:kern w:val="0"/>
                <w:sz w:val="24"/>
                <w:lang w:eastAsia="zh-CN"/>
                <w14:textFill>
                  <w14:solidFill>
                    <w14:schemeClr w14:val="tx1"/>
                  </w14:solidFill>
                </w14:textFill>
              </w:rPr>
              <w:t>不存在限制性条件情况，</w:t>
            </w:r>
            <w:r>
              <w:rPr>
                <w:rFonts w:ascii="Times New Roman" w:hAnsi="Times New Roman"/>
                <w:color w:val="000000" w:themeColor="text1"/>
                <w:kern w:val="0"/>
                <w:sz w:val="24"/>
                <w14:textFill>
                  <w14:solidFill>
                    <w14:schemeClr w14:val="tx1"/>
                  </w14:solidFill>
                </w14:textFill>
              </w:rPr>
              <w:t>申报的所有材料均真实、完整，如有不实，愿承担相应的责任</w:t>
            </w:r>
            <w:r>
              <w:rPr>
                <w:rFonts w:hint="eastAsia" w:ascii="Times New Roman" w:hAnsi="Times New Roman"/>
                <w:color w:val="000000" w:themeColor="text1"/>
                <w:kern w:val="0"/>
                <w:sz w:val="24"/>
                <w14:textFill>
                  <w14:solidFill>
                    <w14:schemeClr w14:val="tx1"/>
                  </w14:solidFill>
                </w14:textFill>
              </w:rPr>
              <w:t>。</w:t>
            </w:r>
          </w:p>
          <w:p>
            <w:pPr>
              <w:spacing w:before="62" w:beforeLines="20" w:line="440" w:lineRule="exact"/>
              <w:contextualSpacing/>
              <w:rPr>
                <w:rFonts w:ascii="Times New Roman" w:hAnsi="Times New Roman"/>
                <w:color w:val="000000" w:themeColor="text1"/>
                <w:kern w:val="0"/>
                <w:sz w:val="24"/>
                <w14:textFill>
                  <w14:solidFill>
                    <w14:schemeClr w14:val="tx1"/>
                  </w14:solidFill>
                </w14:textFill>
              </w:rPr>
            </w:pPr>
          </w:p>
          <w:p>
            <w:pPr>
              <w:spacing w:before="62" w:beforeLines="20" w:line="440" w:lineRule="exact"/>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 xml:space="preserve">             </w:t>
            </w:r>
            <w:r>
              <w:rPr>
                <w:rFonts w:hint="eastAsia" w:ascii="Times New Roman" w:hAnsi="Times New Roman"/>
                <w:color w:val="000000" w:themeColor="text1"/>
                <w:kern w:val="0"/>
                <w:sz w:val="24"/>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 xml:space="preserve">     法定代表人签章：</w:t>
            </w:r>
          </w:p>
          <w:p>
            <w:pPr>
              <w:spacing w:before="62" w:beforeLines="20" w:line="440" w:lineRule="exact"/>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 xml:space="preserve">            </w:t>
            </w:r>
            <w:r>
              <w:rPr>
                <w:rFonts w:hint="eastAsia" w:ascii="Times New Roman" w:hAnsi="Times New Roman"/>
                <w:color w:val="000000" w:themeColor="text1"/>
                <w:kern w:val="0"/>
                <w:sz w:val="24"/>
                <w14:textFill>
                  <w14:solidFill>
                    <w14:schemeClr w14:val="tx1"/>
                  </w14:solidFill>
                </w14:textFill>
              </w:rPr>
              <w:t xml:space="preserve">                    </w:t>
            </w:r>
            <w:r>
              <w:rPr>
                <w:rFonts w:ascii="Times New Roman" w:hAnsi="Times New Roman"/>
                <w:color w:val="000000" w:themeColor="text1"/>
                <w:kern w:val="0"/>
                <w:sz w:val="24"/>
                <w14:textFill>
                  <w14:solidFill>
                    <w14:schemeClr w14:val="tx1"/>
                  </w14:solidFill>
                </w14:textFill>
              </w:rPr>
              <w:t xml:space="preserve">      公章：</w:t>
            </w:r>
          </w:p>
          <w:p>
            <w:pPr>
              <w:spacing w:before="62" w:beforeLines="2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 xml:space="preserve">            </w:t>
            </w:r>
            <w:r>
              <w:rPr>
                <w:rFonts w:hint="eastAsia" w:ascii="Times New Roman" w:hAnsi="Times New Roman"/>
                <w:color w:val="000000" w:themeColor="text1"/>
                <w:sz w:val="24"/>
                <w14:textFill>
                  <w14:solidFill>
                    <w14:schemeClr w14:val="tx1"/>
                  </w14:solidFill>
                </w14:textFill>
              </w:rPr>
              <w:t xml:space="preserve">            </w:t>
            </w:r>
            <w:r>
              <w:rPr>
                <w:rFonts w:ascii="Times New Roman" w:hAnsi="Times New Roman"/>
                <w:color w:val="000000" w:themeColor="text1"/>
                <w:sz w:val="24"/>
                <w14:textFill>
                  <w14:solidFill>
                    <w14:schemeClr w14:val="tx1"/>
                  </w14:solidFill>
                </w14:textFill>
              </w:rPr>
              <w:t xml:space="preserve">           年   月   日</w:t>
            </w:r>
          </w:p>
        </w:tc>
      </w:tr>
    </w:tbl>
    <w:p>
      <w:pPr>
        <w:snapToGrid w:val="0"/>
        <w:spacing w:line="360" w:lineRule="auto"/>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二、</w:t>
      </w:r>
      <w:r>
        <w:rPr>
          <w:rFonts w:ascii="Times New Roman" w:hAnsi="Times New Roman"/>
          <w:b/>
          <w:color w:val="000000" w:themeColor="text1"/>
          <w:sz w:val="24"/>
          <w14:textFill>
            <w14:solidFill>
              <w14:schemeClr w14:val="tx1"/>
            </w14:solidFill>
          </w14:textFill>
        </w:rPr>
        <w:t>工业互联网平台申报材料</w:t>
      </w:r>
    </w:p>
    <w:p>
      <w:pPr>
        <w:spacing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一</w:t>
      </w:r>
      <w:r>
        <w:rPr>
          <w:rFonts w:ascii="Times New Roman" w:hAnsi="Times New Roman"/>
          <w:color w:val="000000" w:themeColor="text1"/>
          <w:sz w:val="24"/>
          <w14:textFill>
            <w14:solidFill>
              <w14:schemeClr w14:val="tx1"/>
            </w14:solidFill>
          </w14:textFill>
        </w:rPr>
        <w:t>）工业互联网平台基本信息</w:t>
      </w:r>
    </w:p>
    <w:tbl>
      <w:tblPr>
        <w:tblStyle w:val="7"/>
        <w:tblW w:w="8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5"/>
        <w:gridCol w:w="2765"/>
        <w:gridCol w:w="4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平台名称</w:t>
            </w:r>
          </w:p>
        </w:tc>
        <w:tc>
          <w:tcPr>
            <w:tcW w:w="6985" w:type="dxa"/>
            <w:gridSpan w:val="2"/>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lang w:eastAsia="zh-CN"/>
                <w14:textFill>
                  <w14:solidFill>
                    <w14:schemeClr w14:val="tx1"/>
                  </w14:solidFill>
                </w14:textFill>
              </w:rPr>
              <w:t>（</w:t>
            </w:r>
            <w:r>
              <w:rPr>
                <w:rFonts w:hint="eastAsia" w:ascii="Times New Roman" w:hAnsi="Times New Roman"/>
                <w:color w:val="000000" w:themeColor="text1"/>
                <w:kern w:val="0"/>
                <w:sz w:val="24"/>
                <w14:textFill>
                  <w14:solidFill>
                    <w14:schemeClr w14:val="tx1"/>
                  </w14:solidFill>
                </w14:textFill>
              </w:rPr>
              <w:t>建议以某某平台结尾，不</w:t>
            </w:r>
            <w:r>
              <w:rPr>
                <w:rFonts w:hint="eastAsia" w:ascii="Times New Roman" w:hAnsi="Times New Roman"/>
                <w:color w:val="000000" w:themeColor="text1"/>
                <w:kern w:val="0"/>
                <w:sz w:val="24"/>
                <w:lang w:eastAsia="zh-CN"/>
                <w14:textFill>
                  <w14:solidFill>
                    <w14:schemeClr w14:val="tx1"/>
                  </w14:solidFill>
                </w14:textFill>
              </w:rPr>
              <w:t>建议</w:t>
            </w:r>
            <w:r>
              <w:rPr>
                <w:rFonts w:hint="eastAsia" w:ascii="Times New Roman" w:hAnsi="Times New Roman"/>
                <w:color w:val="000000" w:themeColor="text1"/>
                <w:kern w:val="0"/>
                <w:sz w:val="24"/>
                <w14:textFill>
                  <w14:solidFill>
                    <w14:schemeClr w14:val="tx1"/>
                  </w14:solidFill>
                </w14:textFill>
              </w:rPr>
              <w:t>以某项目、某系统名义申报</w:t>
            </w:r>
            <w:r>
              <w:rPr>
                <w:rFonts w:hint="eastAsia" w:ascii="Times New Roman" w:hAnsi="Times New Roman"/>
                <w:color w:val="000000" w:themeColor="text1"/>
                <w:kern w:val="0"/>
                <w:sz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平台网址</w:t>
            </w:r>
          </w:p>
        </w:tc>
        <w:tc>
          <w:tcPr>
            <w:tcW w:w="6985" w:type="dxa"/>
            <w:gridSpan w:val="2"/>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hint="eastAsia" w:ascii="Times New Roman" w:hAnsi="Times New Roman" w:eastAsia="宋体"/>
                <w:color w:val="000000" w:themeColor="text1"/>
                <w:kern w:val="0"/>
                <w:sz w:val="24"/>
                <w:lang w:eastAsia="zh-CN"/>
                <w14:textFill>
                  <w14:solidFill>
                    <w14:schemeClr w14:val="tx1"/>
                  </w14:solidFill>
                </w14:textFill>
              </w:rPr>
            </w:pPr>
            <w:r>
              <w:rPr>
                <w:rFonts w:hint="eastAsia" w:ascii="Times New Roman" w:hAnsi="Times New Roman"/>
                <w:color w:val="000000" w:themeColor="text1"/>
                <w:kern w:val="0"/>
                <w:sz w:val="24"/>
                <w:lang w:eastAsia="zh-CN"/>
                <w14:textFill>
                  <w14:solidFill>
                    <w14:schemeClr w14:val="tx1"/>
                  </w14:solidFill>
                </w14:textFill>
              </w:rPr>
              <w:t>（</w:t>
            </w:r>
            <w:r>
              <w:rPr>
                <w:rFonts w:hint="eastAsia" w:ascii="Times New Roman" w:hAnsi="Times New Roman"/>
                <w:color w:val="000000" w:themeColor="text1"/>
                <w:kern w:val="0"/>
                <w:sz w:val="24"/>
                <w:lang w:eastAsia="zh-CN"/>
                <w14:textFill>
                  <w14:solidFill>
                    <w14:schemeClr w14:val="tx1"/>
                  </w14:solidFill>
                </w14:textFill>
              </w:rPr>
              <w:t>需填写对外提供公共服务的平台网址，</w:t>
            </w:r>
            <w:r>
              <w:rPr>
                <w:rFonts w:hint="eastAsia" w:ascii="Times New Roman" w:hAnsi="Times New Roman"/>
                <w:color w:val="000000" w:themeColor="text1"/>
                <w:kern w:val="0"/>
                <w:sz w:val="24"/>
                <w:lang w:eastAsia="zh-CN"/>
                <w14:textFill>
                  <w14:solidFill>
                    <w14:schemeClr w14:val="tx1"/>
                  </w14:solidFill>
                </w14:textFill>
              </w:rPr>
              <w:t>并</w:t>
            </w:r>
            <w:r>
              <w:rPr>
                <w:rFonts w:hint="eastAsia" w:ascii="Times New Roman" w:hAnsi="Times New Roman"/>
                <w:color w:val="000000" w:themeColor="text1"/>
                <w:kern w:val="0"/>
                <w:sz w:val="24"/>
                <w:lang w:eastAsia="zh-CN"/>
                <w14:textFill>
                  <w14:solidFill>
                    <w14:schemeClr w14:val="tx1"/>
                  </w14:solidFill>
                </w14:textFill>
              </w:rPr>
              <w:t>提供测试账号</w:t>
            </w:r>
            <w:r>
              <w:rPr>
                <w:rFonts w:hint="eastAsia" w:ascii="Times New Roman" w:hAnsi="Times New Roman"/>
                <w:color w:val="000000" w:themeColor="text1"/>
                <w:kern w:val="0"/>
                <w:sz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restart"/>
            <w:tcBorders>
              <w:top w:val="single" w:color="000000" w:sz="4" w:space="0"/>
              <w:left w:val="single" w:color="000000" w:sz="4" w:space="0"/>
              <w:right w:val="single" w:color="000000" w:sz="4" w:space="0"/>
            </w:tcBorders>
            <w:vAlign w:val="center"/>
          </w:tcPr>
          <w:p>
            <w:pPr>
              <w:spacing w:line="440" w:lineRule="exact"/>
              <w:contextualSpacing/>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申报方向</w:t>
            </w:r>
          </w:p>
          <w:p>
            <w:pPr>
              <w:pStyle w:val="3"/>
              <w:rPr>
                <w:rFonts w:hint="eastAsia" w:eastAsiaTheme="maj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（只选择一项，须与填报的3.1解决方案供给能力一致）</w:t>
            </w: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综合型工业互联网平台</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□跨行业跨领域平台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jc w:val="center"/>
              <w:rPr>
                <w:rFonts w:hint="eastAsia"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特色型工业互联网平台</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hint="eastAsia" w:asciiTheme="majorEastAsia" w:hAnsiTheme="majorEastAsia" w:eastAsiaTheme="majorEastAsia"/>
                <w:color w:val="000000" w:themeColor="text1"/>
                <w:kern w:val="0"/>
                <w:sz w:val="24"/>
                <w:szCs w:val="24"/>
                <w:lang w:eastAsia="zh-CN"/>
                <w14:textFill>
                  <w14:solidFill>
                    <w14:schemeClr w14:val="tx1"/>
                  </w14:solidFill>
                </w14:textFill>
              </w:rPr>
              <w:t>面向</w:t>
            </w:r>
            <w:r>
              <w:rPr>
                <w:rFonts w:hint="eastAsia" w:asciiTheme="majorEastAsia" w:hAnsiTheme="majorEastAsia" w:eastAsiaTheme="majorEastAsia"/>
                <w:color w:val="000000" w:themeColor="text1"/>
                <w:kern w:val="0"/>
                <w:sz w:val="24"/>
                <w:szCs w:val="24"/>
                <w14:textFill>
                  <w14:solidFill>
                    <w14:schemeClr w14:val="tx1"/>
                  </w14:solidFill>
                </w14:textFill>
              </w:rPr>
              <w:t>重点行业</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hint="eastAsia" w:asciiTheme="majorEastAsia" w:hAnsiTheme="majorEastAsia" w:eastAsiaTheme="majorEastAsia"/>
                <w:color w:val="000000" w:themeColor="text1"/>
                <w:kern w:val="0"/>
                <w:sz w:val="24"/>
                <w:szCs w:val="24"/>
                <w:lang w:eastAsia="zh-CN"/>
                <w14:textFill>
                  <w14:solidFill>
                    <w14:schemeClr w14:val="tx1"/>
                  </w14:solidFill>
                </w14:textFill>
              </w:rPr>
              <w:t>面向</w:t>
            </w:r>
            <w:r>
              <w:rPr>
                <w:rFonts w:hint="eastAsia" w:asciiTheme="majorEastAsia" w:hAnsiTheme="majorEastAsia" w:eastAsiaTheme="majorEastAsia"/>
                <w:color w:val="000000" w:themeColor="text1"/>
                <w:kern w:val="0"/>
                <w:sz w:val="24"/>
                <w:szCs w:val="24"/>
                <w14:textFill>
                  <w14:solidFill>
                    <w14:schemeClr w14:val="tx1"/>
                  </w14:solidFill>
                </w14:textFill>
              </w:rPr>
              <w:t>重点区域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5" w:type="dxa"/>
            <w:vMerge w:val="continue"/>
            <w:tcBorders>
              <w:left w:val="single" w:color="000000" w:sz="4" w:space="0"/>
              <w:bottom w:val="single" w:color="000000" w:sz="4" w:space="0"/>
              <w:right w:val="single" w:color="000000" w:sz="4" w:space="0"/>
            </w:tcBorders>
            <w:vAlign w:val="center"/>
          </w:tcPr>
          <w:p>
            <w:pPr>
              <w:spacing w:line="440" w:lineRule="exact"/>
              <w:contextualSpacing/>
              <w:jc w:val="center"/>
              <w:rPr>
                <w:rFonts w:hint="eastAsia"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专业型工业互联网平台</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hint="eastAsia" w:asciiTheme="majorEastAsia" w:hAnsiTheme="majorEastAsia" w:eastAsiaTheme="majorEastAsia"/>
                <w:color w:val="000000" w:themeColor="text1"/>
                <w:kern w:val="0"/>
                <w:sz w:val="24"/>
                <w:szCs w:val="24"/>
                <w:highlight w:val="none"/>
                <w:lang w:eastAsia="zh-CN"/>
                <w14:textFill>
                  <w14:solidFill>
                    <w14:schemeClr w14:val="tx1"/>
                  </w14:solidFill>
                </w14:textFill>
              </w:rPr>
            </w:pPr>
            <w:r>
              <w:rPr>
                <w:rFonts w:hint="eastAsia" w:asciiTheme="majorEastAsia" w:hAnsiTheme="majorEastAsia" w:eastAsiaTheme="majorEastAsia"/>
                <w:color w:val="000000" w:themeColor="text1"/>
                <w:kern w:val="0"/>
                <w:sz w:val="24"/>
                <w:szCs w:val="24"/>
                <w:highlight w:val="none"/>
                <w14:textFill>
                  <w14:solidFill>
                    <w14:schemeClr w14:val="tx1"/>
                  </w14:solidFill>
                </w14:textFill>
              </w:rPr>
              <w:t>□面向产业链供应链</w:t>
            </w:r>
            <w:r>
              <w:rPr>
                <w:rFonts w:hint="eastAsia" w:asciiTheme="majorEastAsia" w:hAnsiTheme="majorEastAsia" w:eastAsiaTheme="majorEastAsia"/>
                <w:color w:val="000000" w:themeColor="text1"/>
                <w:kern w:val="0"/>
                <w:sz w:val="24"/>
                <w:szCs w:val="24"/>
                <w:highlight w:val="none"/>
                <w:lang w:eastAsia="zh-CN"/>
                <w14:textFill>
                  <w14:solidFill>
                    <w14:schemeClr w14:val="tx1"/>
                  </w14:solidFill>
                </w14:textFill>
              </w:rPr>
              <w:t>协同</w:t>
            </w:r>
          </w:p>
          <w:p>
            <w:pPr>
              <w:spacing w:line="440" w:lineRule="exact"/>
              <w:contextualSpacing/>
              <w:rPr>
                <w:rFonts w:hint="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color w:val="000000" w:themeColor="text1"/>
                <w:kern w:val="0"/>
                <w:sz w:val="24"/>
                <w:szCs w:val="24"/>
                <w:highlight w:val="none"/>
                <w14:textFill>
                  <w14:solidFill>
                    <w14:schemeClr w14:val="tx1"/>
                  </w14:solidFill>
                </w14:textFill>
              </w:rPr>
              <w:t>□面向</w:t>
            </w:r>
            <w:r>
              <w:rPr>
                <w:rFonts w:hint="eastAsia" w:asciiTheme="majorEastAsia" w:hAnsiTheme="majorEastAsia" w:eastAsiaTheme="majorEastAsia"/>
                <w:color w:val="000000" w:themeColor="text1"/>
                <w:kern w:val="0"/>
                <w:sz w:val="24"/>
                <w:szCs w:val="24"/>
                <w:highlight w:val="none"/>
                <w:lang w:eastAsia="zh-CN"/>
                <w14:textFill>
                  <w14:solidFill>
                    <w14:schemeClr w14:val="tx1"/>
                  </w14:solidFill>
                </w14:textFill>
              </w:rPr>
              <w:t>特定技术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restart"/>
            <w:tcBorders>
              <w:top w:val="single" w:color="000000" w:sz="4" w:space="0"/>
              <w:left w:val="single" w:color="000000" w:sz="4" w:space="0"/>
              <w:right w:val="single" w:color="000000" w:sz="4" w:space="0"/>
            </w:tcBorders>
            <w:vAlign w:val="center"/>
          </w:tcPr>
          <w:p>
            <w:pPr>
              <w:spacing w:line="440" w:lineRule="exact"/>
              <w:contextualSpacing/>
              <w:jc w:val="center"/>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面向行业</w:t>
            </w:r>
          </w:p>
          <w:p>
            <w:pPr>
              <w:spacing w:line="440" w:lineRule="exact"/>
              <w:contextualSpacing/>
              <w:jc w:val="center"/>
              <w:rPr>
                <w:color w:val="000000" w:themeColor="text1"/>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hint="eastAsia" w:asciiTheme="majorEastAsia" w:hAnsiTheme="majorEastAsia" w:eastAsiaTheme="majorEastAsia"/>
                <w:color w:val="000000" w:themeColor="text1"/>
                <w:kern w:val="0"/>
                <w:sz w:val="24"/>
                <w:szCs w:val="24"/>
                <w:lang w:eastAsia="zh-CN"/>
                <w14:textFill>
                  <w14:solidFill>
                    <w14:schemeClr w14:val="tx1"/>
                  </w14:solidFill>
                </w14:textFill>
              </w:rPr>
              <w:t>综合型</w:t>
            </w:r>
            <w:r>
              <w:rPr>
                <w:rFonts w:hint="eastAsia" w:asciiTheme="majorEastAsia" w:hAnsiTheme="majorEastAsia" w:eastAsiaTheme="majorEastAsia"/>
                <w:color w:val="000000" w:themeColor="text1"/>
                <w:kern w:val="0"/>
                <w:sz w:val="24"/>
                <w:szCs w:val="24"/>
                <w14:textFill>
                  <w14:solidFill>
                    <w14:schemeClr w14:val="tx1"/>
                  </w14:solidFill>
                </w14:textFill>
              </w:rPr>
              <w:t>平台须不少于3个大类行业，其他申报方向根据实际情况填写）</w:t>
            </w: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□新一代信息技术</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□集成电路</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□高端软件</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□计算机及外设</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jc w:val="center"/>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□高端装备</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□汽车</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□轨道交通装备</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□节能环保装备</w:t>
            </w:r>
          </w:p>
          <w:p>
            <w:pPr>
              <w:spacing w:line="440" w:lineRule="exact"/>
              <w:contextualSpacing/>
              <w:rPr>
                <w:color w:val="000000" w:themeColor="text1"/>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jc w:val="center"/>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□先进材料</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□高性能纤维及复合材料</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□金属新材料</w:t>
            </w:r>
          </w:p>
          <w:p>
            <w:pPr>
              <w:spacing w:line="440" w:lineRule="exact"/>
              <w:contextualSpacing/>
              <w:rPr>
                <w:rFonts w:asciiTheme="majorEastAsia" w:hAnsiTheme="majorEastAsia" w:eastAsiaTheme="majorEastAsia"/>
                <w:color w:val="000000" w:themeColor="text1"/>
                <w:kern w:val="0"/>
                <w:sz w:val="24"/>
                <w:szCs w:val="24"/>
                <w:u w:val="single"/>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jc w:val="center"/>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□高端化工</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□合成树脂及工程塑料</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□特种尼龙及纤维</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□聚氨酯新材料</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□特种橡胶</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□功能化学品</w:t>
            </w:r>
          </w:p>
          <w:p>
            <w:pPr>
              <w:spacing w:line="440" w:lineRule="exact"/>
              <w:contextualSpacing/>
              <w:rPr>
                <w:rFonts w:asciiTheme="majorEastAsia" w:hAnsiTheme="majorEastAsia" w:eastAsiaTheme="majorEastAsia"/>
                <w:color w:val="000000" w:themeColor="text1"/>
                <w:kern w:val="0"/>
                <w:sz w:val="24"/>
                <w:szCs w:val="24"/>
                <w:u w:val="single"/>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jc w:val="center"/>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□医药</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□医药</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□医疗器械</w:t>
            </w:r>
          </w:p>
          <w:p>
            <w:pPr>
              <w:spacing w:line="440" w:lineRule="exact"/>
              <w:contextualSpacing/>
              <w:rPr>
                <w:rFonts w:asciiTheme="majorEastAsia" w:hAnsiTheme="majorEastAsia" w:eastAsiaTheme="majorEastAsia"/>
                <w:color w:val="000000" w:themeColor="text1"/>
                <w:kern w:val="0"/>
                <w:sz w:val="24"/>
                <w:szCs w:val="24"/>
                <w:u w:val="single"/>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□工程机械</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□工程机械</w:t>
            </w:r>
          </w:p>
          <w:p>
            <w:pPr>
              <w:spacing w:line="440" w:lineRule="exact"/>
              <w:contextualSpacing/>
              <w:rPr>
                <w:rFonts w:asciiTheme="majorEastAsia" w:hAnsiTheme="majorEastAsia" w:eastAsiaTheme="majorEastAsia"/>
                <w:color w:val="000000" w:themeColor="text1"/>
                <w:kern w:val="0"/>
                <w:sz w:val="24"/>
                <w:szCs w:val="24"/>
                <w:u w:val="single"/>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□轻工</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color w:val="000000" w:themeColor="text1"/>
                <w14:textFill>
                  <w14:solidFill>
                    <w14:schemeClr w14:val="tx1"/>
                  </w14:solidFill>
                </w14:textFill>
              </w:rPr>
              <w:t>□</w:t>
            </w:r>
            <w:r>
              <w:rPr>
                <w:rFonts w:hint="eastAsia" w:asciiTheme="majorEastAsia" w:hAnsiTheme="majorEastAsia" w:eastAsiaTheme="majorEastAsia"/>
                <w:color w:val="000000" w:themeColor="text1"/>
                <w:kern w:val="0"/>
                <w:sz w:val="24"/>
                <w:szCs w:val="24"/>
                <w14:textFill>
                  <w14:solidFill>
                    <w14:schemeClr w14:val="tx1"/>
                  </w14:solidFill>
                </w14:textFill>
              </w:rPr>
              <w:t>智能家电</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□食品</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□造纸</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□家具</w:t>
            </w:r>
          </w:p>
          <w:p>
            <w:pPr>
              <w:spacing w:line="440" w:lineRule="exact"/>
              <w:contextualSpacing/>
              <w:rPr>
                <w:color w:val="000000" w:themeColor="text1"/>
                <w:u w:val="single"/>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□船舶和海工装备</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□船舶</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□海洋工程装备</w:t>
            </w:r>
          </w:p>
          <w:p>
            <w:pPr>
              <w:spacing w:line="440" w:lineRule="exact"/>
              <w:contextualSpacing/>
              <w:rPr>
                <w:color w:val="000000" w:themeColor="text1"/>
                <w:u w:val="single"/>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□新能源装备</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□风电装备</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□核电装备</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□锂电池</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□氢燃料电池</w:t>
            </w:r>
          </w:p>
          <w:p>
            <w:pPr>
              <w:spacing w:line="440" w:lineRule="exact"/>
              <w:contextualSpacing/>
              <w:rPr>
                <w:color w:val="000000" w:themeColor="text1"/>
                <w:u w:val="single"/>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□纺织服装</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□纺织服装</w:t>
            </w:r>
          </w:p>
          <w:p>
            <w:pPr>
              <w:spacing w:line="440" w:lineRule="exact"/>
              <w:contextualSpacing/>
              <w:rPr>
                <w:rFonts w:asciiTheme="majorEastAsia" w:hAnsiTheme="majorEastAsia" w:eastAsiaTheme="majorEastAsia"/>
                <w:color w:val="000000" w:themeColor="text1"/>
                <w:kern w:val="0"/>
                <w:sz w:val="24"/>
                <w:szCs w:val="24"/>
                <w:u w:val="single"/>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□农机装备</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□农机装备</w:t>
            </w:r>
          </w:p>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p>
        </w:tc>
        <w:tc>
          <w:tcPr>
            <w:tcW w:w="276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□其他大类行业</w:t>
            </w:r>
          </w:p>
        </w:tc>
        <w:tc>
          <w:tcPr>
            <w:tcW w:w="4220"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□煤炭/黑色金属矿开采/石油天然气开采□黑色金属□有色金属□建材□烟草□机械□航空/航天□电力、热力和燃气□建筑业□农业□服务业□其他：</w:t>
            </w:r>
            <w:r>
              <w:rPr>
                <w:rFonts w:hint="eastAsia" w:asciiTheme="majorEastAsia" w:hAnsiTheme="majorEastAsia" w:eastAsiaTheme="majorEastAsia"/>
                <w:color w:val="000000" w:themeColor="text1"/>
                <w:kern w:val="0"/>
                <w:sz w:val="24"/>
                <w:szCs w:val="24"/>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vAlign w:val="center"/>
          </w:tcPr>
          <w:p>
            <w:pPr>
              <w:spacing w:line="400" w:lineRule="exact"/>
              <w:contextualSpacing/>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面向领域</w:t>
            </w:r>
          </w:p>
          <w:p>
            <w:pPr>
              <w:spacing w:line="400" w:lineRule="exact"/>
              <w:contextualSpacing/>
              <w:rPr>
                <w:color w:val="000000" w:themeColor="text1"/>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hint="eastAsia" w:ascii="Times New Roman" w:hAnsi="Times New Roman"/>
                <w:color w:val="000000" w:themeColor="text1"/>
                <w:kern w:val="0"/>
                <w:sz w:val="24"/>
                <w:highlight w:val="none"/>
                <w:lang w:eastAsia="zh-CN"/>
                <w14:textFill>
                  <w14:solidFill>
                    <w14:schemeClr w14:val="tx1"/>
                  </w14:solidFill>
                </w14:textFill>
              </w:rPr>
              <w:t>综合型</w:t>
            </w:r>
            <w:r>
              <w:rPr>
                <w:rFonts w:hint="eastAsia" w:ascii="Times New Roman" w:hAnsi="Times New Roman"/>
                <w:color w:val="000000" w:themeColor="text1"/>
                <w:kern w:val="0"/>
                <w:sz w:val="24"/>
                <w14:textFill>
                  <w14:solidFill>
                    <w14:schemeClr w14:val="tx1"/>
                  </w14:solidFill>
                </w14:textFill>
              </w:rPr>
              <w:t>平台须不少于3个领域，其他申报方向根据实际情况选择填写）</w:t>
            </w:r>
          </w:p>
        </w:tc>
        <w:tc>
          <w:tcPr>
            <w:tcW w:w="6985" w:type="dxa"/>
            <w:gridSpan w:val="2"/>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安全生产</w:t>
            </w: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节能减排</w:t>
            </w: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质量管控</w:t>
            </w: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供应链管理</w:t>
            </w: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研发设计</w:t>
            </w: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生产制造</w:t>
            </w: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运营管理</w:t>
            </w: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仓储物流</w:t>
            </w:r>
            <w:r>
              <w:rPr>
                <w:rFonts w:hint="eastAsia" w:asciiTheme="majorEastAsia" w:hAnsiTheme="majorEastAsia" w:eastAsiaTheme="majorEastAsia"/>
                <w:color w:val="000000" w:themeColor="text1"/>
                <w:kern w:val="0"/>
                <w:sz w:val="24"/>
                <w:szCs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运维服务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面向区域</w:t>
            </w:r>
          </w:p>
        </w:tc>
        <w:tc>
          <w:tcPr>
            <w:tcW w:w="6985" w:type="dxa"/>
            <w:gridSpan w:val="2"/>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至少详细至县（区）或开发区、产业园区等，附件中须提供相对应的工业和信息化部门推荐认可文件，面向重点区域的必填，其他申报方向可不填写。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建设主体</w:t>
            </w:r>
          </w:p>
        </w:tc>
        <w:tc>
          <w:tcPr>
            <w:tcW w:w="6985" w:type="dxa"/>
            <w:gridSpan w:val="2"/>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建设时间</w:t>
            </w:r>
          </w:p>
        </w:tc>
        <w:tc>
          <w:tcPr>
            <w:tcW w:w="6985" w:type="dxa"/>
            <w:gridSpan w:val="2"/>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建设状态</w:t>
            </w:r>
          </w:p>
        </w:tc>
        <w:tc>
          <w:tcPr>
            <w:tcW w:w="6985" w:type="dxa"/>
            <w:gridSpan w:val="2"/>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r>
              <w:rPr>
                <w:rFonts w:hint="eastAsia" w:asciiTheme="majorEastAsia" w:hAnsiTheme="majorEastAsia" w:eastAsiaTheme="majorEastAsia"/>
                <w:color w:val="000000" w:themeColor="text1"/>
                <w:kern w:val="0"/>
                <w:sz w:val="24"/>
                <w:szCs w:val="24"/>
                <w14:textFill>
                  <w14:solidFill>
                    <w14:schemeClr w14:val="tx1"/>
                  </w14:solidFill>
                </w14:textFill>
              </w:rPr>
              <w:t>□已建成□基本建成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vAlign w:val="center"/>
          </w:tcPr>
          <w:p>
            <w:pPr>
              <w:spacing w:line="440" w:lineRule="exact"/>
              <w:contextualSpacing/>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投资金额</w:t>
            </w:r>
          </w:p>
          <w:p>
            <w:pPr>
              <w:spacing w:line="440" w:lineRule="exact"/>
              <w:contextualSpacing/>
              <w:jc w:val="center"/>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（万元）</w:t>
            </w:r>
          </w:p>
        </w:tc>
        <w:tc>
          <w:tcPr>
            <w:tcW w:w="6985" w:type="dxa"/>
            <w:gridSpan w:val="2"/>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5" w:type="dxa"/>
            <w:vMerge w:val="restart"/>
            <w:tcBorders>
              <w:top w:val="single" w:color="000000" w:sz="4" w:space="0"/>
              <w:left w:val="single" w:color="000000" w:sz="4" w:space="0"/>
              <w:right w:val="single" w:color="000000" w:sz="4" w:space="0"/>
            </w:tcBorders>
            <w:vAlign w:val="center"/>
          </w:tcPr>
          <w:p>
            <w:pPr>
              <w:spacing w:line="440" w:lineRule="exact"/>
              <w:contextualSpacing/>
              <w:jc w:val="center"/>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建设方式</w:t>
            </w:r>
          </w:p>
        </w:tc>
        <w:tc>
          <w:tcPr>
            <w:tcW w:w="6985" w:type="dxa"/>
            <w:gridSpan w:val="2"/>
            <w:tcBorders>
              <w:top w:val="single" w:color="auto" w:sz="4" w:space="0"/>
              <w:left w:val="single" w:color="000000"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自建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continue"/>
            <w:tcBorders>
              <w:left w:val="single" w:color="000000"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p>
        </w:tc>
        <w:tc>
          <w:tcPr>
            <w:tcW w:w="6985" w:type="dxa"/>
            <w:gridSpan w:val="2"/>
            <w:tcBorders>
              <w:top w:val="single" w:color="auto" w:sz="4" w:space="0"/>
              <w:left w:val="single" w:color="000000" w:sz="4" w:space="0"/>
              <w:bottom w:val="single" w:color="auto"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合作共建  </w:t>
            </w:r>
          </w:p>
          <w:p>
            <w:pPr>
              <w:spacing w:line="440" w:lineRule="exact"/>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请注明合作企业名称__________________________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restart"/>
            <w:tcBorders>
              <w:left w:val="single" w:color="000000" w:sz="4" w:space="0"/>
              <w:right w:val="single" w:color="000000" w:sz="4" w:space="0"/>
            </w:tcBorders>
            <w:vAlign w:val="center"/>
          </w:tcPr>
          <w:p>
            <w:pPr>
              <w:spacing w:line="440" w:lineRule="exact"/>
              <w:ind w:firstLine="120" w:firstLineChars="5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IaaS基础设施</w:t>
            </w:r>
          </w:p>
        </w:tc>
        <w:tc>
          <w:tcPr>
            <w:tcW w:w="6985" w:type="dxa"/>
            <w:gridSpan w:val="2"/>
            <w:tcBorders>
              <w:top w:val="single" w:color="auto" w:sz="4" w:space="0"/>
              <w:left w:val="single" w:color="000000"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自建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continue"/>
            <w:tcBorders>
              <w:left w:val="single" w:color="000000" w:sz="4" w:space="0"/>
              <w:right w:val="single" w:color="000000" w:sz="4" w:space="0"/>
            </w:tcBorders>
            <w:vAlign w:val="center"/>
          </w:tcPr>
          <w:p>
            <w:pPr>
              <w:spacing w:line="440" w:lineRule="exact"/>
              <w:ind w:firstLine="120" w:firstLineChars="50"/>
              <w:contextualSpacing/>
              <w:rPr>
                <w:rFonts w:ascii="Times New Roman" w:hAnsi="Times New Roman"/>
                <w:color w:val="000000" w:themeColor="text1"/>
                <w:kern w:val="0"/>
                <w:sz w:val="24"/>
                <w14:textFill>
                  <w14:solidFill>
                    <w14:schemeClr w14:val="tx1"/>
                  </w14:solidFill>
                </w14:textFill>
              </w:rPr>
            </w:pPr>
          </w:p>
        </w:tc>
        <w:tc>
          <w:tcPr>
            <w:tcW w:w="6985" w:type="dxa"/>
            <w:gridSpan w:val="2"/>
            <w:tcBorders>
              <w:top w:val="single" w:color="auto" w:sz="4" w:space="0"/>
              <w:left w:val="single" w:color="000000" w:sz="4" w:space="0"/>
              <w:bottom w:val="single" w:color="auto"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租用 </w:t>
            </w:r>
          </w:p>
          <w:p>
            <w:pPr>
              <w:spacing w:line="440" w:lineRule="exact"/>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请注明服务商名称__________________________</w:t>
            </w:r>
          </w:p>
        </w:tc>
      </w:tr>
    </w:tbl>
    <w:p>
      <w:pPr>
        <w:spacing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二</w:t>
      </w:r>
      <w:r>
        <w:rPr>
          <w:rFonts w:ascii="Times New Roman" w:hAnsi="Times New Roman"/>
          <w:color w:val="000000" w:themeColor="text1"/>
          <w:sz w:val="24"/>
          <w14:textFill>
            <w14:solidFill>
              <w14:schemeClr w14:val="tx1"/>
            </w14:solidFill>
          </w14:textFill>
        </w:rPr>
        <w:t>）工业互联网平台能力介绍</w:t>
      </w:r>
      <w:r>
        <w:rPr>
          <w:rFonts w:hint="eastAsia" w:ascii="Times New Roman" w:hAnsi="Times New Roman"/>
          <w:b/>
          <w:bCs/>
          <w:color w:val="000000" w:themeColor="text1"/>
          <w:sz w:val="24"/>
          <w14:textFill>
            <w14:solidFill>
              <w14:schemeClr w14:val="tx1"/>
            </w14:solidFill>
          </w14:textFill>
        </w:rPr>
        <w:t>（按照方向，根据实际情况填写，不涉及可不填写）</w:t>
      </w:r>
    </w:p>
    <w:tbl>
      <w:tblPr>
        <w:tblStyle w:val="7"/>
        <w:tblW w:w="86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numPr>
                <w:ilvl w:val="0"/>
                <w:numId w:val="1"/>
              </w:numPr>
              <w:spacing w:line="44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平台资源管理能力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color w:val="000000" w:themeColor="text1"/>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1.1 工业设备数量</w:t>
            </w:r>
            <w:r>
              <w:rPr>
                <w:rFonts w:ascii="Times New Roman" w:hAnsi="Times New Roman"/>
                <w:color w:val="000000" w:themeColor="text1"/>
                <w14:textFill>
                  <w14:solidFill>
                    <w14:schemeClr w14:val="tx1"/>
                  </w14:solidFill>
                </w14:textFill>
              </w:rPr>
              <w:t>*</w:t>
            </w:r>
          </w:p>
          <w:p>
            <w:pPr>
              <w:spacing w:line="400" w:lineRule="exact"/>
              <w:contextualSpacing/>
              <w:rPr>
                <w:rFonts w:ascii="Times New Roman" w:hAnsi="Times New Roman"/>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接入设备数</w:t>
            </w:r>
            <w:r>
              <w:rPr>
                <w:rFonts w:ascii="Times New Roman" w:hAnsi="Times New Roman"/>
                <w:color w:val="000000" w:themeColor="text1"/>
                <w:sz w:val="24"/>
                <w14:textFill>
                  <w14:solidFill>
                    <w14:schemeClr w14:val="tx1"/>
                  </w14:solidFill>
                </w14:textFill>
              </w:rPr>
              <w:t>：______台/套</w:t>
            </w:r>
          </w:p>
          <w:p>
            <w:pPr>
              <w:spacing w:line="400" w:lineRule="exact"/>
              <w:ind w:firstLine="240" w:firstLineChars="100"/>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其中，运行设备______台/套；加工设备______台/套；</w:t>
            </w:r>
          </w:p>
          <w:p>
            <w:pPr>
              <w:spacing w:line="400" w:lineRule="exact"/>
              <w:ind w:firstLine="960" w:firstLineChars="400"/>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行走设备______台/套；其它设备______台/套</w:t>
            </w:r>
          </w:p>
          <w:p>
            <w:pPr>
              <w:spacing w:line="40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运行设备包括：采矿设备、化工设备、冶炼设备、电力设备、建材设备、动力设备、仪器仪表等；加工设备包括：机床、机器人、电工、电子设备、轻工设备等；行走设备包括：工程机械、农林机械、物流设备、交通设备等；其他设备包括：安全生产设备、污染防治设备等）</w:t>
            </w:r>
          </w:p>
          <w:p>
            <w:pPr>
              <w:spacing w:line="400" w:lineRule="exact"/>
              <w:ind w:firstLine="960" w:firstLineChars="400"/>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公有云连接设备______台/套；私有云连接设备______台/套</w:t>
            </w:r>
          </w:p>
          <w:p>
            <w:pPr>
              <w:pStyle w:val="2"/>
              <w:spacing w:line="400" w:lineRule="exact"/>
              <w:ind w:firstLine="960" w:firstLineChars="400"/>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基于公有云的工业设备日运行数量：______台/套（指每日上传实时运行数据的工业设备数量）</w:t>
            </w:r>
          </w:p>
          <w:p>
            <w:pPr>
              <w:spacing w:line="400" w:lineRule="exact"/>
              <w:contextualSpacing/>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兼容工业协议数量： ______种</w:t>
            </w:r>
          </w:p>
          <w:p>
            <w:pPr>
              <w:spacing w:line="400" w:lineRule="exact"/>
              <w:contextualSpacing/>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补充说明和分类详细介绍</w:t>
            </w:r>
            <w:r>
              <w:rPr>
                <w:rFonts w:ascii="Times New Roman" w:hAnsi="Times New Roman"/>
                <w:color w:val="000000" w:themeColor="text1"/>
                <w:sz w:val="24"/>
                <w14:textFill>
                  <w14:solidFill>
                    <w14:schemeClr w14:val="tx1"/>
                  </w14:solidFill>
                </w14:textFill>
              </w:rPr>
              <w:t>（具体接入及管理的工业设备类型及数量</w:t>
            </w:r>
            <w:r>
              <w:rPr>
                <w:rFonts w:hint="eastAsia" w:ascii="Times New Roman" w:hAnsi="Times New Roman"/>
                <w:color w:val="000000" w:themeColor="text1"/>
                <w:sz w:val="24"/>
                <w14:textFill>
                  <w14:solidFill>
                    <w14:schemeClr w14:val="tx1"/>
                  </w14:solidFill>
                </w14:textFill>
              </w:rPr>
              <w:t>、采集的数据、</w:t>
            </w:r>
            <w:r>
              <w:rPr>
                <w:rFonts w:ascii="Times New Roman" w:hAnsi="Times New Roman"/>
                <w:color w:val="000000" w:themeColor="text1"/>
                <w:sz w:val="24"/>
                <w14:textFill>
                  <w14:solidFill>
                    <w14:schemeClr w14:val="tx1"/>
                  </w14:solidFill>
                </w14:textFill>
              </w:rPr>
              <w:t>可兼容的工业协议种类等）</w:t>
            </w:r>
            <w:r>
              <w:rPr>
                <w:rFonts w:ascii="Times New Roman" w:hAnsi="Times New Roman"/>
                <w:b/>
                <w:bCs/>
                <w:color w:val="000000" w:themeColor="text1"/>
                <w:sz w:val="24"/>
                <w14:textFill>
                  <w14:solidFill>
                    <w14:schemeClr w14:val="tx1"/>
                  </w14:solidFill>
                </w14:textFill>
              </w:rPr>
              <w:t>：</w:t>
            </w:r>
          </w:p>
          <w:p>
            <w:pPr>
              <w:pStyle w:val="2"/>
              <w:rPr>
                <w:rFonts w:ascii="Times New Roman" w:hAnsi="Times New Roman" w:eastAsia="宋体"/>
                <w:color w:val="000000" w:themeColor="text1"/>
                <w:kern w:val="0"/>
                <w:sz w:val="24"/>
                <w:szCs w:val="24"/>
                <w14:textFill>
                  <w14:solidFill>
                    <w14:schemeClr w14:val="tx1"/>
                  </w14:solidFill>
                </w14:textFill>
              </w:rPr>
            </w:pPr>
          </w:p>
          <w:p>
            <w:pPr>
              <w:pStyle w:val="2"/>
              <w:rPr>
                <w:rFonts w:ascii="Times New Roman" w:hAnsi="Times New Roman" w:eastAsia="宋体"/>
                <w:color w:val="000000" w:themeColor="text1"/>
                <w:kern w:val="0"/>
                <w:sz w:val="24"/>
                <w:szCs w:val="24"/>
                <w14:textFill>
                  <w14:solidFill>
                    <w14:schemeClr w14:val="tx1"/>
                  </w14:solidFill>
                </w14:textFill>
              </w:rPr>
            </w:pPr>
          </w:p>
          <w:p>
            <w:pPr>
              <w:pStyle w:val="2"/>
              <w:rPr>
                <w:rFonts w:ascii="Times New Roman" w:hAnsi="Times New Roman" w:eastAsia="宋体"/>
                <w:color w:val="000000" w:themeColor="text1"/>
                <w:kern w:val="0"/>
                <w:sz w:val="24"/>
                <w:szCs w:val="24"/>
                <w14:textFill>
                  <w14:solidFill>
                    <w14:schemeClr w14:val="tx1"/>
                  </w14:solidFill>
                </w14:textFill>
              </w:rPr>
            </w:pPr>
          </w:p>
          <w:p>
            <w:pPr>
              <w:pStyle w:val="2"/>
              <w:rPr>
                <w:rFonts w:ascii="Times New Roman" w:hAnsi="Times New Roman" w:eastAsia="宋体"/>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color w:val="000000" w:themeColor="text1"/>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1.2 工业模型数量</w:t>
            </w:r>
            <w:r>
              <w:rPr>
                <w:rFonts w:ascii="Times New Roman" w:hAnsi="Times New Roman"/>
                <w:color w:val="000000" w:themeColor="text1"/>
                <w14:textFill>
                  <w14:solidFill>
                    <w14:schemeClr w14:val="tx1"/>
                  </w14:solidFill>
                </w14:textFill>
              </w:rPr>
              <w:t>*</w:t>
            </w:r>
          </w:p>
          <w:p>
            <w:pPr>
              <w:spacing w:line="400" w:lineRule="exact"/>
              <w:contextualSpacing/>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工业模型数量：__________个 </w:t>
            </w:r>
          </w:p>
          <w:p>
            <w:pPr>
              <w:spacing w:line="400" w:lineRule="exact"/>
              <w:ind w:firstLine="240" w:firstLineChars="100"/>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其中，研发仿真模型___________个；业务流程模型___________个；</w:t>
            </w:r>
          </w:p>
          <w:p>
            <w:pPr>
              <w:spacing w:line="400" w:lineRule="exact"/>
              <w:ind w:firstLine="960" w:firstLineChars="400"/>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行业机理模型___________个；数据算法模型___________个</w:t>
            </w:r>
          </w:p>
          <w:p>
            <w:pPr>
              <w:spacing w:line="40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补充说明和分类详细介绍</w:t>
            </w:r>
            <w:r>
              <w:rPr>
                <w:rFonts w:ascii="Times New Roman" w:hAnsi="Times New Roman"/>
                <w:color w:val="000000" w:themeColor="text1"/>
                <w:sz w:val="24"/>
                <w14:textFill>
                  <w14:solidFill>
                    <w14:schemeClr w14:val="tx1"/>
                  </w14:solidFill>
                </w14:textFill>
              </w:rPr>
              <w:t>（具体禀赋的工业机理模型）：</w:t>
            </w:r>
          </w:p>
          <w:p>
            <w:pPr>
              <w:pStyle w:val="2"/>
              <w:rPr>
                <w:rFonts w:ascii="Times New Roman" w:hAnsi="Times New Roman"/>
                <w:color w:val="000000" w:themeColor="text1"/>
                <w14:textFill>
                  <w14:solidFill>
                    <w14:schemeClr w14:val="tx1"/>
                  </w14:solidFill>
                </w14:textFill>
              </w:rPr>
            </w:pPr>
          </w:p>
          <w:p>
            <w:pPr>
              <w:pStyle w:val="2"/>
              <w:rPr>
                <w:rFonts w:ascii="Times New Roman" w:hAnsi="Times New Roman"/>
                <w:color w:val="000000" w:themeColor="text1"/>
                <w14:textFill>
                  <w14:solidFill>
                    <w14:schemeClr w14:val="tx1"/>
                  </w14:solidFill>
                </w14:textFill>
              </w:rPr>
            </w:pPr>
          </w:p>
          <w:p>
            <w:pPr>
              <w:pStyle w:val="2"/>
              <w:rPr>
                <w:rFonts w:ascii="Times New Roman" w:hAns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1.3 工业APP数量*</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工业APP数量： ___________个</w:t>
            </w:r>
          </w:p>
          <w:p>
            <w:pPr>
              <w:pStyle w:val="2"/>
              <w:spacing w:line="400" w:lineRule="exact"/>
              <w:ind w:left="240" w:hanging="240" w:hangingChars="100"/>
              <w:rPr>
                <w:rFonts w:hint="eastAsia"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color w:val="000000" w:themeColor="text1"/>
                <w:kern w:val="0"/>
                <w:sz w:val="24"/>
                <w:szCs w:val="24"/>
                <w14:textFill>
                  <w14:solidFill>
                    <w14:schemeClr w14:val="tx1"/>
                  </w14:solidFill>
                </w14:textFill>
              </w:rPr>
              <w:t xml:space="preserve">  其中，自研工业APP数量_________个</w:t>
            </w:r>
            <w:r>
              <w:rPr>
                <w:rFonts w:hint="eastAsia" w:ascii="Times New Roman" w:hAnsi="Times New Roman" w:eastAsia="宋体"/>
                <w:color w:val="000000" w:themeColor="text1"/>
                <w:kern w:val="0"/>
                <w:sz w:val="24"/>
                <w:szCs w:val="24"/>
                <w14:textFill>
                  <w14:solidFill>
                    <w14:schemeClr w14:val="tx1"/>
                  </w14:solidFill>
                </w14:textFill>
              </w:rPr>
              <w:t>、</w:t>
            </w:r>
            <w:r>
              <w:rPr>
                <w:rFonts w:ascii="Times New Roman" w:hAnsi="Times New Roman" w:eastAsia="宋体"/>
                <w:color w:val="000000" w:themeColor="text1"/>
                <w:kern w:val="0"/>
                <w:sz w:val="24"/>
                <w:szCs w:val="24"/>
                <w14:textFill>
                  <w14:solidFill>
                    <w14:schemeClr w14:val="tx1"/>
                  </w14:solidFill>
                </w14:textFill>
              </w:rPr>
              <w:t>生态伙伴工业APP数量_________个</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工业APP种类：</w:t>
            </w:r>
          </w:p>
          <w:p>
            <w:pPr>
              <w:spacing w:line="400" w:lineRule="exact"/>
              <w:ind w:firstLine="240" w:firstLineChars="10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安全生产___________个；节能减排___________个；</w:t>
            </w:r>
          </w:p>
          <w:p>
            <w:pPr>
              <w:spacing w:line="400" w:lineRule="exact"/>
              <w:ind w:firstLine="240" w:firstLineChars="10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质量管控___________个；供应链管理__________个；</w:t>
            </w:r>
          </w:p>
          <w:p>
            <w:pPr>
              <w:spacing w:line="400" w:lineRule="exact"/>
              <w:ind w:firstLine="240" w:firstLineChars="10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研发设计___________个；生产制造____________个；</w:t>
            </w:r>
          </w:p>
          <w:p>
            <w:pPr>
              <w:spacing w:line="400" w:lineRule="exact"/>
              <w:ind w:firstLine="240" w:firstLineChars="10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运营管理___________个；仓储物流____________个；</w:t>
            </w:r>
          </w:p>
          <w:p>
            <w:pPr>
              <w:spacing w:line="400" w:lineRule="exact"/>
              <w:ind w:firstLine="240" w:firstLineChars="10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运维服务___________个</w:t>
            </w:r>
          </w:p>
          <w:p>
            <w:pPr>
              <w:spacing w:line="40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补充说明和分类详细介绍</w:t>
            </w:r>
            <w:r>
              <w:rPr>
                <w:rFonts w:ascii="Times New Roman" w:hAnsi="Times New Roman"/>
                <w:bCs/>
                <w:color w:val="000000" w:themeColor="text1"/>
                <w:kern w:val="0"/>
                <w:sz w:val="24"/>
                <w14:textFill>
                  <w14:solidFill>
                    <w14:schemeClr w14:val="tx1"/>
                  </w14:solidFill>
                </w14:textFill>
              </w:rPr>
              <w:t>（具体的工业APP类型）</w:t>
            </w:r>
            <w:r>
              <w:rPr>
                <w:rFonts w:ascii="Times New Roman" w:hAnsi="Times New Roman"/>
                <w:b/>
                <w:color w:val="000000" w:themeColor="text1"/>
                <w:kern w:val="0"/>
                <w:sz w:val="24"/>
                <w14:textFill>
                  <w14:solidFill>
                    <w14:schemeClr w14:val="tx1"/>
                  </w14:solidFill>
                </w14:textFill>
              </w:rPr>
              <w:t>：</w:t>
            </w:r>
          </w:p>
          <w:p>
            <w:pPr>
              <w:pStyle w:val="2"/>
              <w:rPr>
                <w:rFonts w:ascii="Times New Roman" w:hAnsi="Times New Roman"/>
                <w:b/>
                <w:color w:val="000000" w:themeColor="text1"/>
                <w:kern w:val="0"/>
                <w:sz w:val="24"/>
                <w14:textFill>
                  <w14:solidFill>
                    <w14:schemeClr w14:val="tx1"/>
                  </w14:solidFill>
                </w14:textFill>
              </w:rPr>
            </w:pPr>
          </w:p>
          <w:p>
            <w:pPr>
              <w:pStyle w:val="2"/>
              <w:rPr>
                <w:rFonts w:ascii="Times New Roman" w:hAnsi="Times New Roman"/>
                <w:b/>
                <w:color w:val="000000" w:themeColor="text1"/>
                <w:kern w:val="0"/>
                <w:sz w:val="24"/>
                <w14:textFill>
                  <w14:solidFill>
                    <w14:schemeClr w14:val="tx1"/>
                  </w14:solidFill>
                </w14:textFill>
              </w:rPr>
            </w:pPr>
          </w:p>
          <w:p>
            <w:pPr>
              <w:spacing w:line="440" w:lineRule="exact"/>
              <w:contextualSpacing/>
              <w:rPr>
                <w:rFonts w:ascii="Times New Roman" w:hAnsi="Times New Roman"/>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1.4 服务</w:t>
            </w:r>
            <w:r>
              <w:rPr>
                <w:rFonts w:hint="eastAsia" w:ascii="Times New Roman" w:hAnsi="Times New Roman"/>
                <w:b/>
                <w:color w:val="000000" w:themeColor="text1"/>
                <w:kern w:val="0"/>
                <w:sz w:val="24"/>
                <w14:textFill>
                  <w14:solidFill>
                    <w14:schemeClr w14:val="tx1"/>
                  </w14:solidFill>
                </w14:textFill>
              </w:rPr>
              <w:t>工业</w:t>
            </w:r>
            <w:r>
              <w:rPr>
                <w:rFonts w:ascii="Times New Roman" w:hAnsi="Times New Roman"/>
                <w:b/>
                <w:color w:val="000000" w:themeColor="text1"/>
                <w:kern w:val="0"/>
                <w:sz w:val="24"/>
                <w14:textFill>
                  <w14:solidFill>
                    <w14:schemeClr w14:val="tx1"/>
                  </w14:solidFill>
                </w14:textFill>
              </w:rPr>
              <w:t>企业数量*</w:t>
            </w:r>
          </w:p>
          <w:p>
            <w:pPr>
              <w:spacing w:line="44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□服务工业企业数：_</w:t>
            </w:r>
            <w:r>
              <w:rPr>
                <w:rFonts w:ascii="Times New Roman" w:hAnsi="Times New Roman"/>
                <w:color w:val="000000" w:themeColor="text1"/>
                <w:kern w:val="0"/>
                <w:sz w:val="24"/>
                <w14:textFill>
                  <w14:solidFill>
                    <w14:schemeClr w14:val="tx1"/>
                  </w14:solidFill>
                </w14:textFill>
              </w:rPr>
              <w:t>_______</w:t>
            </w:r>
            <w:r>
              <w:rPr>
                <w:rFonts w:hint="eastAsia" w:ascii="Times New Roman" w:hAnsi="Times New Roman"/>
                <w:color w:val="000000" w:themeColor="text1"/>
                <w:kern w:val="0"/>
                <w:sz w:val="24"/>
                <w14:textFill>
                  <w14:solidFill>
                    <w14:schemeClr w14:val="tx1"/>
                  </w14:solidFill>
                </w14:textFill>
              </w:rPr>
              <w:t>个，</w:t>
            </w:r>
            <w:r>
              <w:rPr>
                <w:rFonts w:ascii="Times New Roman" w:hAnsi="Times New Roman"/>
                <w:color w:val="000000" w:themeColor="text1"/>
                <w:kern w:val="0"/>
                <w:sz w:val="24"/>
                <w14:textFill>
                  <w14:solidFill>
                    <w14:schemeClr w14:val="tx1"/>
                  </w14:solidFill>
                </w14:textFill>
              </w:rPr>
              <w:t>注册用户数：______个</w:t>
            </w:r>
          </w:p>
          <w:p>
            <w:pPr>
              <w:spacing w:line="440" w:lineRule="exact"/>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其中，付费</w:t>
            </w:r>
            <w:r>
              <w:rPr>
                <w:rFonts w:hint="eastAsia" w:ascii="Times New Roman" w:hAnsi="Times New Roman"/>
                <w:color w:val="000000" w:themeColor="text1"/>
                <w:kern w:val="0"/>
                <w:sz w:val="24"/>
                <w14:textFill>
                  <w14:solidFill>
                    <w14:schemeClr w14:val="tx1"/>
                  </w14:solidFill>
                </w14:textFill>
              </w:rPr>
              <w:t>工业</w:t>
            </w:r>
            <w:r>
              <w:rPr>
                <w:rFonts w:ascii="Times New Roman" w:hAnsi="Times New Roman"/>
                <w:color w:val="000000" w:themeColor="text1"/>
                <w:kern w:val="0"/>
                <w:sz w:val="24"/>
                <w14:textFill>
                  <w14:solidFill>
                    <w14:schemeClr w14:val="tx1"/>
                  </w14:solidFill>
                </w14:textFill>
              </w:rPr>
              <w:t>企业数：______个</w:t>
            </w:r>
          </w:p>
          <w:p>
            <w:pPr>
              <w:spacing w:line="44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补充说明和分类详细介绍</w:t>
            </w:r>
            <w:r>
              <w:rPr>
                <w:rFonts w:ascii="Times New Roman" w:hAnsi="Times New Roman"/>
                <w:bCs/>
                <w:color w:val="000000" w:themeColor="text1"/>
                <w:kern w:val="0"/>
                <w:sz w:val="24"/>
                <w14:textFill>
                  <w14:solidFill>
                    <w14:schemeClr w14:val="tx1"/>
                  </w14:solidFill>
                </w14:textFill>
              </w:rPr>
              <w:t>（具体服务的工业企业类型，平台提供了什么产品或服务）</w:t>
            </w:r>
            <w:r>
              <w:rPr>
                <w:rFonts w:ascii="Times New Roman" w:hAnsi="Times New Roman"/>
                <w:b/>
                <w:color w:val="000000" w:themeColor="text1"/>
                <w:kern w:val="0"/>
                <w:sz w:val="24"/>
                <w14:textFill>
                  <w14:solidFill>
                    <w14:schemeClr w14:val="tx1"/>
                  </w14:solidFill>
                </w14:textFill>
              </w:rPr>
              <w:t>：</w:t>
            </w:r>
          </w:p>
          <w:p>
            <w:pPr>
              <w:pStyle w:val="2"/>
              <w:rPr>
                <w:rFonts w:ascii="Times New Roman" w:hAnsi="Times New Roman"/>
                <w:b/>
                <w:color w:val="000000" w:themeColor="text1"/>
                <w:kern w:val="0"/>
                <w:sz w:val="24"/>
                <w:szCs w:val="24"/>
                <w14:textFill>
                  <w14:solidFill>
                    <w14:schemeClr w14:val="tx1"/>
                  </w14:solidFill>
                </w14:textFill>
              </w:rPr>
            </w:pPr>
          </w:p>
          <w:p>
            <w:pPr>
              <w:pStyle w:val="2"/>
              <w:rPr>
                <w:rFonts w:ascii="Times New Roman" w:hAnsi="Times New Roman"/>
                <w:b/>
                <w:color w:val="000000" w:themeColor="text1"/>
                <w:kern w:val="0"/>
                <w:sz w:val="24"/>
                <w:szCs w:val="24"/>
                <w14:textFill>
                  <w14:solidFill>
                    <w14:schemeClr w14:val="tx1"/>
                  </w14:solidFill>
                </w14:textFill>
              </w:rPr>
            </w:pPr>
          </w:p>
          <w:p>
            <w:pPr>
              <w:pStyle w:val="2"/>
              <w:rPr>
                <w:rFonts w:ascii="Times New Roman" w:hAnsi="Times New Roman"/>
                <w:b/>
                <w:color w:val="000000" w:themeColor="text1"/>
                <w:kern w:val="0"/>
                <w:sz w:val="24"/>
                <w:szCs w:val="24"/>
                <w14:textFill>
                  <w14:solidFill>
                    <w14:schemeClr w14:val="tx1"/>
                  </w14:solidFill>
                </w14:textFill>
              </w:rPr>
            </w:pPr>
          </w:p>
          <w:p>
            <w:pPr>
              <w:spacing w:line="440" w:lineRule="exact"/>
              <w:contextualSpacing/>
              <w:rPr>
                <w:rFonts w:ascii="Times New Roman" w:hAnsi="Times New Roman"/>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40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1.5 平台开发者数量*</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第三方开发者注册总数：______个</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第三方活跃开发者数： ______个（活跃开发者为每月至少登陆1次平台且对平台的工具或者环境进行调用的开发者）</w:t>
            </w:r>
          </w:p>
          <w:p>
            <w:pPr>
              <w:spacing w:line="40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补充说明和分类详细介绍</w:t>
            </w:r>
            <w:r>
              <w:rPr>
                <w:rFonts w:ascii="Times New Roman" w:hAnsi="Times New Roman"/>
                <w:bCs/>
                <w:color w:val="000000" w:themeColor="text1"/>
                <w:kern w:val="0"/>
                <w:sz w:val="24"/>
                <w14:textFill>
                  <w14:solidFill>
                    <w14:schemeClr w14:val="tx1"/>
                  </w14:solidFill>
                </w14:textFill>
              </w:rPr>
              <w:t>（每类开发者具体调用了什么工具包、算法模型和微服务）</w:t>
            </w:r>
            <w:r>
              <w:rPr>
                <w:rFonts w:ascii="Times New Roman" w:hAnsi="Times New Roman"/>
                <w:b/>
                <w:color w:val="000000" w:themeColor="text1"/>
                <w:kern w:val="0"/>
                <w:sz w:val="24"/>
                <w14:textFill>
                  <w14:solidFill>
                    <w14:schemeClr w14:val="tx1"/>
                  </w14:solidFill>
                </w14:textFill>
              </w:rPr>
              <w:t>：</w:t>
            </w:r>
          </w:p>
          <w:p>
            <w:pPr>
              <w:spacing w:line="440" w:lineRule="exact"/>
              <w:contextualSpacing/>
              <w:rPr>
                <w:rFonts w:ascii="Times New Roman" w:hAnsi="Times New Roman"/>
                <w:b/>
                <w:color w:val="000000" w:themeColor="text1"/>
                <w:kern w:val="0"/>
                <w:sz w:val="24"/>
                <w14:textFill>
                  <w14:solidFill>
                    <w14:schemeClr w14:val="tx1"/>
                  </w14:solidFill>
                </w14:textFill>
              </w:rPr>
            </w:pPr>
          </w:p>
          <w:p>
            <w:pPr>
              <w:pStyle w:val="2"/>
              <w:rPr>
                <w:color w:val="000000" w:themeColor="text1"/>
                <w14:textFill>
                  <w14:solidFill>
                    <w14:schemeClr w14:val="tx1"/>
                  </w14:solidFill>
                </w14:textFill>
              </w:rPr>
            </w:pPr>
          </w:p>
          <w:p>
            <w:pPr>
              <w:spacing w:line="440" w:lineRule="exact"/>
              <w:contextualSpacing/>
              <w:rPr>
                <w:rFonts w:ascii="Times New Roman" w:hAnsi="Times New Roman"/>
                <w:b/>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numPr>
                <w:ilvl w:val="0"/>
                <w:numId w:val="1"/>
              </w:numPr>
              <w:spacing w:line="440" w:lineRule="exact"/>
              <w:contextualSpacing/>
              <w:rPr>
                <w:rFonts w:ascii="Times New Roman" w:hAnsi="Times New Roman"/>
                <w:b/>
                <w:color w:val="000000" w:themeColor="text1"/>
                <w:kern w:val="0"/>
                <w:sz w:val="24"/>
                <w14:textFill>
                  <w14:solidFill>
                    <w14:schemeClr w14:val="tx1"/>
                  </w14:solidFill>
                </w14:textFill>
              </w:rPr>
            </w:pPr>
            <w:bookmarkStart w:id="0" w:name="_Hlk44153100"/>
            <w:r>
              <w:rPr>
                <w:rFonts w:ascii="Times New Roman" w:hAnsi="Times New Roman"/>
                <w:b/>
                <w:color w:val="000000" w:themeColor="text1"/>
                <w:kern w:val="0"/>
                <w:sz w:val="24"/>
                <w14:textFill>
                  <w14:solidFill>
                    <w14:schemeClr w14:val="tx1"/>
                  </w14:solidFill>
                </w14:textFill>
              </w:rPr>
              <w:t>平台核心技术水平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400" w:lineRule="exact"/>
              <w:contextualSpacing/>
              <w:rPr>
                <w:rFonts w:ascii="Microsoft YaHei UI" w:eastAsia="Microsoft YaHei UI"/>
                <w:color w:val="000000" w:themeColor="text1"/>
                <w:sz w:val="18"/>
                <w:szCs w:val="18"/>
                <w14:textFill>
                  <w14:solidFill>
                    <w14:schemeClr w14:val="tx1"/>
                  </w14:solidFill>
                </w14:textFill>
              </w:rPr>
            </w:pPr>
            <w:r>
              <w:rPr>
                <w:rFonts w:ascii="Times New Roman" w:hAnsi="Times New Roman"/>
                <w:b/>
                <w:bCs/>
                <w:color w:val="000000" w:themeColor="text1"/>
                <w:sz w:val="24"/>
                <w14:textFill>
                  <w14:solidFill>
                    <w14:schemeClr w14:val="tx1"/>
                  </w14:solidFill>
                </w14:textFill>
              </w:rPr>
              <w:t>2.1平台技术创新能力</w:t>
            </w:r>
            <w:r>
              <w:rPr>
                <w:rFonts w:hint="eastAsia" w:ascii="Times New Roman" w:hAnsi="Times New Roman"/>
                <w:b/>
                <w:bCs/>
                <w:color w:val="000000" w:themeColor="text1"/>
                <w:sz w:val="24"/>
                <w14:textFill>
                  <w14:solidFill>
                    <w14:schemeClr w14:val="tx1"/>
                  </w14:solidFill>
                </w14:textFill>
              </w:rPr>
              <w:t>*</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平台核心软硬件技术获得的专利数量：___________个</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平台核心软硬件技术获得的软著数量：___________个</w:t>
            </w:r>
          </w:p>
          <w:p>
            <w:pPr>
              <w:spacing w:line="400" w:lineRule="exact"/>
              <w:contextualSpacing/>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运用</w:t>
            </w:r>
            <w:r>
              <w:rPr>
                <w:rFonts w:hint="eastAsia" w:ascii="Times New Roman" w:hAnsi="Times New Roman"/>
                <w:color w:val="000000" w:themeColor="text1"/>
                <w:kern w:val="0"/>
                <w:sz w:val="24"/>
                <w14:textFill>
                  <w14:solidFill>
                    <w14:schemeClr w14:val="tx1"/>
                  </w14:solidFill>
                </w14:textFill>
              </w:rPr>
              <w:t>以下技术：</w:t>
            </w:r>
          </w:p>
          <w:p>
            <w:pPr>
              <w:spacing w:line="400" w:lineRule="exact"/>
              <w:contextualSpacing/>
              <w:jc w:val="left"/>
              <w:rPr>
                <w:rFonts w:hint="eastAsia"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5G</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、大数据</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、人工智能</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w:t>
            </w:r>
            <w:r>
              <w:rPr>
                <w:rFonts w:hint="eastAsia" w:ascii="Times New Roman" w:hAnsi="Times New Roman"/>
                <w:color w:val="000000" w:themeColor="text1"/>
                <w:kern w:val="0"/>
                <w:sz w:val="24"/>
                <w14:textFill>
                  <w14:solidFill>
                    <w14:schemeClr w14:val="tx1"/>
                  </w14:solidFill>
                </w14:textFill>
              </w:rPr>
              <w:t>数字孪生□、</w:t>
            </w:r>
            <w:r>
              <w:rPr>
                <w:rFonts w:ascii="Times New Roman" w:hAnsi="Times New Roman"/>
                <w:color w:val="000000" w:themeColor="text1"/>
                <w:kern w:val="0"/>
                <w:sz w:val="24"/>
                <w14:textFill>
                  <w14:solidFill>
                    <w14:schemeClr w14:val="tx1"/>
                  </w14:solidFill>
                </w14:textFill>
              </w:rPr>
              <w:t>区块链</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、工业AR/VR技术</w:t>
            </w:r>
            <w:r>
              <w:rPr>
                <w:rFonts w:hint="eastAsia" w:ascii="Times New Roman" w:hAnsi="Times New Roman"/>
                <w:color w:val="000000" w:themeColor="text1"/>
                <w:kern w:val="0"/>
                <w:sz w:val="24"/>
                <w14:textFill>
                  <w14:solidFill>
                    <w14:schemeClr w14:val="tx1"/>
                  </w14:solidFill>
                </w14:textFill>
              </w:rPr>
              <w:t>□</w:t>
            </w:r>
          </w:p>
          <w:p>
            <w:pPr>
              <w:pStyle w:val="2"/>
              <w:spacing w:line="400" w:lineRule="exact"/>
              <w:rPr>
                <w:rFonts w:ascii="Times New Roman" w:hAnsi="Times New Roman" w:eastAsia="宋体"/>
                <w:b/>
                <w:color w:val="000000" w:themeColor="text1"/>
                <w:kern w:val="0"/>
                <w:sz w:val="24"/>
                <w:szCs w:val="24"/>
                <w14:textFill>
                  <w14:solidFill>
                    <w14:schemeClr w14:val="tx1"/>
                  </w14:solidFill>
                </w14:textFill>
              </w:rPr>
            </w:pPr>
            <w:r>
              <w:rPr>
                <w:rFonts w:ascii="Times New Roman" w:hAnsi="Times New Roman" w:eastAsia="宋体"/>
                <w:b/>
                <w:color w:val="000000" w:themeColor="text1"/>
                <w:kern w:val="0"/>
                <w:sz w:val="24"/>
                <w:szCs w:val="24"/>
                <w14:textFill>
                  <w14:solidFill>
                    <w14:schemeClr w14:val="tx1"/>
                  </w14:solidFill>
                </w14:textFill>
              </w:rPr>
              <w:t>补充说明材料</w:t>
            </w:r>
            <w:r>
              <w:rPr>
                <w:rFonts w:ascii="Times New Roman" w:hAnsi="Times New Roman" w:eastAsia="宋体"/>
                <w:bCs/>
                <w:color w:val="000000" w:themeColor="text1"/>
                <w:kern w:val="0"/>
                <w:sz w:val="24"/>
                <w:szCs w:val="24"/>
                <w14:textFill>
                  <w14:solidFill>
                    <w14:schemeClr w14:val="tx1"/>
                  </w14:solidFill>
                </w14:textFill>
              </w:rPr>
              <w:t>（包含但不限于平台新技术融合情况、对应用及解决方案的支撑能力、技术产品化能力</w:t>
            </w:r>
            <w:r>
              <w:rPr>
                <w:rFonts w:hint="eastAsia" w:ascii="Times New Roman" w:hAnsi="Times New Roman" w:eastAsia="宋体"/>
                <w:bCs/>
                <w:color w:val="000000" w:themeColor="text1"/>
                <w:kern w:val="0"/>
                <w:sz w:val="24"/>
                <w:szCs w:val="24"/>
                <w14:textFill>
                  <w14:solidFill>
                    <w14:schemeClr w14:val="tx1"/>
                  </w14:solidFill>
                </w14:textFill>
              </w:rPr>
              <w:t>等</w:t>
            </w:r>
            <w:r>
              <w:rPr>
                <w:rFonts w:ascii="Times New Roman" w:hAnsi="Times New Roman" w:eastAsia="宋体"/>
                <w:bCs/>
                <w:color w:val="000000" w:themeColor="text1"/>
                <w:kern w:val="0"/>
                <w:sz w:val="24"/>
                <w:szCs w:val="24"/>
                <w14:textFill>
                  <w14:solidFill>
                    <w14:schemeClr w14:val="tx1"/>
                  </w14:solidFill>
                </w14:textFill>
              </w:rPr>
              <w:t>）</w:t>
            </w:r>
            <w:r>
              <w:rPr>
                <w:rFonts w:ascii="Times New Roman" w:hAnsi="Times New Roman" w:eastAsia="宋体"/>
                <w:b/>
                <w:color w:val="000000" w:themeColor="text1"/>
                <w:kern w:val="0"/>
                <w:sz w:val="24"/>
                <w:szCs w:val="24"/>
                <w14:textFill>
                  <w14:solidFill>
                    <w14:schemeClr w14:val="tx1"/>
                  </w14:solidFill>
                </w14:textFill>
              </w:rPr>
              <w:t>：</w:t>
            </w:r>
          </w:p>
          <w:p>
            <w:pPr>
              <w:pStyle w:val="2"/>
              <w:spacing w:line="400" w:lineRule="exact"/>
              <w:rPr>
                <w:rFonts w:ascii="Times New Roman" w:hAnsi="Times New Roman" w:eastAsia="宋体"/>
                <w:b/>
                <w:color w:val="000000" w:themeColor="text1"/>
                <w:kern w:val="0"/>
                <w:sz w:val="24"/>
                <w:szCs w:val="24"/>
                <w14:textFill>
                  <w14:solidFill>
                    <w14:schemeClr w14:val="tx1"/>
                  </w14:solidFill>
                </w14:textFill>
              </w:rPr>
            </w:pPr>
          </w:p>
          <w:p>
            <w:pPr>
              <w:pStyle w:val="2"/>
              <w:rPr>
                <w:rFonts w:ascii="Times New Roman" w:hAnsi="Times New Roman" w:eastAsia="宋体"/>
                <w:bCs/>
                <w:color w:val="000000" w:themeColor="text1"/>
                <w:sz w:val="24"/>
                <w:szCs w:val="24"/>
                <w14:textFill>
                  <w14:solidFill>
                    <w14:schemeClr w14:val="tx1"/>
                  </w14:solidFill>
                </w14:textFill>
              </w:rPr>
            </w:pPr>
          </w:p>
          <w:p>
            <w:pPr>
              <w:spacing w:line="440" w:lineRule="exact"/>
              <w:contextualSpacing/>
              <w:rPr>
                <w:rFonts w:ascii="Times New Roman" w:hAnsi="Times New Roman"/>
                <w:b/>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580" w:lineRule="exact"/>
              <w:contextualSpacing/>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2.2 平台产品可靠性和安全防护能力</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具有设备和数据接入安全防护手段：</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是 </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否</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具有数据安全防护：</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是 </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否</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具有代码安全防护：</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是 </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否</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具有应用安全防护：</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是 </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否</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具有访问安全防护：</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是 </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否</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□是否接入省工业互联网安全态势感知平台</w:t>
            </w:r>
            <w:r>
              <w:rPr>
                <w:rFonts w:ascii="Times New Roman" w:hAnsi="Times New Roman"/>
                <w:color w:val="000000" w:themeColor="text1"/>
                <w:kern w:val="0"/>
                <w:sz w:val="24"/>
                <w14:textFill>
                  <w14:solidFill>
                    <w14:schemeClr w14:val="tx1"/>
                  </w14:solidFill>
                </w14:textFill>
              </w:rPr>
              <w:t>：</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是 </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否</w:t>
            </w:r>
          </w:p>
          <w:p>
            <w:pPr>
              <w:spacing w:line="400" w:lineRule="exact"/>
              <w:contextualSpacing/>
              <w:rPr>
                <w:color w:val="000000" w:themeColor="text1"/>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□是否参加工业互联网企业网络安全分类分级管理试点</w:t>
            </w:r>
            <w:r>
              <w:rPr>
                <w:rFonts w:ascii="Times New Roman" w:hAnsi="Times New Roman"/>
                <w:color w:val="000000" w:themeColor="text1"/>
                <w:kern w:val="0"/>
                <w:sz w:val="24"/>
                <w14:textFill>
                  <w14:solidFill>
                    <w14:schemeClr w14:val="tx1"/>
                  </w14:solidFill>
                </w14:textFill>
              </w:rPr>
              <w:t>：</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是 </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否</w:t>
            </w:r>
          </w:p>
          <w:p>
            <w:pPr>
              <w:spacing w:line="400" w:lineRule="exact"/>
              <w:ind w:left="723" w:hanging="722" w:hangingChars="300"/>
              <w:contextualSpacing/>
              <w:rPr>
                <w:rFonts w:ascii="Times New Roman" w:hAnsi="Times New Roman"/>
                <w:bCs/>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补充说明材料</w:t>
            </w:r>
            <w:r>
              <w:rPr>
                <w:rFonts w:ascii="Times New Roman" w:hAnsi="Times New Roman"/>
                <w:bCs/>
                <w:color w:val="000000" w:themeColor="text1"/>
                <w:kern w:val="0"/>
                <w:sz w:val="24"/>
                <w14:textFill>
                  <w14:solidFill>
                    <w14:schemeClr w14:val="tx1"/>
                  </w14:solidFill>
                </w14:textFill>
              </w:rPr>
              <w:t>（包括平台安全防护体系和防护能力介绍，获得第三方安全测试认</w:t>
            </w:r>
          </w:p>
          <w:p>
            <w:pPr>
              <w:spacing w:line="400" w:lineRule="exact"/>
              <w:ind w:left="720" w:hanging="720" w:hangingChars="300"/>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Cs/>
                <w:color w:val="000000" w:themeColor="text1"/>
                <w:kern w:val="0"/>
                <w:sz w:val="24"/>
                <w14:textFill>
                  <w14:solidFill>
                    <w14:schemeClr w14:val="tx1"/>
                  </w14:solidFill>
                </w14:textFill>
              </w:rPr>
              <w:t>证情况等）</w:t>
            </w:r>
            <w:r>
              <w:rPr>
                <w:rFonts w:ascii="Times New Roman" w:hAnsi="Times New Roman"/>
                <w:b/>
                <w:color w:val="000000" w:themeColor="text1"/>
                <w:kern w:val="0"/>
                <w:sz w:val="24"/>
                <w14:textFill>
                  <w14:solidFill>
                    <w14:schemeClr w14:val="tx1"/>
                  </w14:solidFill>
                </w14:textFill>
              </w:rPr>
              <w:t>：</w:t>
            </w:r>
          </w:p>
          <w:p>
            <w:pPr>
              <w:spacing w:line="440" w:lineRule="exact"/>
              <w:ind w:left="723" w:hanging="722" w:hangingChars="300"/>
              <w:contextualSpacing/>
              <w:rPr>
                <w:rFonts w:ascii="Times New Roman" w:hAnsi="Times New Roman"/>
                <w:b/>
                <w:color w:val="000000" w:themeColor="text1"/>
                <w:kern w:val="0"/>
                <w:sz w:val="24"/>
                <w14:textFill>
                  <w14:solidFill>
                    <w14:schemeClr w14:val="tx1"/>
                  </w14:solidFill>
                </w14:textFill>
              </w:rPr>
            </w:pPr>
          </w:p>
          <w:p>
            <w:pPr>
              <w:spacing w:line="440" w:lineRule="exact"/>
              <w:contextualSpacing/>
              <w:rPr>
                <w:rFonts w:ascii="Times New Roman" w:hAnsi="Times New Roman"/>
                <w:b/>
                <w:color w:val="000000" w:themeColor="text1"/>
                <w:kern w:val="0"/>
                <w:sz w:val="24"/>
                <w14:textFill>
                  <w14:solidFill>
                    <w14:schemeClr w14:val="tx1"/>
                  </w14:solidFill>
                </w14:textFill>
              </w:rPr>
            </w:pPr>
          </w:p>
          <w:p>
            <w:pPr>
              <w:spacing w:line="440" w:lineRule="exact"/>
              <w:contextualSpacing/>
              <w:rPr>
                <w:rFonts w:ascii="Times New Roman" w:hAns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0" w:hRule="atLeast"/>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after="156" w:afterLines="50"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 xml:space="preserve">2.3 </w:t>
            </w:r>
            <w:r>
              <w:rPr>
                <w:rFonts w:hint="eastAsia" w:ascii="Times New Roman" w:hAnsi="Times New Roman"/>
                <w:b/>
                <w:bCs/>
                <w:color w:val="000000" w:themeColor="text1"/>
                <w:sz w:val="24"/>
                <w14:textFill>
                  <w14:solidFill>
                    <w14:schemeClr w14:val="tx1"/>
                  </w14:solidFill>
                </w14:textFill>
              </w:rPr>
              <w:t>自研</w:t>
            </w:r>
            <w:r>
              <w:rPr>
                <w:rFonts w:ascii="Times New Roman" w:hAnsi="Times New Roman"/>
                <w:b/>
                <w:bCs/>
                <w:color w:val="000000" w:themeColor="text1"/>
                <w:sz w:val="24"/>
                <w14:textFill>
                  <w14:solidFill>
                    <w14:schemeClr w14:val="tx1"/>
                  </w14:solidFill>
                </w14:textFill>
              </w:rPr>
              <w:t>杀手锏</w:t>
            </w:r>
            <w:r>
              <w:rPr>
                <w:rFonts w:hint="eastAsia" w:ascii="Times New Roman" w:hAnsi="Times New Roman"/>
                <w:b/>
                <w:bCs/>
                <w:color w:val="000000" w:themeColor="text1"/>
                <w:sz w:val="24"/>
                <w14:textFill>
                  <w14:solidFill>
                    <w14:schemeClr w14:val="tx1"/>
                  </w14:solidFill>
                </w14:textFill>
              </w:rPr>
              <w:t>工业</w:t>
            </w:r>
            <w:r>
              <w:rPr>
                <w:rFonts w:ascii="Times New Roman" w:hAnsi="Times New Roman"/>
                <w:b/>
                <w:bCs/>
                <w:color w:val="000000" w:themeColor="text1"/>
                <w:sz w:val="24"/>
                <w14:textFill>
                  <w14:solidFill>
                    <w14:schemeClr w14:val="tx1"/>
                  </w14:solidFill>
                </w14:textFill>
              </w:rPr>
              <w:t>APP情况*</w:t>
            </w:r>
            <w:r>
              <w:rPr>
                <w:rFonts w:ascii="Times New Roman" w:hAnsi="Times New Roman"/>
                <w:color w:val="000000" w:themeColor="text1"/>
                <w:sz w:val="24"/>
                <w14:textFill>
                  <w14:solidFill>
                    <w14:schemeClr w14:val="tx1"/>
                  </w14:solidFill>
                </w14:textFill>
              </w:rPr>
              <w:t>（杀手锏APP指平台上订阅用户数最多的5个工业APP）</w:t>
            </w:r>
          </w:p>
          <w:p>
            <w:pPr>
              <w:spacing w:line="400" w:lineRule="exact"/>
              <w:contextualSpacing/>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支持跨平台调用：</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是 </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否</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公有云杀手锏APP日活：</w:t>
            </w:r>
            <w:r>
              <w:rPr>
                <w:rFonts w:ascii="Times New Roman" w:hAnsi="Times New Roman"/>
                <w:color w:val="000000" w:themeColor="text1"/>
                <w:kern w:val="0"/>
                <w:sz w:val="24"/>
                <w14:textFill>
                  <w14:solidFill>
                    <w14:schemeClr w14:val="tx1"/>
                  </w14:solidFill>
                </w14:textFill>
              </w:rPr>
              <w:t>___________次</w:t>
            </w:r>
          </w:p>
          <w:p>
            <w:pPr>
              <w:spacing w:line="400" w:lineRule="exact"/>
              <w:contextualSpacing/>
              <w:rPr>
                <w:rFonts w:ascii="Times New Roman" w:hAnsi="Times New Roman"/>
                <w:color w:val="000000" w:themeColor="text1"/>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（指部署在公有云上的杀手锏工业APP平均每天被调用的次数）</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2022年月平均收入：</w:t>
            </w:r>
            <w:r>
              <w:rPr>
                <w:rFonts w:ascii="Times New Roman" w:hAnsi="Times New Roman"/>
                <w:color w:val="000000" w:themeColor="text1"/>
                <w:kern w:val="0"/>
                <w:sz w:val="24"/>
                <w14:textFill>
                  <w14:solidFill>
                    <w14:schemeClr w14:val="tx1"/>
                  </w14:solidFill>
                </w14:textFill>
              </w:rPr>
              <w:t>___________万元（5个杀手锏APP累计月均收入）</w:t>
            </w:r>
          </w:p>
          <w:p>
            <w:pPr>
              <w:spacing w:line="400" w:lineRule="exact"/>
              <w:contextualSpacing/>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获评省部级优秀APP</w:t>
            </w:r>
            <w:r>
              <w:rPr>
                <w:rFonts w:hint="eastAsia" w:ascii="Times New Roman" w:hAnsi="Times New Roman"/>
                <w:color w:val="000000" w:themeColor="text1"/>
                <w:sz w:val="24"/>
                <w14:textFill>
                  <w14:solidFill>
                    <w14:schemeClr w14:val="tx1"/>
                  </w14:solidFill>
                </w14:textFill>
              </w:rPr>
              <w:t>数量</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___________个</w:t>
            </w:r>
            <w:r>
              <w:rPr>
                <w:rFonts w:hint="eastAsia" w:ascii="Times New Roman" w:hAnsi="Times New Roman"/>
                <w:color w:val="000000" w:themeColor="text1"/>
                <w:kern w:val="0"/>
                <w:sz w:val="24"/>
                <w14:textFill>
                  <w14:solidFill>
                    <w14:schemeClr w14:val="tx1"/>
                  </w14:solidFill>
                </w14:textFill>
              </w:rPr>
              <w:t>，具体是</w:t>
            </w:r>
            <w:r>
              <w:rPr>
                <w:rFonts w:ascii="Times New Roman" w:hAnsi="Times New Roman"/>
                <w:color w:val="000000" w:themeColor="text1"/>
                <w:kern w:val="0"/>
                <w:sz w:val="24"/>
                <w14:textFill>
                  <w14:solidFill>
                    <w14:schemeClr w14:val="tx1"/>
                  </w14:solidFill>
                </w14:textFill>
              </w:rPr>
              <w:t>___________</w:t>
            </w:r>
            <w:r>
              <w:rPr>
                <w:rFonts w:hint="eastAsia" w:ascii="Times New Roman" w:hAnsi="Times New Roman"/>
                <w:color w:val="000000" w:themeColor="text1"/>
                <w:kern w:val="0"/>
                <w:sz w:val="24"/>
                <w14:textFill>
                  <w14:solidFill>
                    <w14:schemeClr w14:val="tx1"/>
                  </w14:solidFill>
                </w14:textFill>
              </w:rPr>
              <w:t>。</w:t>
            </w:r>
          </w:p>
          <w:p>
            <w:pPr>
              <w:pStyle w:val="2"/>
              <w:spacing w:line="400" w:lineRule="exact"/>
              <w:rPr>
                <w:rFonts w:ascii="Times New Roman" w:hAnsi="Times New Roman" w:eastAsia="宋体"/>
                <w:b/>
                <w:color w:val="000000" w:themeColor="text1"/>
                <w:kern w:val="0"/>
                <w:sz w:val="24"/>
                <w:szCs w:val="24"/>
                <w14:textFill>
                  <w14:solidFill>
                    <w14:schemeClr w14:val="tx1"/>
                  </w14:solidFill>
                </w14:textFill>
              </w:rPr>
            </w:pPr>
            <w:r>
              <w:rPr>
                <w:rFonts w:ascii="Times New Roman" w:hAnsi="Times New Roman" w:eastAsia="宋体"/>
                <w:b/>
                <w:color w:val="000000" w:themeColor="text1"/>
                <w:kern w:val="0"/>
                <w:sz w:val="24"/>
                <w:szCs w:val="24"/>
                <w14:textFill>
                  <w14:solidFill>
                    <w14:schemeClr w14:val="tx1"/>
                  </w14:solidFill>
                </w14:textFill>
              </w:rPr>
              <w:t>补充说明和分类详细介绍（</w:t>
            </w:r>
            <w:r>
              <w:rPr>
                <w:rFonts w:ascii="Times New Roman" w:hAnsi="Times New Roman" w:eastAsia="宋体"/>
                <w:color w:val="000000" w:themeColor="text1"/>
                <w:sz w:val="24"/>
                <w:szCs w:val="24"/>
                <w14:textFill>
                  <w14:solidFill>
                    <w14:schemeClr w14:val="tx1"/>
                  </w14:solidFill>
                </w14:textFill>
              </w:rPr>
              <w:t>提供杀手锏APP列表和</w:t>
            </w:r>
            <w:r>
              <w:rPr>
                <w:rFonts w:ascii="Times New Roman" w:hAnsi="Times New Roman" w:eastAsia="宋体"/>
                <w:bCs/>
                <w:color w:val="000000" w:themeColor="text1"/>
                <w:kern w:val="0"/>
                <w:sz w:val="24"/>
                <w:szCs w:val="24"/>
                <w14:textFill>
                  <w14:solidFill>
                    <w14:schemeClr w14:val="tx1"/>
                  </w14:solidFill>
                </w14:textFill>
              </w:rPr>
              <w:t>介绍</w:t>
            </w:r>
            <w:r>
              <w:rPr>
                <w:rFonts w:ascii="Times New Roman" w:hAnsi="Times New Roman" w:eastAsia="宋体"/>
                <w:b/>
                <w:color w:val="000000" w:themeColor="text1"/>
                <w:kern w:val="0"/>
                <w:sz w:val="24"/>
                <w:szCs w:val="24"/>
                <w14:textFill>
                  <w14:solidFill>
                    <w14:schemeClr w14:val="tx1"/>
                  </w14:solidFill>
                </w14:textFill>
              </w:rPr>
              <w:t>）：</w:t>
            </w:r>
          </w:p>
          <w:p>
            <w:pPr>
              <w:pStyle w:val="2"/>
              <w:rPr>
                <w:rFonts w:ascii="Times New Roman" w:hAnsi="Times New Roman" w:eastAsia="宋体"/>
                <w:color w:val="000000" w:themeColor="text1"/>
                <w:kern w:val="0"/>
                <w:sz w:val="24"/>
                <w:szCs w:val="24"/>
                <w14:textFill>
                  <w14:solidFill>
                    <w14:schemeClr w14:val="tx1"/>
                  </w14:solidFill>
                </w14:textFill>
              </w:rPr>
            </w:pPr>
          </w:p>
          <w:p>
            <w:pPr>
              <w:pStyle w:val="2"/>
              <w:rPr>
                <w:rFonts w:ascii="Times New Roman" w:hAnsi="Times New Roman" w:eastAsia="宋体"/>
                <w:color w:val="000000" w:themeColor="text1"/>
                <w:kern w:val="0"/>
                <w:sz w:val="24"/>
                <w:szCs w:val="24"/>
                <w14:textFill>
                  <w14:solidFill>
                    <w14:schemeClr w14:val="tx1"/>
                  </w14:solidFill>
                </w14:textFill>
              </w:rPr>
            </w:pPr>
          </w:p>
          <w:p>
            <w:pPr>
              <w:pStyle w:val="2"/>
              <w:rPr>
                <w:rFonts w:ascii="Times New Roman" w:hAnsi="Times New Roman" w:eastAsia="宋体"/>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numPr>
                <w:ilvl w:val="0"/>
                <w:numId w:val="1"/>
              </w:numPr>
              <w:spacing w:line="44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平台赋能成效</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vAlign w:val="center"/>
          </w:tcPr>
          <w:p>
            <w:pPr>
              <w:spacing w:line="440" w:lineRule="exact"/>
              <w:contextualSpacing/>
              <w:rPr>
                <w:rFonts w:ascii="Times New Roman" w:hAnsi="Times New Roman"/>
                <w:bCs/>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3.1解决方案供给能力</w:t>
            </w:r>
          </w:p>
          <w:p>
            <w:pPr>
              <w:spacing w:line="400" w:lineRule="exact"/>
              <w:contextualSpacing/>
              <w:rPr>
                <w:rFonts w:hint="eastAsia" w:ascii="Times New Roman" w:hAnsi="Times New Roman" w:eastAsia="宋体"/>
                <w:color w:val="000000" w:themeColor="text1"/>
                <w:kern w:val="0"/>
                <w:sz w:val="24"/>
                <w:lang w:eastAsia="zh-CN"/>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覆盖的行业数量：___________个</w:t>
            </w:r>
            <w:r>
              <w:rPr>
                <w:rFonts w:hint="eastAsia" w:ascii="Times New Roman" w:hAnsi="Times New Roman"/>
                <w:color w:val="000000" w:themeColor="text1"/>
                <w:kern w:val="0"/>
                <w:sz w:val="24"/>
                <w:lang w:eastAsia="zh-CN"/>
                <w14:textFill>
                  <w14:solidFill>
                    <w14:schemeClr w14:val="tx1"/>
                  </w14:solidFill>
                </w14:textFill>
              </w:rPr>
              <w:t>，分别是：</w:t>
            </w:r>
            <w:r>
              <w:rPr>
                <w:rFonts w:ascii="Times New Roman" w:hAnsi="Times New Roman"/>
                <w:color w:val="000000" w:themeColor="text1"/>
                <w:kern w:val="0"/>
                <w:sz w:val="24"/>
                <w14:textFill>
                  <w14:solidFill>
                    <w14:schemeClr w14:val="tx1"/>
                  </w14:solidFill>
                </w14:textFill>
              </w:rPr>
              <w:t>___________</w:t>
            </w:r>
            <w:r>
              <w:rPr>
                <w:rFonts w:hint="eastAsia" w:ascii="Times New Roman" w:hAnsi="Times New Roman"/>
                <w:color w:val="000000" w:themeColor="text1"/>
                <w:kern w:val="0"/>
                <w:sz w:val="24"/>
                <w:lang w:eastAsia="zh-CN"/>
                <w14:textFill>
                  <w14:solidFill>
                    <w14:schemeClr w14:val="tx1"/>
                  </w14:solidFill>
                </w14:textFill>
              </w:rPr>
              <w:t>。</w:t>
            </w:r>
          </w:p>
          <w:p>
            <w:pPr>
              <w:spacing w:line="40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w:t>
            </w:r>
            <w:r>
              <w:rPr>
                <w:rFonts w:hint="eastAsia" w:ascii="Times New Roman" w:hAnsi="Times New Roman"/>
                <w:color w:val="000000" w:themeColor="text1"/>
                <w:kern w:val="0"/>
                <w:sz w:val="24"/>
                <w:lang w:eastAsia="zh-CN"/>
                <w14:textFill>
                  <w14:solidFill>
                    <w14:schemeClr w14:val="tx1"/>
                  </w14:solidFill>
                </w14:textFill>
              </w:rPr>
              <w:t>与平台基本信息中面向行业分类一致，只写行业大类</w:t>
            </w:r>
            <w:r>
              <w:rPr>
                <w:rFonts w:ascii="Times New Roman" w:hAnsi="Times New Roman"/>
                <w:color w:val="000000" w:themeColor="text1"/>
                <w:kern w:val="0"/>
                <w:sz w:val="24"/>
                <w14:textFill>
                  <w14:solidFill>
                    <w14:schemeClr w14:val="tx1"/>
                  </w14:solidFill>
                </w14:textFill>
              </w:rPr>
              <w:t>）</w:t>
            </w:r>
          </w:p>
          <w:p>
            <w:pPr>
              <w:spacing w:line="400" w:lineRule="exact"/>
              <w:contextualSpacing/>
              <w:rPr>
                <w:rFonts w:hint="eastAsia" w:ascii="Times New Roman" w:hAnsi="Times New Roman" w:eastAsia="宋体"/>
                <w:color w:val="000000" w:themeColor="text1"/>
                <w:kern w:val="0"/>
                <w:sz w:val="24"/>
                <w:lang w:eastAsia="zh-CN"/>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覆盖的领域数量：___________个</w:t>
            </w:r>
            <w:r>
              <w:rPr>
                <w:rFonts w:hint="eastAsia" w:ascii="Times New Roman" w:hAnsi="Times New Roman"/>
                <w:color w:val="000000" w:themeColor="text1"/>
                <w:kern w:val="0"/>
                <w:sz w:val="24"/>
                <w:lang w:eastAsia="zh-CN"/>
                <w14:textFill>
                  <w14:solidFill>
                    <w14:schemeClr w14:val="tx1"/>
                  </w14:solidFill>
                </w14:textFill>
              </w:rPr>
              <w:t>，分别是：</w:t>
            </w:r>
            <w:r>
              <w:rPr>
                <w:rFonts w:ascii="Times New Roman" w:hAnsi="Times New Roman"/>
                <w:color w:val="000000" w:themeColor="text1"/>
                <w:kern w:val="0"/>
                <w:sz w:val="24"/>
                <w14:textFill>
                  <w14:solidFill>
                    <w14:schemeClr w14:val="tx1"/>
                  </w14:solidFill>
                </w14:textFill>
              </w:rPr>
              <w:t>___________</w:t>
            </w:r>
            <w:r>
              <w:rPr>
                <w:rFonts w:hint="eastAsia" w:ascii="Times New Roman" w:hAnsi="Times New Roman"/>
                <w:color w:val="000000" w:themeColor="text1"/>
                <w:kern w:val="0"/>
                <w:sz w:val="24"/>
                <w:lang w:eastAsia="zh-CN"/>
                <w14:textFill>
                  <w14:solidFill>
                    <w14:schemeClr w14:val="tx1"/>
                  </w14:solidFill>
                </w14:textFill>
              </w:rPr>
              <w:t>。</w:t>
            </w:r>
          </w:p>
          <w:p>
            <w:pPr>
              <w:spacing w:line="40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w:t>
            </w:r>
            <w:r>
              <w:rPr>
                <w:rFonts w:hint="eastAsia" w:ascii="Times New Roman" w:hAnsi="Times New Roman"/>
                <w:color w:val="000000" w:themeColor="text1"/>
                <w:kern w:val="0"/>
                <w:sz w:val="24"/>
                <w:lang w:eastAsia="zh-CN"/>
                <w14:textFill>
                  <w14:solidFill>
                    <w14:schemeClr w14:val="tx1"/>
                  </w14:solidFill>
                </w14:textFill>
              </w:rPr>
              <w:t>与平台基本信息中面向领域分类一致</w:t>
            </w:r>
            <w:r>
              <w:rPr>
                <w:rFonts w:ascii="Times New Roman" w:hAnsi="Times New Roman"/>
                <w:color w:val="000000" w:themeColor="text1"/>
                <w:kern w:val="0"/>
                <w:sz w:val="24"/>
                <w14:textFill>
                  <w14:solidFill>
                    <w14:schemeClr w14:val="tx1"/>
                  </w14:solidFill>
                </w14:textFill>
              </w:rPr>
              <w:t>）</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提供有效解决方案数量：_________个</w:t>
            </w:r>
          </w:p>
          <w:p>
            <w:pPr>
              <w:spacing w:line="40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（有效解决方案指解决方案之间不能有交叉，边界清晰，例如A行业供应链管理、B行业供应链管理、C行业供应链管理，只能认定为1个有效解决方案）</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Times New Roman" w:hAnsi="Times New Roman"/>
                <w:b/>
                <w:color w:val="000000" w:themeColor="text1"/>
                <w:kern w:val="0"/>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补充说明和分类详细介绍</w:t>
            </w:r>
            <w:r>
              <w:rPr>
                <w:rFonts w:ascii="Times New Roman" w:hAnsi="Times New Roman"/>
                <w:bCs/>
                <w:color w:val="000000" w:themeColor="text1"/>
                <w:kern w:val="0"/>
                <w:sz w:val="24"/>
                <w14:textFill>
                  <w14:solidFill>
                    <w14:schemeClr w14:val="tx1"/>
                  </w14:solidFill>
                </w14:textFill>
              </w:rPr>
              <w:t>（</w:t>
            </w:r>
            <w:r>
              <w:rPr>
                <w:rFonts w:hint="eastAsia" w:ascii="Times New Roman" w:hAnsi="Times New Roman"/>
                <w:bCs/>
                <w:color w:val="000000" w:themeColor="text1"/>
                <w:kern w:val="0"/>
                <w:sz w:val="24"/>
                <w:lang w:eastAsia="zh-CN"/>
                <w14:textFill>
                  <w14:solidFill>
                    <w14:schemeClr w14:val="tx1"/>
                  </w14:solidFill>
                </w14:textFill>
              </w:rPr>
              <w:t>附件</w:t>
            </w:r>
            <w:r>
              <w:rPr>
                <w:rFonts w:ascii="Times New Roman" w:hAnsi="Times New Roman"/>
                <w:bCs/>
                <w:color w:val="000000" w:themeColor="text1"/>
                <w:kern w:val="0"/>
                <w:sz w:val="24"/>
                <w14:textFill>
                  <w14:solidFill>
                    <w14:schemeClr w14:val="tx1"/>
                  </w14:solidFill>
                </w14:textFill>
              </w:rPr>
              <w:t>提供</w:t>
            </w:r>
            <w:r>
              <w:rPr>
                <w:rFonts w:hint="eastAsia" w:ascii="Times New Roman" w:hAnsi="Times New Roman"/>
                <w:bCs/>
                <w:color w:val="000000" w:themeColor="text1"/>
                <w:kern w:val="0"/>
                <w:sz w:val="24"/>
                <w:lang w:eastAsia="zh-CN"/>
                <w14:textFill>
                  <w14:solidFill>
                    <w14:schemeClr w14:val="tx1"/>
                  </w14:solidFill>
                </w14:textFill>
              </w:rPr>
              <w:t>完整</w:t>
            </w:r>
            <w:r>
              <w:rPr>
                <w:rFonts w:ascii="Times New Roman" w:hAnsi="Times New Roman"/>
                <w:bCs/>
                <w:color w:val="000000" w:themeColor="text1"/>
                <w:kern w:val="0"/>
                <w:sz w:val="24"/>
                <w14:textFill>
                  <w14:solidFill>
                    <w14:schemeClr w14:val="tx1"/>
                  </w14:solidFill>
                </w14:textFill>
              </w:rPr>
              <w:t>解决方案列表</w:t>
            </w:r>
            <w:r>
              <w:rPr>
                <w:rFonts w:hint="eastAsia" w:ascii="Times New Roman" w:hAnsi="Times New Roman"/>
                <w:bCs/>
                <w:color w:val="000000" w:themeColor="text1"/>
                <w:kern w:val="0"/>
                <w:sz w:val="24"/>
                <w14:textFill>
                  <w14:solidFill>
                    <w14:schemeClr w14:val="tx1"/>
                  </w14:solidFill>
                </w14:textFill>
              </w:rPr>
              <w:t>，</w:t>
            </w:r>
            <w:r>
              <w:rPr>
                <w:rFonts w:hint="eastAsia" w:ascii="Times New Roman" w:hAnsi="Times New Roman"/>
                <w:bCs/>
                <w:color w:val="000000" w:themeColor="text1"/>
                <w:kern w:val="0"/>
                <w:sz w:val="24"/>
                <w:lang w:eastAsia="zh-CN"/>
                <w14:textFill>
                  <w14:solidFill>
                    <w14:schemeClr w14:val="tx1"/>
                  </w14:solidFill>
                </w14:textFill>
              </w:rPr>
              <w:t>每个行业、领域须举例</w:t>
            </w:r>
            <w:r>
              <w:rPr>
                <w:rFonts w:hint="eastAsia" w:ascii="Times New Roman" w:hAnsi="Times New Roman"/>
                <w:bCs/>
                <w:color w:val="000000" w:themeColor="text1"/>
                <w:kern w:val="0"/>
                <w:sz w:val="24"/>
                <w14:textFill>
                  <w14:solidFill>
                    <w14:schemeClr w14:val="tx1"/>
                  </w14:solidFill>
                </w14:textFill>
              </w:rPr>
              <w:t>详细介绍</w:t>
            </w:r>
            <w:r>
              <w:rPr>
                <w:rFonts w:hint="eastAsia" w:ascii="Times New Roman" w:hAnsi="Times New Roman"/>
                <w:bCs/>
                <w:color w:val="000000" w:themeColor="text1"/>
                <w:kern w:val="0"/>
                <w:sz w:val="24"/>
                <w:lang w:val="en-US" w:eastAsia="zh-CN"/>
                <w14:textFill>
                  <w14:solidFill>
                    <w14:schemeClr w14:val="tx1"/>
                  </w14:solidFill>
                </w14:textFill>
              </w:rPr>
              <w:t>3-5</w:t>
            </w:r>
            <w:r>
              <w:rPr>
                <w:rFonts w:hint="eastAsia" w:ascii="Times New Roman" w:hAnsi="Times New Roman"/>
                <w:bCs/>
                <w:color w:val="000000" w:themeColor="text1"/>
                <w:kern w:val="0"/>
                <w:sz w:val="24"/>
                <w14:textFill>
                  <w14:solidFill>
                    <w14:schemeClr w14:val="tx1"/>
                  </w14:solidFill>
                </w14:textFill>
              </w:rPr>
              <w:t>个</w:t>
            </w:r>
            <w:r>
              <w:rPr>
                <w:rFonts w:ascii="Times New Roman" w:hAnsi="Times New Roman"/>
                <w:bCs/>
                <w:color w:val="000000" w:themeColor="text1"/>
                <w:kern w:val="0"/>
                <w:sz w:val="24"/>
                <w14:textFill>
                  <w14:solidFill>
                    <w14:schemeClr w14:val="tx1"/>
                  </w14:solidFill>
                </w14:textFill>
              </w:rPr>
              <w:t>解决方案</w:t>
            </w:r>
            <w:r>
              <w:rPr>
                <w:rFonts w:hint="eastAsia" w:ascii="Times New Roman" w:hAnsi="Times New Roman"/>
                <w:bCs/>
                <w:color w:val="000000" w:themeColor="text1"/>
                <w:kern w:val="0"/>
                <w:sz w:val="24"/>
                <w14:textFill>
                  <w14:solidFill>
                    <w14:schemeClr w14:val="tx1"/>
                  </w14:solidFill>
                </w14:textFill>
              </w:rPr>
              <w:t>情况，包括解决的痛点问题、部署方案、推广</w:t>
            </w:r>
            <w:r>
              <w:rPr>
                <w:rFonts w:hint="eastAsia" w:ascii="Times New Roman" w:hAnsi="Times New Roman"/>
                <w:bCs/>
                <w:color w:val="000000" w:themeColor="text1"/>
                <w:kern w:val="0"/>
                <w:sz w:val="24"/>
                <w:lang w:eastAsia="zh-CN"/>
                <w14:textFill>
                  <w14:solidFill>
                    <w14:schemeClr w14:val="tx1"/>
                  </w14:solidFill>
                </w14:textFill>
              </w:rPr>
              <w:t>应用情况和</w:t>
            </w:r>
            <w:r>
              <w:rPr>
                <w:rFonts w:hint="eastAsia" w:ascii="Times New Roman" w:hAnsi="Times New Roman"/>
                <w:bCs/>
                <w:color w:val="000000" w:themeColor="text1"/>
                <w:kern w:val="0"/>
                <w:sz w:val="24"/>
                <w14:textFill>
                  <w14:solidFill>
                    <w14:schemeClr w14:val="tx1"/>
                  </w14:solidFill>
                </w14:textFill>
              </w:rPr>
              <w:t>效益等</w:t>
            </w:r>
            <w:r>
              <w:rPr>
                <w:rFonts w:hint="eastAsia" w:ascii="Times New Roman" w:hAnsi="Times New Roman"/>
                <w:bCs/>
                <w:color w:val="000000" w:themeColor="text1"/>
                <w:kern w:val="0"/>
                <w:sz w:val="24"/>
                <w:lang w:eastAsia="zh-CN"/>
                <w14:textFill>
                  <w14:solidFill>
                    <w14:schemeClr w14:val="tx1"/>
                  </w14:solidFill>
                </w14:textFill>
              </w:rPr>
              <w:t>，须与上述填写的覆盖行业领域相吻合</w:t>
            </w:r>
            <w:r>
              <w:rPr>
                <w:rFonts w:ascii="Times New Roman" w:hAnsi="Times New Roman"/>
                <w:bCs/>
                <w:color w:val="000000" w:themeColor="text1"/>
                <w:kern w:val="0"/>
                <w:sz w:val="24"/>
                <w14:textFill>
                  <w14:solidFill>
                    <w14:schemeClr w14:val="tx1"/>
                  </w14:solidFill>
                </w14:textFill>
              </w:rPr>
              <w:t>）</w:t>
            </w:r>
            <w:r>
              <w:rPr>
                <w:rFonts w:ascii="Times New Roman" w:hAnsi="Times New Roman"/>
                <w:b/>
                <w:color w:val="000000" w:themeColor="text1"/>
                <w:kern w:val="0"/>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default" w:ascii="Times New Roman" w:hAnsi="Times New Roman" w:eastAsia="宋体" w:cs="Times New Roman"/>
                <w:bCs/>
                <w:color w:val="000000" w:themeColor="text1"/>
                <w:kern w:val="0"/>
                <w:sz w:val="24"/>
                <w:szCs w:val="22"/>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2"/>
                <w:lang w:val="en-US" w:eastAsia="zh-CN" w:bidi="ar-SA"/>
                <w14:textFill>
                  <w14:solidFill>
                    <w14:schemeClr w14:val="tx1"/>
                  </w14:solidFill>
                </w14:textFill>
              </w:rPr>
              <w:t>1.XX行业解决方案（行业整体解决方案）</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Times New Roman" w:hAnsi="Times New Roman" w:eastAsia="宋体" w:cs="Times New Roman"/>
                <w:bCs/>
                <w:color w:val="000000" w:themeColor="text1"/>
                <w:kern w:val="0"/>
                <w:sz w:val="24"/>
                <w:szCs w:val="22"/>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2"/>
                <w:lang w:val="en-US" w:eastAsia="zh-CN" w:bidi="ar-SA"/>
                <w14:textFill>
                  <w14:solidFill>
                    <w14:schemeClr w14:val="tx1"/>
                  </w14:solidFill>
                </w14:textFill>
              </w:rPr>
              <w:t>2.XX行业供应链管理解决方案</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Cs/>
                <w:color w:val="000000" w:themeColor="text1"/>
                <w:kern w:val="0"/>
                <w:sz w:val="24"/>
                <w:szCs w:val="22"/>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2"/>
                <w:lang w:val="en-US" w:eastAsia="zh-CN" w:bidi="ar-SA"/>
                <w14:textFill>
                  <w14:solidFill>
                    <w14:schemeClr w14:val="tx1"/>
                  </w14:solidFill>
                </w14:textFill>
              </w:rPr>
              <w:t>3.XX行业安全生产解决方案（特定行业安全生产解决方案）</w:t>
            </w:r>
          </w:p>
          <w:p>
            <w:pPr>
              <w:spacing w:line="440" w:lineRule="exact"/>
              <w:contextualSpacing/>
              <w:rPr>
                <w:rFonts w:ascii="Times New Roman" w:hAnsi="Times New Roman"/>
                <w:b/>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vAlign w:val="center"/>
          </w:tcPr>
          <w:p>
            <w:pPr>
              <w:spacing w:line="400" w:lineRule="exact"/>
              <w:contextualSpacing/>
              <w:rPr>
                <w:rFonts w:ascii="Times New Roman" w:hAnsi="Times New Roman"/>
                <w:bCs/>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3.2 赋能园区转型成效*</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累计服务园区数量：_________个</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服务园区获评国家级示范园区、</w:t>
            </w:r>
            <w:r>
              <w:rPr>
                <w:rFonts w:hint="eastAsia" w:ascii="Times New Roman" w:hAnsi="Times New Roman"/>
                <w:color w:val="000000" w:themeColor="text1"/>
                <w:kern w:val="0"/>
                <w:sz w:val="24"/>
                <w14:textFill>
                  <w14:solidFill>
                    <w14:schemeClr w14:val="tx1"/>
                  </w14:solidFill>
                </w14:textFill>
              </w:rPr>
              <w:t>工业和信息化</w:t>
            </w:r>
            <w:r>
              <w:rPr>
                <w:rFonts w:ascii="Times New Roman" w:hAnsi="Times New Roman"/>
                <w:color w:val="000000" w:themeColor="text1"/>
                <w:kern w:val="0"/>
                <w:sz w:val="24"/>
                <w14:textFill>
                  <w14:solidFill>
                    <w14:schemeClr w14:val="tx1"/>
                  </w14:solidFill>
                </w14:textFill>
              </w:rPr>
              <w:t>部“平台+园区”示范项目数量：_____个</w:t>
            </w:r>
            <w:r>
              <w:rPr>
                <w:rFonts w:hint="eastAsia" w:ascii="Times New Roman" w:hAnsi="Times New Roman"/>
                <w:color w:val="000000" w:themeColor="text1"/>
                <w:kern w:val="0"/>
                <w:sz w:val="24"/>
                <w14:textFill>
                  <w14:solidFill>
                    <w14:schemeClr w14:val="tx1"/>
                  </w14:solidFill>
                </w14:textFill>
              </w:rPr>
              <w:t>，具体是</w:t>
            </w:r>
            <w:r>
              <w:rPr>
                <w:rFonts w:ascii="Times New Roman" w:hAnsi="Times New Roman"/>
                <w:color w:val="000000" w:themeColor="text1"/>
                <w:kern w:val="0"/>
                <w:sz w:val="24"/>
                <w14:textFill>
                  <w14:solidFill>
                    <w14:schemeClr w14:val="tx1"/>
                  </w14:solidFill>
                </w14:textFill>
              </w:rPr>
              <w:t>__________________</w:t>
            </w:r>
            <w:r>
              <w:rPr>
                <w:rFonts w:hint="eastAsia" w:ascii="Times New Roman" w:hAnsi="Times New Roman"/>
                <w:color w:val="000000" w:themeColor="text1"/>
                <w:kern w:val="0"/>
                <w:sz w:val="24"/>
                <w14:textFill>
                  <w14:solidFill>
                    <w14:schemeClr w14:val="tx1"/>
                  </w14:solidFill>
                </w14:textFill>
              </w:rPr>
              <w:t>。</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服务园区获评省级示范园区数量：_________个</w:t>
            </w:r>
            <w:r>
              <w:rPr>
                <w:rFonts w:hint="eastAsia" w:ascii="Times New Roman" w:hAnsi="Times New Roman"/>
                <w:color w:val="000000" w:themeColor="text1"/>
                <w:kern w:val="0"/>
                <w:sz w:val="24"/>
                <w14:textFill>
                  <w14:solidFill>
                    <w14:schemeClr w14:val="tx1"/>
                  </w14:solidFill>
                </w14:textFill>
              </w:rPr>
              <w:t>，具体是</w:t>
            </w:r>
            <w:r>
              <w:rPr>
                <w:rFonts w:ascii="Times New Roman" w:hAnsi="Times New Roman"/>
                <w:color w:val="000000" w:themeColor="text1"/>
                <w:kern w:val="0"/>
                <w:sz w:val="24"/>
                <w14:textFill>
                  <w14:solidFill>
                    <w14:schemeClr w14:val="tx1"/>
                  </w14:solidFill>
                </w14:textFill>
              </w:rPr>
              <w:t>_______________</w:t>
            </w:r>
            <w:r>
              <w:rPr>
                <w:rFonts w:hint="eastAsia" w:ascii="Times New Roman" w:hAnsi="Times New Roman"/>
                <w:color w:val="000000" w:themeColor="text1"/>
                <w:kern w:val="0"/>
                <w:sz w:val="24"/>
                <w14:textFill>
                  <w14:solidFill>
                    <w14:schemeClr w14:val="tx1"/>
                  </w14:solidFill>
                </w14:textFill>
              </w:rPr>
              <w:t>。</w:t>
            </w:r>
          </w:p>
          <w:p>
            <w:pPr>
              <w:spacing w:line="400" w:lineRule="exact"/>
              <w:contextualSpacing/>
              <w:rPr>
                <w:rFonts w:ascii="Times New Roman" w:hAnsi="Times New Roman"/>
                <w:bCs/>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补充说明和分类详细介绍</w:t>
            </w:r>
            <w:r>
              <w:rPr>
                <w:rFonts w:hint="eastAsia" w:ascii="Times New Roman" w:hAnsi="Times New Roman"/>
                <w:bCs/>
                <w:color w:val="000000" w:themeColor="text1"/>
                <w:kern w:val="0"/>
                <w:sz w:val="24"/>
                <w14:textFill>
                  <w14:solidFill>
                    <w14:schemeClr w14:val="tx1"/>
                  </w14:solidFill>
                </w14:textFill>
              </w:rPr>
              <w:t>（</w:t>
            </w:r>
            <w:r>
              <w:rPr>
                <w:rFonts w:hint="eastAsia" w:ascii="宋体" w:hAnsi="宋体" w:cs="宋体"/>
                <w:bCs/>
                <w:color w:val="000000" w:themeColor="text1"/>
                <w:kern w:val="0"/>
                <w:sz w:val="24"/>
                <w14:textFill>
                  <w14:solidFill>
                    <w14:schemeClr w14:val="tx1"/>
                  </w14:solidFill>
                </w14:textFill>
              </w:rPr>
              <w:t>围绕提升园区数字化管理能力和解决园区内企业数字化转型问题，详细介绍</w:t>
            </w:r>
            <w:r>
              <w:rPr>
                <w:rFonts w:ascii="Times New Roman" w:hAnsi="Times New Roman"/>
                <w:bCs/>
                <w:color w:val="000000" w:themeColor="text1"/>
                <w:kern w:val="0"/>
                <w:sz w:val="24"/>
                <w14:textFill>
                  <w14:solidFill>
                    <w14:schemeClr w14:val="tx1"/>
                  </w14:solidFill>
                </w14:textFill>
              </w:rPr>
              <w:t>3</w:t>
            </w:r>
            <w:r>
              <w:rPr>
                <w:rFonts w:hint="eastAsia" w:ascii="宋体" w:hAnsi="宋体" w:cs="宋体"/>
                <w:bCs/>
                <w:color w:val="000000" w:themeColor="text1"/>
                <w:kern w:val="0"/>
                <w:sz w:val="24"/>
                <w14:textFill>
                  <w14:solidFill>
                    <w14:schemeClr w14:val="tx1"/>
                  </w14:solidFill>
                </w14:textFill>
              </w:rPr>
              <w:t>个对园区管理侧和产业侧赋能的标杆案例，面向重点区域的必填</w:t>
            </w:r>
            <w:r>
              <w:rPr>
                <w:rFonts w:ascii="Times New Roman" w:hAnsi="Times New Roman"/>
                <w:bCs/>
                <w:color w:val="000000" w:themeColor="text1"/>
                <w:kern w:val="0"/>
                <w:sz w:val="24"/>
                <w14:textFill>
                  <w14:solidFill>
                    <w14:schemeClr w14:val="tx1"/>
                  </w14:solidFill>
                </w14:textFill>
              </w:rPr>
              <w:t>）：</w:t>
            </w:r>
          </w:p>
          <w:p>
            <w:pPr>
              <w:pStyle w:val="2"/>
              <w:spacing w:line="400" w:lineRule="exact"/>
              <w:rPr>
                <w:rFonts w:ascii="Times New Roman" w:hAnsi="Times New Roman"/>
                <w:color w:val="000000" w:themeColor="text1"/>
                <w14:textFill>
                  <w14:solidFill>
                    <w14:schemeClr w14:val="tx1"/>
                  </w14:solidFill>
                </w14:textFill>
              </w:rPr>
            </w:pPr>
          </w:p>
          <w:p>
            <w:pPr>
              <w:pStyle w:val="2"/>
              <w:spacing w:line="400" w:lineRule="exact"/>
              <w:rPr>
                <w:rFonts w:ascii="Times New Roman" w:hAnsi="Times New Roman"/>
                <w:color w:val="000000" w:themeColor="text1"/>
                <w14:textFill>
                  <w14:solidFill>
                    <w14:schemeClr w14:val="tx1"/>
                  </w14:solidFill>
                </w14:textFill>
              </w:rPr>
            </w:pPr>
          </w:p>
          <w:p>
            <w:pPr>
              <w:spacing w:line="440" w:lineRule="exact"/>
              <w:contextualSpacing/>
              <w:rPr>
                <w:rFonts w:ascii="Times New Roman" w:hAnsi="Times New Roman"/>
                <w:b/>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vAlign w:val="center"/>
          </w:tcPr>
          <w:p>
            <w:pPr>
              <w:spacing w:line="440" w:lineRule="exact"/>
              <w:contextualSpacing/>
              <w:rPr>
                <w:rFonts w:ascii="Times New Roman" w:hAnsi="Times New Roman"/>
                <w:bCs/>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 xml:space="preserve">3.3 </w:t>
            </w:r>
            <w:r>
              <w:rPr>
                <w:rFonts w:hint="eastAsia" w:ascii="Times New Roman" w:hAnsi="Times New Roman"/>
                <w:b/>
                <w:color w:val="000000" w:themeColor="text1"/>
                <w:kern w:val="0"/>
                <w:sz w:val="24"/>
                <w14:textFill>
                  <w14:solidFill>
                    <w14:schemeClr w14:val="tx1"/>
                  </w14:solidFill>
                </w14:textFill>
              </w:rPr>
              <w:t>案例应用</w:t>
            </w:r>
            <w:r>
              <w:rPr>
                <w:rFonts w:ascii="Times New Roman" w:hAnsi="Times New Roman"/>
                <w:b/>
                <w:color w:val="000000" w:themeColor="text1"/>
                <w:kern w:val="0"/>
                <w:sz w:val="24"/>
                <w14:textFill>
                  <w14:solidFill>
                    <w14:schemeClr w14:val="tx1"/>
                  </w14:solidFill>
                </w14:textFill>
              </w:rPr>
              <w:t>成效</w:t>
            </w:r>
            <w:r>
              <w:rPr>
                <w:rFonts w:hint="eastAsia" w:ascii="Times New Roman" w:hAnsi="Times New Roman"/>
                <w:b/>
                <w:color w:val="000000" w:themeColor="text1"/>
                <w:kern w:val="0"/>
                <w:sz w:val="24"/>
                <w14:textFill>
                  <w14:solidFill>
                    <w14:schemeClr w14:val="tx1"/>
                  </w14:solidFill>
                </w14:textFill>
              </w:rPr>
              <w:t>*</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获评</w:t>
            </w:r>
            <w:r>
              <w:rPr>
                <w:rFonts w:hint="eastAsia" w:ascii="Times New Roman" w:hAnsi="Times New Roman"/>
                <w:color w:val="000000" w:themeColor="text1"/>
                <w:kern w:val="0"/>
                <w:sz w:val="24"/>
                <w14:textFill>
                  <w14:solidFill>
                    <w14:schemeClr w14:val="tx1"/>
                  </w14:solidFill>
                </w14:textFill>
              </w:rPr>
              <w:t>工业和信息化部平台创新领航应用案例</w:t>
            </w:r>
            <w:r>
              <w:rPr>
                <w:rFonts w:ascii="Times New Roman" w:hAnsi="Times New Roman"/>
                <w:color w:val="000000" w:themeColor="text1"/>
                <w:kern w:val="0"/>
                <w:sz w:val="24"/>
                <w14:textFill>
                  <w14:solidFill>
                    <w14:schemeClr w14:val="tx1"/>
                  </w14:solidFill>
                </w14:textFill>
              </w:rPr>
              <w:t>：_________个</w:t>
            </w:r>
            <w:r>
              <w:rPr>
                <w:rFonts w:hint="eastAsia" w:ascii="Times New Roman" w:hAnsi="Times New Roman"/>
                <w:color w:val="000000" w:themeColor="text1"/>
                <w:kern w:val="0"/>
                <w:sz w:val="24"/>
                <w14:textFill>
                  <w14:solidFill>
                    <w14:schemeClr w14:val="tx1"/>
                  </w14:solidFill>
                </w14:textFill>
              </w:rPr>
              <w:t>，具体是</w:t>
            </w:r>
            <w:r>
              <w:rPr>
                <w:rFonts w:ascii="Times New Roman" w:hAnsi="Times New Roman"/>
                <w:color w:val="000000" w:themeColor="text1"/>
                <w:kern w:val="0"/>
                <w:sz w:val="24"/>
                <w14:textFill>
                  <w14:solidFill>
                    <w14:schemeClr w14:val="tx1"/>
                  </w14:solidFill>
                </w14:textFill>
              </w:rPr>
              <w:t>_________</w:t>
            </w:r>
            <w:r>
              <w:rPr>
                <w:rFonts w:hint="eastAsia" w:ascii="Times New Roman" w:hAnsi="Times New Roman"/>
                <w:color w:val="000000" w:themeColor="text1"/>
                <w:kern w:val="0"/>
                <w:sz w:val="24"/>
                <w14:textFill>
                  <w14:solidFill>
                    <w14:schemeClr w14:val="tx1"/>
                  </w14:solidFill>
                </w14:textFill>
              </w:rPr>
              <w:t>。</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获评省级</w:t>
            </w:r>
            <w:r>
              <w:rPr>
                <w:rFonts w:hint="eastAsia" w:ascii="Times New Roman" w:hAnsi="Times New Roman"/>
                <w:color w:val="000000" w:themeColor="text1"/>
                <w:kern w:val="0"/>
                <w:sz w:val="24"/>
                <w14:textFill>
                  <w14:solidFill>
                    <w14:schemeClr w14:val="tx1"/>
                  </w14:solidFill>
                </w14:textFill>
              </w:rPr>
              <w:t>工业互联网典型应用场景</w:t>
            </w:r>
            <w:r>
              <w:rPr>
                <w:rFonts w:ascii="Times New Roman" w:hAnsi="Times New Roman"/>
                <w:color w:val="000000" w:themeColor="text1"/>
                <w:kern w:val="0"/>
                <w:sz w:val="24"/>
                <w14:textFill>
                  <w14:solidFill>
                    <w14:schemeClr w14:val="tx1"/>
                  </w14:solidFill>
                </w14:textFill>
              </w:rPr>
              <w:t>案例：_________个</w:t>
            </w:r>
            <w:r>
              <w:rPr>
                <w:rFonts w:hint="eastAsia" w:ascii="Times New Roman" w:hAnsi="Times New Roman"/>
                <w:color w:val="000000" w:themeColor="text1"/>
                <w:kern w:val="0"/>
                <w:sz w:val="24"/>
                <w14:textFill>
                  <w14:solidFill>
                    <w14:schemeClr w14:val="tx1"/>
                  </w14:solidFill>
                </w14:textFill>
              </w:rPr>
              <w:t>，具体是</w:t>
            </w:r>
            <w:r>
              <w:rPr>
                <w:rFonts w:ascii="Times New Roman" w:hAnsi="Times New Roman"/>
                <w:color w:val="000000" w:themeColor="text1"/>
                <w:kern w:val="0"/>
                <w:sz w:val="24"/>
                <w14:textFill>
                  <w14:solidFill>
                    <w14:schemeClr w14:val="tx1"/>
                  </w14:solidFill>
                </w14:textFill>
              </w:rPr>
              <w:t>_________</w:t>
            </w:r>
            <w:r>
              <w:rPr>
                <w:rFonts w:hint="eastAsia" w:ascii="Times New Roman" w:hAnsi="Times New Roman"/>
                <w:color w:val="000000" w:themeColor="text1"/>
                <w:kern w:val="0"/>
                <w:sz w:val="24"/>
                <w14:textFill>
                  <w14:solidFill>
                    <w14:schemeClr w14:val="tx1"/>
                  </w14:solidFill>
                </w14:textFill>
              </w:rPr>
              <w:t>。</w:t>
            </w:r>
          </w:p>
          <w:p>
            <w:pPr>
              <w:spacing w:line="400" w:lineRule="exact"/>
              <w:contextualSpacing/>
              <w:rPr>
                <w:rFonts w:ascii="Times New Roman" w:hAnsi="Times New Roman"/>
                <w:bCs/>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补充说明和分类详细介绍</w:t>
            </w:r>
            <w:r>
              <w:rPr>
                <w:rFonts w:ascii="Times New Roman" w:hAnsi="Times New Roman"/>
                <w:bCs/>
                <w:color w:val="000000" w:themeColor="text1"/>
                <w:kern w:val="0"/>
                <w:sz w:val="24"/>
                <w14:textFill>
                  <w14:solidFill>
                    <w14:schemeClr w14:val="tx1"/>
                  </w14:solidFill>
                </w14:textFill>
              </w:rPr>
              <w:t>（</w:t>
            </w:r>
            <w:r>
              <w:rPr>
                <w:rFonts w:hint="eastAsia" w:ascii="Times New Roman" w:hAnsi="Times New Roman"/>
                <w:bCs/>
                <w:color w:val="000000" w:themeColor="text1"/>
                <w:kern w:val="0"/>
                <w:sz w:val="24"/>
                <w14:textFill>
                  <w14:solidFill>
                    <w14:schemeClr w14:val="tx1"/>
                  </w14:solidFill>
                </w14:textFill>
              </w:rPr>
              <w:t>介绍赋能行业或领域</w:t>
            </w:r>
            <w:r>
              <w:rPr>
                <w:rFonts w:hint="eastAsia" w:ascii="Times New Roman" w:hAnsi="Times New Roman"/>
                <w:bCs/>
                <w:color w:val="000000" w:themeColor="text1"/>
                <w:kern w:val="0"/>
                <w:sz w:val="24"/>
                <w:lang w:eastAsia="zh-CN"/>
                <w14:textFill>
                  <w14:solidFill>
                    <w14:schemeClr w14:val="tx1"/>
                  </w14:solidFill>
                </w14:textFill>
              </w:rPr>
              <w:t>典型</w:t>
            </w:r>
            <w:r>
              <w:rPr>
                <w:rFonts w:hint="eastAsia" w:ascii="Times New Roman" w:hAnsi="Times New Roman"/>
                <w:bCs/>
                <w:color w:val="000000" w:themeColor="text1"/>
                <w:kern w:val="0"/>
                <w:sz w:val="24"/>
                <w14:textFill>
                  <w14:solidFill>
                    <w14:schemeClr w14:val="tx1"/>
                  </w14:solidFill>
                </w14:textFill>
              </w:rPr>
              <w:t>应用案例，包括用户情况与痛点需求、平台建设应用内容、已取得的效益、复制推广计划等</w:t>
            </w:r>
            <w:r>
              <w:rPr>
                <w:rFonts w:ascii="Times New Roman" w:hAnsi="Times New Roman"/>
                <w:bCs/>
                <w:color w:val="000000" w:themeColor="text1"/>
                <w:kern w:val="0"/>
                <w:sz w:val="24"/>
                <w14:textFill>
                  <w14:solidFill>
                    <w14:schemeClr w14:val="tx1"/>
                  </w14:solidFill>
                </w14:textFill>
              </w:rPr>
              <w:t>）</w:t>
            </w:r>
            <w:r>
              <w:rPr>
                <w:rFonts w:hint="eastAsia" w:ascii="Times New Roman" w:hAnsi="Times New Roman"/>
                <w:b/>
                <w:color w:val="000000" w:themeColor="text1"/>
                <w:kern w:val="0"/>
                <w:sz w:val="24"/>
                <w14:textFill>
                  <w14:solidFill>
                    <w14:schemeClr w14:val="tx1"/>
                  </w14:solidFill>
                </w14:textFill>
              </w:rPr>
              <w:t>（</w:t>
            </w:r>
            <w:r>
              <w:rPr>
                <w:rFonts w:hint="eastAsia" w:ascii="Times New Roman" w:hAnsi="Times New Roman"/>
                <w:b/>
                <w:color w:val="000000" w:themeColor="text1"/>
                <w:kern w:val="0"/>
                <w:sz w:val="24"/>
                <w:lang w:eastAsia="zh-CN"/>
                <w14:textFill>
                  <w14:solidFill>
                    <w14:schemeClr w14:val="tx1"/>
                  </w14:solidFill>
                </w14:textFill>
              </w:rPr>
              <w:t>综合型</w:t>
            </w:r>
            <w:r>
              <w:rPr>
                <w:rFonts w:hint="eastAsia" w:ascii="Times New Roman" w:hAnsi="Times New Roman"/>
                <w:b/>
                <w:color w:val="000000" w:themeColor="text1"/>
                <w:kern w:val="0"/>
                <w:sz w:val="24"/>
                <w14:textFill>
                  <w14:solidFill>
                    <w14:schemeClr w14:val="tx1"/>
                  </w14:solidFill>
                </w14:textFill>
              </w:rPr>
              <w:t>平台列举不少于3个行业赋能应用案例，</w:t>
            </w:r>
            <w:r>
              <w:rPr>
                <w:rFonts w:hint="eastAsia" w:ascii="Times New Roman" w:hAnsi="Times New Roman"/>
                <w:b/>
                <w:color w:val="000000" w:themeColor="text1"/>
                <w:kern w:val="0"/>
                <w:sz w:val="24"/>
                <w:lang w:eastAsia="zh-CN"/>
                <w14:textFill>
                  <w14:solidFill>
                    <w14:schemeClr w14:val="tx1"/>
                  </w14:solidFill>
                </w14:textFill>
              </w:rPr>
              <w:t>其他类平台</w:t>
            </w:r>
            <w:r>
              <w:rPr>
                <w:rFonts w:hint="eastAsia" w:ascii="Times New Roman" w:hAnsi="Times New Roman"/>
                <w:b/>
                <w:color w:val="000000" w:themeColor="text1"/>
                <w:kern w:val="0"/>
                <w:sz w:val="24"/>
                <w14:textFill>
                  <w14:solidFill>
                    <w14:schemeClr w14:val="tx1"/>
                  </w14:solidFill>
                </w14:textFill>
              </w:rPr>
              <w:t>可根据实际情况只写1个行业赋能案例）</w:t>
            </w:r>
            <w:r>
              <w:rPr>
                <w:rFonts w:ascii="Times New Roman" w:hAnsi="Times New Roman"/>
                <w:bCs/>
                <w:color w:val="000000" w:themeColor="text1"/>
                <w:kern w:val="0"/>
                <w:sz w:val="24"/>
                <w14:textFill>
                  <w14:solidFill>
                    <w14:schemeClr w14:val="tx1"/>
                  </w14:solidFill>
                </w14:textFill>
              </w:rPr>
              <w:t>：</w:t>
            </w:r>
          </w:p>
          <w:p>
            <w:pPr>
              <w:pStyle w:val="2"/>
              <w:rPr>
                <w:rFonts w:ascii="Times New Roman" w:hAnsi="Times New Roman"/>
                <w:color w:val="000000" w:themeColor="text1"/>
                <w14:textFill>
                  <w14:solidFill>
                    <w14:schemeClr w14:val="tx1"/>
                  </w14:solidFill>
                </w14:textFill>
              </w:rPr>
            </w:pPr>
          </w:p>
          <w:p>
            <w:pPr>
              <w:pStyle w:val="2"/>
              <w:rPr>
                <w:rFonts w:ascii="Times New Roman" w:hAnsi="Times New Roman"/>
                <w:color w:val="000000" w:themeColor="text1"/>
                <w14:textFill>
                  <w14:solidFill>
                    <w14:schemeClr w14:val="tx1"/>
                  </w14:solidFill>
                </w14:textFill>
              </w:rPr>
            </w:pPr>
          </w:p>
          <w:p>
            <w:pPr>
              <w:pStyle w:val="2"/>
              <w:rPr>
                <w:rFonts w:ascii="Times New Roman" w:hAnsi="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vAlign w:val="center"/>
          </w:tcPr>
          <w:p>
            <w:pPr>
              <w:spacing w:line="440" w:lineRule="exact"/>
              <w:contextualSpacing/>
              <w:rPr>
                <w:rFonts w:ascii="Times New Roman" w:hAnsi="Times New Roman"/>
                <w:bCs/>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3.4 中小企业服务能力*</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□202</w:t>
            </w:r>
            <w:r>
              <w:rPr>
                <w:rFonts w:ascii="Times New Roman" w:hAnsi="Times New Roman"/>
                <w:color w:val="000000" w:themeColor="text1"/>
                <w:kern w:val="0"/>
                <w:sz w:val="24"/>
                <w14:textFill>
                  <w14:solidFill>
                    <w14:schemeClr w14:val="tx1"/>
                  </w14:solidFill>
                </w14:textFill>
              </w:rPr>
              <w:t>2</w:t>
            </w:r>
            <w:r>
              <w:rPr>
                <w:rFonts w:hint="eastAsia" w:ascii="Times New Roman" w:hAnsi="Times New Roman"/>
                <w:color w:val="000000" w:themeColor="text1"/>
                <w:kern w:val="0"/>
                <w:sz w:val="24"/>
                <w14:textFill>
                  <w14:solidFill>
                    <w14:schemeClr w14:val="tx1"/>
                  </w14:solidFill>
                </w14:textFill>
              </w:rPr>
              <w:t>年</w:t>
            </w:r>
            <w:r>
              <w:rPr>
                <w:rFonts w:ascii="Times New Roman" w:hAnsi="Times New Roman"/>
                <w:color w:val="000000" w:themeColor="text1"/>
                <w:kern w:val="0"/>
                <w:sz w:val="24"/>
                <w14:textFill>
                  <w14:solidFill>
                    <w14:schemeClr w14:val="tx1"/>
                  </w14:solidFill>
                </w14:textFill>
              </w:rPr>
              <w:t>服务中小企业数量：_________个</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□202</w:t>
            </w:r>
            <w:r>
              <w:rPr>
                <w:rFonts w:ascii="Times New Roman" w:hAnsi="Times New Roman"/>
                <w:color w:val="000000" w:themeColor="text1"/>
                <w:kern w:val="0"/>
                <w:sz w:val="24"/>
                <w14:textFill>
                  <w14:solidFill>
                    <w14:schemeClr w14:val="tx1"/>
                  </w14:solidFill>
                </w14:textFill>
              </w:rPr>
              <w:t>2</w:t>
            </w:r>
            <w:r>
              <w:rPr>
                <w:rFonts w:hint="eastAsia" w:ascii="Times New Roman" w:hAnsi="Times New Roman"/>
                <w:color w:val="000000" w:themeColor="text1"/>
                <w:kern w:val="0"/>
                <w:sz w:val="24"/>
                <w14:textFill>
                  <w14:solidFill>
                    <w14:schemeClr w14:val="tx1"/>
                  </w14:solidFill>
                </w14:textFill>
              </w:rPr>
              <w:t>年</w:t>
            </w:r>
            <w:r>
              <w:rPr>
                <w:rFonts w:ascii="Times New Roman" w:hAnsi="Times New Roman"/>
                <w:color w:val="000000" w:themeColor="text1"/>
                <w:kern w:val="0"/>
                <w:sz w:val="24"/>
                <w14:textFill>
                  <w14:solidFill>
                    <w14:schemeClr w14:val="tx1"/>
                  </w14:solidFill>
                </w14:textFill>
              </w:rPr>
              <w:t>服务中小企业合同金额：_________</w:t>
            </w:r>
            <w:r>
              <w:rPr>
                <w:rFonts w:hint="eastAsia" w:ascii="Times New Roman" w:hAnsi="Times New Roman"/>
                <w:color w:val="000000" w:themeColor="text1"/>
                <w:kern w:val="0"/>
                <w:sz w:val="24"/>
                <w14:textFill>
                  <w14:solidFill>
                    <w14:schemeClr w14:val="tx1"/>
                  </w14:solidFill>
                </w14:textFill>
              </w:rPr>
              <w:t>万元</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累计服务中小企业数量：_________个</w:t>
            </w:r>
          </w:p>
          <w:p>
            <w:pPr>
              <w:spacing w:line="400" w:lineRule="exact"/>
              <w:contextualSpacing/>
              <w:rPr>
                <w:color w:val="000000" w:themeColor="text1"/>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累计服务中小企业合同金额：_________</w:t>
            </w:r>
            <w:r>
              <w:rPr>
                <w:rFonts w:hint="eastAsia" w:ascii="Times New Roman" w:hAnsi="Times New Roman"/>
                <w:color w:val="000000" w:themeColor="text1"/>
                <w:kern w:val="0"/>
                <w:sz w:val="24"/>
                <w14:textFill>
                  <w14:solidFill>
                    <w14:schemeClr w14:val="tx1"/>
                  </w14:solidFill>
                </w14:textFill>
              </w:rPr>
              <w:t>万元</w:t>
            </w:r>
          </w:p>
          <w:p>
            <w:pPr>
              <w:pStyle w:val="2"/>
              <w:spacing w:line="400" w:lineRule="exact"/>
              <w:rPr>
                <w:rFonts w:ascii="Times New Roman" w:hAnsi="Times New Roman" w:eastAsia="宋体"/>
                <w:bCs/>
                <w:color w:val="000000" w:themeColor="text1"/>
                <w:kern w:val="0"/>
                <w:sz w:val="24"/>
                <w:szCs w:val="24"/>
                <w14:textFill>
                  <w14:solidFill>
                    <w14:schemeClr w14:val="tx1"/>
                  </w14:solidFill>
                </w14:textFill>
              </w:rPr>
            </w:pPr>
            <w:r>
              <w:rPr>
                <w:rFonts w:ascii="Times New Roman" w:hAnsi="Times New Roman" w:eastAsia="宋体"/>
                <w:b/>
                <w:color w:val="000000" w:themeColor="text1"/>
                <w:kern w:val="0"/>
                <w:sz w:val="24"/>
                <w:szCs w:val="24"/>
                <w14:textFill>
                  <w14:solidFill>
                    <w14:schemeClr w14:val="tx1"/>
                  </w14:solidFill>
                </w14:textFill>
              </w:rPr>
              <w:t>补充说明材料</w:t>
            </w:r>
            <w:r>
              <w:rPr>
                <w:rFonts w:ascii="Times New Roman" w:hAnsi="Times New Roman" w:eastAsia="宋体"/>
                <w:bCs/>
                <w:color w:val="000000" w:themeColor="text1"/>
                <w:kern w:val="0"/>
                <w:sz w:val="24"/>
                <w:szCs w:val="24"/>
                <w14:textFill>
                  <w14:solidFill>
                    <w14:schemeClr w14:val="tx1"/>
                  </w14:solidFill>
                </w14:textFill>
              </w:rPr>
              <w:t>（介绍服务中小企业的创新产品、创新商业模式等）：</w:t>
            </w:r>
          </w:p>
          <w:p>
            <w:pPr>
              <w:pStyle w:val="2"/>
              <w:rPr>
                <w:rFonts w:ascii="Times New Roman" w:hAnsi="Times New Roman" w:eastAsia="宋体"/>
                <w:bCs/>
                <w:color w:val="000000" w:themeColor="text1"/>
                <w:kern w:val="0"/>
                <w:sz w:val="24"/>
                <w:szCs w:val="24"/>
                <w14:textFill>
                  <w14:solidFill>
                    <w14:schemeClr w14:val="tx1"/>
                  </w14:solidFill>
                </w14:textFill>
              </w:rPr>
            </w:pPr>
          </w:p>
          <w:p>
            <w:pPr>
              <w:pStyle w:val="2"/>
              <w:rPr>
                <w:rFonts w:ascii="Times New Roman" w:hAnsi="Times New Roman" w:eastAsia="宋体"/>
                <w:bCs/>
                <w:color w:val="000000" w:themeColor="text1"/>
                <w:kern w:val="0"/>
                <w:sz w:val="24"/>
                <w:szCs w:val="24"/>
                <w14:textFill>
                  <w14:solidFill>
                    <w14:schemeClr w14:val="tx1"/>
                  </w14:solidFill>
                </w14:textFill>
              </w:rPr>
            </w:pPr>
          </w:p>
          <w:p>
            <w:pPr>
              <w:pStyle w:val="2"/>
              <w:rPr>
                <w:rFonts w:ascii="Times New Roman" w:hAnsi="Times New Roman" w:eastAsia="宋体"/>
                <w:b/>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numPr>
                <w:ilvl w:val="0"/>
                <w:numId w:val="1"/>
              </w:numPr>
              <w:spacing w:line="44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平台社会贡献度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400" w:lineRule="exact"/>
              <w:contextualSpacing/>
              <w:rPr>
                <w:rFonts w:ascii="Times New Roman" w:hAnsi="Times New Roman"/>
                <w:bCs/>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4.1支撑经济或行业运行分析</w:t>
            </w:r>
            <w:r>
              <w:rPr>
                <w:rFonts w:ascii="Times New Roman" w:hAnsi="Times New Roman"/>
                <w:bCs/>
                <w:color w:val="000000" w:themeColor="text1"/>
                <w:kern w:val="0"/>
                <w:sz w:val="24"/>
                <w14:textFill>
                  <w14:solidFill>
                    <w14:schemeClr w14:val="tx1"/>
                  </w14:solidFill>
                </w14:textFill>
              </w:rPr>
              <w:t>（介绍平台依托工业互联网平台数据支撑产业经济运行监测分析等情况</w:t>
            </w:r>
            <w:r>
              <w:rPr>
                <w:rFonts w:hint="eastAsia" w:ascii="Times New Roman" w:hAnsi="Times New Roman"/>
                <w:bCs/>
                <w:color w:val="000000" w:themeColor="text1"/>
                <w:kern w:val="0"/>
                <w:sz w:val="24"/>
                <w14:textFill>
                  <w14:solidFill>
                    <w14:schemeClr w14:val="tx1"/>
                  </w14:solidFill>
                </w14:textFill>
              </w:rPr>
              <w:t>，</w:t>
            </w:r>
            <w:r>
              <w:rPr>
                <w:rFonts w:hint="eastAsia" w:ascii="Times New Roman" w:hAnsi="Times New Roman"/>
                <w:bCs/>
                <w:color w:val="000000" w:themeColor="text1"/>
                <w:kern w:val="0"/>
                <w:sz w:val="24"/>
                <w:lang w:eastAsia="zh-CN"/>
                <w14:textFill>
                  <w14:solidFill>
                    <w14:schemeClr w14:val="tx1"/>
                  </w14:solidFill>
                </w14:textFill>
              </w:rPr>
              <w:t>介绍平台在工业稳增长等方面发挥的作用，</w:t>
            </w:r>
            <w:r>
              <w:rPr>
                <w:rFonts w:hint="eastAsia" w:ascii="Times New Roman" w:hAnsi="Times New Roman"/>
                <w:bCs/>
                <w:color w:val="000000" w:themeColor="text1"/>
                <w:kern w:val="0"/>
                <w:sz w:val="24"/>
                <w14:textFill>
                  <w14:solidFill>
                    <w14:schemeClr w14:val="tx1"/>
                  </w14:solidFill>
                </w14:textFill>
              </w:rPr>
              <w:t>没有可不填写</w:t>
            </w:r>
            <w:r>
              <w:rPr>
                <w:rFonts w:ascii="Times New Roman" w:hAnsi="Times New Roman"/>
                <w:bCs/>
                <w:color w:val="000000" w:themeColor="text1"/>
                <w:kern w:val="0"/>
                <w:sz w:val="24"/>
                <w14:textFill>
                  <w14:solidFill>
                    <w14:schemeClr w14:val="tx1"/>
                  </w14:solidFill>
                </w14:textFill>
              </w:rPr>
              <w:t>）</w:t>
            </w:r>
          </w:p>
          <w:p>
            <w:pPr>
              <w:pStyle w:val="2"/>
              <w:spacing w:line="400" w:lineRule="exact"/>
              <w:rPr>
                <w:rFonts w:ascii="Times New Roman" w:hAnsi="Times New Roman"/>
                <w:bCs/>
                <w:color w:val="000000" w:themeColor="text1"/>
                <w:kern w:val="0"/>
                <w:sz w:val="24"/>
                <w:szCs w:val="24"/>
                <w14:textFill>
                  <w14:solidFill>
                    <w14:schemeClr w14:val="tx1"/>
                  </w14:solidFill>
                </w14:textFill>
              </w:rPr>
            </w:pPr>
          </w:p>
          <w:p>
            <w:pPr>
              <w:pStyle w:val="2"/>
              <w:rPr>
                <w:rFonts w:ascii="Times New Roman" w:hAnsi="Times New Roman"/>
                <w:bCs/>
                <w:color w:val="000000" w:themeColor="text1"/>
                <w:kern w:val="0"/>
                <w:sz w:val="24"/>
                <w:szCs w:val="24"/>
                <w14:textFill>
                  <w14:solidFill>
                    <w14:schemeClr w14:val="tx1"/>
                  </w14:solidFill>
                </w14:textFill>
              </w:rPr>
            </w:pPr>
          </w:p>
          <w:p>
            <w:pPr>
              <w:pStyle w:val="2"/>
              <w:spacing w:line="400" w:lineRule="exact"/>
              <w:rPr>
                <w:rFonts w:ascii="Times New Roman" w:hAnsi="Times New Roman" w:eastAsia="宋体"/>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4.2参与标准制定情况*</w:t>
            </w:r>
          </w:p>
          <w:p>
            <w:pPr>
              <w:spacing w:line="400" w:lineRule="exact"/>
              <w:contextualSpacing/>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□地方</w:t>
            </w:r>
            <w:r>
              <w:rPr>
                <w:rFonts w:ascii="Times New Roman" w:hAnsi="Times New Roman"/>
                <w:color w:val="000000" w:themeColor="text1"/>
                <w:sz w:val="24"/>
                <w14:textFill>
                  <w14:solidFill>
                    <w14:schemeClr w14:val="tx1"/>
                  </w14:solidFill>
                </w14:textFill>
              </w:rPr>
              <w:t>标准：</w:t>
            </w:r>
            <w:r>
              <w:rPr>
                <w:rFonts w:ascii="Times New Roman" w:hAnsi="Times New Roman"/>
                <w:color w:val="000000" w:themeColor="text1"/>
                <w:kern w:val="0"/>
                <w:sz w:val="24"/>
                <w14:textFill>
                  <w14:solidFill>
                    <w14:schemeClr w14:val="tx1"/>
                  </w14:solidFill>
                </w14:textFill>
              </w:rPr>
              <w:t>___________个，其中</w:t>
            </w:r>
            <w:r>
              <w:rPr>
                <w:rFonts w:hint="eastAsia" w:ascii="Times New Roman" w:hAnsi="Times New Roman"/>
                <w:color w:val="000000" w:themeColor="text1"/>
                <w:kern w:val="0"/>
                <w:sz w:val="24"/>
                <w14:textFill>
                  <w14:solidFill>
                    <w14:schemeClr w14:val="tx1"/>
                  </w14:solidFill>
                </w14:textFill>
              </w:rPr>
              <w:t>牵头</w:t>
            </w:r>
            <w:r>
              <w:rPr>
                <w:rFonts w:ascii="Times New Roman" w:hAnsi="Times New Roman"/>
                <w:color w:val="000000" w:themeColor="text1"/>
                <w:sz w:val="24"/>
                <w14:textFill>
                  <w14:solidFill>
                    <w14:schemeClr w14:val="tx1"/>
                  </w14:solidFill>
                </w14:textFill>
              </w:rPr>
              <w:t>制定</w:t>
            </w:r>
            <w:r>
              <w:rPr>
                <w:rFonts w:ascii="Times New Roman" w:hAnsi="Times New Roman"/>
                <w:color w:val="000000" w:themeColor="text1"/>
                <w:kern w:val="0"/>
                <w:sz w:val="24"/>
                <w14:textFill>
                  <w14:solidFill>
                    <w14:schemeClr w14:val="tx1"/>
                  </w14:solidFill>
                </w14:textFill>
              </w:rPr>
              <w:t>___________个</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国家标准：</w:t>
            </w:r>
            <w:r>
              <w:rPr>
                <w:rFonts w:ascii="Times New Roman" w:hAnsi="Times New Roman"/>
                <w:color w:val="000000" w:themeColor="text1"/>
                <w:kern w:val="0"/>
                <w:sz w:val="24"/>
                <w14:textFill>
                  <w14:solidFill>
                    <w14:schemeClr w14:val="tx1"/>
                  </w14:solidFill>
                </w14:textFill>
              </w:rPr>
              <w:t>___________个，其中</w:t>
            </w:r>
            <w:r>
              <w:rPr>
                <w:rFonts w:hint="eastAsia" w:ascii="Times New Roman" w:hAnsi="Times New Roman"/>
                <w:color w:val="000000" w:themeColor="text1"/>
                <w:kern w:val="0"/>
                <w:sz w:val="24"/>
                <w14:textFill>
                  <w14:solidFill>
                    <w14:schemeClr w14:val="tx1"/>
                  </w14:solidFill>
                </w14:textFill>
              </w:rPr>
              <w:t>牵头</w:t>
            </w:r>
            <w:r>
              <w:rPr>
                <w:rFonts w:ascii="Times New Roman" w:hAnsi="Times New Roman"/>
                <w:color w:val="000000" w:themeColor="text1"/>
                <w:sz w:val="24"/>
                <w14:textFill>
                  <w14:solidFill>
                    <w14:schemeClr w14:val="tx1"/>
                  </w14:solidFill>
                </w14:textFill>
              </w:rPr>
              <w:t>制定</w:t>
            </w:r>
            <w:r>
              <w:rPr>
                <w:rFonts w:ascii="Times New Roman" w:hAnsi="Times New Roman"/>
                <w:color w:val="000000" w:themeColor="text1"/>
                <w:kern w:val="0"/>
                <w:sz w:val="24"/>
                <w14:textFill>
                  <w14:solidFill>
                    <w14:schemeClr w14:val="tx1"/>
                  </w14:solidFill>
                </w14:textFill>
              </w:rPr>
              <w:t>___________个</w:t>
            </w:r>
          </w:p>
          <w:p>
            <w:pPr>
              <w:pStyle w:val="2"/>
              <w:spacing w:line="400" w:lineRule="exact"/>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行业标准：</w:t>
            </w:r>
            <w:r>
              <w:rPr>
                <w:rFonts w:ascii="Times New Roman" w:hAnsi="Times New Roman" w:eastAsia="宋体"/>
                <w:color w:val="000000" w:themeColor="text1"/>
                <w:kern w:val="0"/>
                <w:sz w:val="24"/>
                <w:szCs w:val="24"/>
                <w14:textFill>
                  <w14:solidFill>
                    <w14:schemeClr w14:val="tx1"/>
                  </w14:solidFill>
                </w14:textFill>
              </w:rPr>
              <w:t>___________个，其中</w:t>
            </w:r>
            <w:r>
              <w:rPr>
                <w:rFonts w:hint="eastAsia" w:ascii="Times New Roman" w:hAnsi="Times New Roman" w:eastAsia="宋体"/>
                <w:color w:val="000000" w:themeColor="text1"/>
                <w:kern w:val="0"/>
                <w:sz w:val="24"/>
                <w:szCs w:val="24"/>
                <w14:textFill>
                  <w14:solidFill>
                    <w14:schemeClr w14:val="tx1"/>
                  </w14:solidFill>
                </w14:textFill>
              </w:rPr>
              <w:t>牵头</w:t>
            </w:r>
            <w:r>
              <w:rPr>
                <w:rFonts w:ascii="Times New Roman" w:hAnsi="Times New Roman" w:eastAsia="宋体"/>
                <w:color w:val="000000" w:themeColor="text1"/>
                <w:kern w:val="0"/>
                <w:sz w:val="24"/>
                <w:szCs w:val="24"/>
                <w14:textFill>
                  <w14:solidFill>
                    <w14:schemeClr w14:val="tx1"/>
                  </w14:solidFill>
                </w14:textFill>
              </w:rPr>
              <w:t>制定___________个</w:t>
            </w:r>
          </w:p>
          <w:p>
            <w:pPr>
              <w:pStyle w:val="2"/>
              <w:spacing w:line="400" w:lineRule="exact"/>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国际标准：</w:t>
            </w:r>
            <w:r>
              <w:rPr>
                <w:rFonts w:ascii="Times New Roman" w:hAnsi="Times New Roman" w:eastAsia="宋体"/>
                <w:color w:val="000000" w:themeColor="text1"/>
                <w:kern w:val="0"/>
                <w:sz w:val="24"/>
                <w:szCs w:val="24"/>
                <w14:textFill>
                  <w14:solidFill>
                    <w14:schemeClr w14:val="tx1"/>
                  </w14:solidFill>
                </w14:textFill>
              </w:rPr>
              <w:t>___________个，其中</w:t>
            </w:r>
            <w:r>
              <w:rPr>
                <w:rFonts w:hint="eastAsia" w:ascii="Times New Roman" w:hAnsi="Times New Roman" w:eastAsia="宋体"/>
                <w:color w:val="000000" w:themeColor="text1"/>
                <w:kern w:val="0"/>
                <w:sz w:val="24"/>
                <w:szCs w:val="24"/>
                <w14:textFill>
                  <w14:solidFill>
                    <w14:schemeClr w14:val="tx1"/>
                  </w14:solidFill>
                </w14:textFill>
              </w:rPr>
              <w:t>牵头</w:t>
            </w:r>
            <w:r>
              <w:rPr>
                <w:rFonts w:ascii="Times New Roman" w:hAnsi="Times New Roman" w:eastAsia="宋体"/>
                <w:color w:val="000000" w:themeColor="text1"/>
                <w:kern w:val="0"/>
                <w:sz w:val="24"/>
                <w:szCs w:val="24"/>
                <w14:textFill>
                  <w14:solidFill>
                    <w14:schemeClr w14:val="tx1"/>
                  </w14:solidFill>
                </w14:textFill>
              </w:rPr>
              <w:t>制定___________个</w:t>
            </w:r>
          </w:p>
          <w:p>
            <w:pPr>
              <w:pStyle w:val="2"/>
              <w:spacing w:line="400" w:lineRule="exact"/>
              <w:rPr>
                <w:rFonts w:ascii="Times New Roman" w:hAnsi="Times New Roman" w:eastAsia="宋体"/>
                <w:b/>
                <w:color w:val="000000" w:themeColor="text1"/>
                <w:kern w:val="0"/>
                <w:sz w:val="24"/>
                <w:szCs w:val="24"/>
                <w14:textFill>
                  <w14:solidFill>
                    <w14:schemeClr w14:val="tx1"/>
                  </w14:solidFill>
                </w14:textFill>
              </w:rPr>
            </w:pPr>
            <w:r>
              <w:rPr>
                <w:rFonts w:ascii="Times New Roman" w:hAnsi="Times New Roman" w:eastAsia="宋体"/>
                <w:b/>
                <w:color w:val="000000" w:themeColor="text1"/>
                <w:kern w:val="0"/>
                <w:sz w:val="24"/>
                <w:szCs w:val="24"/>
                <w14:textFill>
                  <w14:solidFill>
                    <w14:schemeClr w14:val="tx1"/>
                  </w14:solidFill>
                </w14:textFill>
              </w:rPr>
              <w:t>补充说明和分类详细介绍</w:t>
            </w:r>
            <w:r>
              <w:rPr>
                <w:rFonts w:ascii="Times New Roman" w:hAnsi="Times New Roman" w:eastAsia="宋体"/>
                <w:bCs/>
                <w:color w:val="000000" w:themeColor="text1"/>
                <w:kern w:val="0"/>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提供主导或参与制定的</w:t>
            </w:r>
            <w:r>
              <w:rPr>
                <w:rFonts w:hint="eastAsia" w:ascii="Times New Roman" w:hAnsi="Times New Roman" w:eastAsia="宋体"/>
                <w:color w:val="000000" w:themeColor="text1"/>
                <w:sz w:val="24"/>
                <w:szCs w:val="24"/>
                <w14:textFill>
                  <w14:solidFill>
                    <w14:schemeClr w14:val="tx1"/>
                  </w14:solidFill>
                </w14:textFill>
              </w:rPr>
              <w:t>已立项的</w:t>
            </w:r>
            <w:r>
              <w:rPr>
                <w:rFonts w:ascii="Times New Roman" w:hAnsi="Times New Roman" w:eastAsia="宋体"/>
                <w:color w:val="000000" w:themeColor="text1"/>
                <w:sz w:val="24"/>
                <w:szCs w:val="24"/>
                <w14:textFill>
                  <w14:solidFill>
                    <w14:schemeClr w14:val="tx1"/>
                  </w14:solidFill>
                </w14:textFill>
              </w:rPr>
              <w:t>工业互联网平台领域标准列表，</w:t>
            </w:r>
            <w:r>
              <w:rPr>
                <w:rFonts w:ascii="Times New Roman" w:hAnsi="Times New Roman" w:eastAsia="宋体"/>
                <w:bCs/>
                <w:color w:val="000000" w:themeColor="text1"/>
                <w:kern w:val="0"/>
                <w:sz w:val="24"/>
                <w:szCs w:val="24"/>
                <w14:textFill>
                  <w14:solidFill>
                    <w14:schemeClr w14:val="tx1"/>
                  </w14:solidFill>
                </w14:textFill>
              </w:rPr>
              <w:t>归口标委会等）</w:t>
            </w:r>
            <w:r>
              <w:rPr>
                <w:rFonts w:ascii="Times New Roman" w:hAnsi="Times New Roman" w:eastAsia="宋体"/>
                <w:b/>
                <w:color w:val="000000" w:themeColor="text1"/>
                <w:kern w:val="0"/>
                <w:sz w:val="24"/>
                <w:szCs w:val="24"/>
                <w14:textFill>
                  <w14:solidFill>
                    <w14:schemeClr w14:val="tx1"/>
                  </w14:solidFill>
                </w14:textFill>
              </w:rPr>
              <w:t>：</w:t>
            </w:r>
          </w:p>
          <w:p>
            <w:pPr>
              <w:pStyle w:val="2"/>
              <w:rPr>
                <w:rFonts w:ascii="Times New Roman" w:hAnsi="Times New Roman" w:eastAsia="宋体"/>
                <w:b/>
                <w:color w:val="000000" w:themeColor="text1"/>
                <w:kern w:val="0"/>
                <w:sz w:val="24"/>
                <w:szCs w:val="24"/>
                <w14:textFill>
                  <w14:solidFill>
                    <w14:schemeClr w14:val="tx1"/>
                  </w14:solidFill>
                </w14:textFill>
              </w:rPr>
            </w:pPr>
          </w:p>
          <w:p>
            <w:pPr>
              <w:pStyle w:val="2"/>
              <w:rPr>
                <w:rFonts w:ascii="Times New Roman" w:hAnsi="Times New Roman" w:eastAsia="宋体"/>
                <w:b/>
                <w:color w:val="000000" w:themeColor="text1"/>
                <w:kern w:val="0"/>
                <w:sz w:val="24"/>
                <w:szCs w:val="24"/>
                <w14:textFill>
                  <w14:solidFill>
                    <w14:schemeClr w14:val="tx1"/>
                  </w14:solidFill>
                </w14:textFill>
              </w:rPr>
            </w:pPr>
          </w:p>
          <w:p>
            <w:pPr>
              <w:spacing w:line="440" w:lineRule="exact"/>
              <w:contextualSpacing/>
              <w:rPr>
                <w:rFonts w:ascii="Times New Roman" w:hAnsi="Times New Roman"/>
                <w:b/>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numPr>
                <w:ilvl w:val="0"/>
                <w:numId w:val="1"/>
              </w:numPr>
              <w:spacing w:line="44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平台可持续发展能力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hint="eastAsia" w:ascii="Times New Roman" w:hAnsi="Times New Roman"/>
                <w:b/>
                <w:color w:val="000000" w:themeColor="text1"/>
                <w:kern w:val="0"/>
                <w:sz w:val="24"/>
                <w14:textFill>
                  <w14:solidFill>
                    <w14:schemeClr w14:val="tx1"/>
                  </w14:solidFill>
                </w14:textFill>
              </w:rPr>
            </w:pPr>
            <w:r>
              <w:rPr>
                <w:rFonts w:hint="eastAsia" w:ascii="Times New Roman" w:hAnsi="Times New Roman"/>
                <w:b/>
                <w:color w:val="000000" w:themeColor="text1"/>
                <w:kern w:val="0"/>
                <w:sz w:val="24"/>
                <w14:textFill>
                  <w14:solidFill>
                    <w14:schemeClr w14:val="tx1"/>
                  </w14:solidFill>
                </w14:textFill>
              </w:rPr>
              <w:t>5</w:t>
            </w:r>
            <w:r>
              <w:rPr>
                <w:rFonts w:ascii="Times New Roman" w:hAnsi="Times New Roman"/>
                <w:b/>
                <w:color w:val="000000" w:themeColor="text1"/>
                <w:kern w:val="0"/>
                <w:sz w:val="24"/>
                <w14:textFill>
                  <w14:solidFill>
                    <w14:schemeClr w14:val="tx1"/>
                  </w14:solidFill>
                </w14:textFill>
              </w:rPr>
              <w:t>.1</w:t>
            </w:r>
            <w:r>
              <w:rPr>
                <w:rFonts w:hint="eastAsia" w:ascii="Times New Roman" w:hAnsi="Times New Roman"/>
                <w:b/>
                <w:color w:val="000000" w:themeColor="text1"/>
                <w:kern w:val="0"/>
                <w:sz w:val="24"/>
                <w14:textFill>
                  <w14:solidFill>
                    <w14:schemeClr w14:val="tx1"/>
                  </w14:solidFill>
                </w14:textFill>
              </w:rPr>
              <w:t>平台战略保障</w:t>
            </w:r>
          </w:p>
          <w:p>
            <w:pPr>
              <w:spacing w:line="440" w:lineRule="exact"/>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□平台是否被纳入企业战略规划中：□是</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□否</w:t>
            </w:r>
          </w:p>
          <w:p>
            <w:pPr>
              <w:spacing w:line="440" w:lineRule="exact"/>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□平台是否为独立公司运营：□是</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□否</w:t>
            </w:r>
          </w:p>
          <w:p>
            <w:pPr>
              <w:spacing w:line="440" w:lineRule="exact"/>
              <w:contextualSpacing/>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补充说明材料（平台组织管理结构、是否为独立公司运营等相关材料）</w:t>
            </w:r>
          </w:p>
          <w:p>
            <w:pPr>
              <w:pStyle w:val="3"/>
              <w:rPr>
                <w:rFonts w:hint="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vAlign w:val="center"/>
          </w:tcPr>
          <w:p>
            <w:pPr>
              <w:spacing w:line="440" w:lineRule="exact"/>
              <w:contextualSpacing/>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5.2盈利和融资能力</w:t>
            </w:r>
            <w:r>
              <w:rPr>
                <w:rFonts w:hint="eastAsia" w:ascii="Times New Roman" w:hAnsi="Times New Roman"/>
                <w:b/>
                <w:color w:val="000000" w:themeColor="text1"/>
                <w:kern w:val="0"/>
                <w:sz w:val="24"/>
                <w14:textFill>
                  <w14:solidFill>
                    <w14:schemeClr w14:val="tx1"/>
                  </w14:solidFill>
                </w14:textFill>
              </w:rPr>
              <w:t>*</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□平台服务企业</w:t>
            </w:r>
            <w:r>
              <w:rPr>
                <w:rFonts w:ascii="Times New Roman" w:hAnsi="Times New Roman"/>
                <w:color w:val="000000" w:themeColor="text1"/>
                <w:kern w:val="0"/>
                <w:sz w:val="24"/>
                <w14:textFill>
                  <w14:solidFill>
                    <w14:schemeClr w14:val="tx1"/>
                  </w14:solidFill>
                </w14:textFill>
              </w:rPr>
              <w:t>业务收入：</w:t>
            </w:r>
          </w:p>
          <w:p>
            <w:pPr>
              <w:spacing w:line="400" w:lineRule="exact"/>
              <w:ind w:firstLine="240" w:firstLineChars="10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近三年平台相关的累计业务收入：___________万元</w:t>
            </w:r>
          </w:p>
          <w:p>
            <w:pPr>
              <w:spacing w:line="400" w:lineRule="exact"/>
              <w:ind w:firstLine="240" w:firstLineChars="10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2022年</w:t>
            </w:r>
            <w:r>
              <w:rPr>
                <w:rFonts w:hint="eastAsia" w:ascii="Times New Roman" w:hAnsi="Times New Roman"/>
                <w:color w:val="000000" w:themeColor="text1"/>
                <w:kern w:val="0"/>
                <w:sz w:val="24"/>
                <w14:textFill>
                  <w14:solidFill>
                    <w14:schemeClr w14:val="tx1"/>
                  </w14:solidFill>
                </w14:textFill>
              </w:rPr>
              <w:t>平台相关的收入</w:t>
            </w:r>
            <w:r>
              <w:rPr>
                <w:rFonts w:ascii="Times New Roman" w:hAnsi="Times New Roman"/>
                <w:color w:val="000000" w:themeColor="text1"/>
                <w:kern w:val="0"/>
                <w:sz w:val="24"/>
                <w14:textFill>
                  <w14:solidFill>
                    <w14:schemeClr w14:val="tx1"/>
                  </w14:solidFill>
                </w14:textFill>
              </w:rPr>
              <w:t>：___________万元</w:t>
            </w:r>
            <w:r>
              <w:rPr>
                <w:rFonts w:hint="eastAsia" w:ascii="Times New Roman" w:hAnsi="Times New Roman"/>
                <w:b/>
                <w:bCs/>
                <w:color w:val="000000" w:themeColor="text1"/>
                <w:kern w:val="0"/>
                <w:sz w:val="24"/>
                <w14:textFill>
                  <w14:solidFill>
                    <w14:schemeClr w14:val="tx1"/>
                  </w14:solidFill>
                </w14:textFill>
              </w:rPr>
              <w:t>（重要，须提供202</w:t>
            </w:r>
            <w:r>
              <w:rPr>
                <w:rFonts w:ascii="Times New Roman" w:hAnsi="Times New Roman"/>
                <w:b/>
                <w:bCs/>
                <w:color w:val="000000" w:themeColor="text1"/>
                <w:kern w:val="0"/>
                <w:sz w:val="24"/>
                <w14:textFill>
                  <w14:solidFill>
                    <w14:schemeClr w14:val="tx1"/>
                  </w14:solidFill>
                </w14:textFill>
              </w:rPr>
              <w:t>2</w:t>
            </w:r>
            <w:r>
              <w:rPr>
                <w:rFonts w:hint="eastAsia" w:ascii="Times New Roman" w:hAnsi="Times New Roman"/>
                <w:b/>
                <w:bCs/>
                <w:color w:val="000000" w:themeColor="text1"/>
                <w:kern w:val="0"/>
                <w:sz w:val="24"/>
                <w14:textFill>
                  <w14:solidFill>
                    <w14:schemeClr w14:val="tx1"/>
                  </w14:solidFill>
                </w14:textFill>
              </w:rPr>
              <w:t>年度服务企业列表和实际收入</w:t>
            </w:r>
            <w:r>
              <w:rPr>
                <w:rFonts w:hint="eastAsia" w:ascii="Times New Roman" w:hAnsi="Times New Roman"/>
                <w:b/>
                <w:bCs/>
                <w:color w:val="000000" w:themeColor="text1"/>
                <w:kern w:val="0"/>
                <w:sz w:val="24"/>
                <w:lang w:eastAsia="zh-CN"/>
                <w14:textFill>
                  <w14:solidFill>
                    <w14:schemeClr w14:val="tx1"/>
                  </w14:solidFill>
                </w14:textFill>
              </w:rPr>
              <w:t>金额</w:t>
            </w:r>
            <w:r>
              <w:rPr>
                <w:rFonts w:hint="eastAsia" w:ascii="Times New Roman" w:hAnsi="Times New Roman"/>
                <w:b/>
                <w:bCs/>
                <w:color w:val="000000" w:themeColor="text1"/>
                <w:kern w:val="0"/>
                <w:sz w:val="24"/>
                <w14:textFill>
                  <w14:solidFill>
                    <w14:schemeClr w14:val="tx1"/>
                  </w14:solidFill>
                </w14:textFill>
              </w:rPr>
              <w:t>）</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主营业务</w:t>
            </w:r>
            <w:r>
              <w:rPr>
                <w:rFonts w:hint="eastAsia" w:ascii="Times New Roman" w:hAnsi="Times New Roman"/>
                <w:color w:val="000000" w:themeColor="text1"/>
                <w:kern w:val="0"/>
                <w:sz w:val="24"/>
                <w14:textFill>
                  <w14:solidFill>
                    <w14:schemeClr w14:val="tx1"/>
                  </w14:solidFill>
                </w14:textFill>
              </w:rPr>
              <w:t>净利润</w:t>
            </w:r>
            <w:r>
              <w:rPr>
                <w:rFonts w:ascii="Times New Roman" w:hAnsi="Times New Roman"/>
                <w:color w:val="000000" w:themeColor="text1"/>
                <w:kern w:val="0"/>
                <w:sz w:val="24"/>
                <w14:textFill>
                  <w14:solidFill>
                    <w14:schemeClr w14:val="tx1"/>
                  </w14:solidFill>
                </w14:textFill>
              </w:rPr>
              <w:t xml:space="preserve">： </w:t>
            </w:r>
          </w:p>
          <w:p>
            <w:pPr>
              <w:spacing w:line="400" w:lineRule="exact"/>
              <w:ind w:firstLine="240" w:firstLineChars="10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近三年平台相关的累计</w:t>
            </w:r>
            <w:r>
              <w:rPr>
                <w:rFonts w:hint="eastAsia" w:ascii="Times New Roman" w:hAnsi="Times New Roman"/>
                <w:color w:val="000000" w:themeColor="text1"/>
                <w:kern w:val="0"/>
                <w:sz w:val="24"/>
                <w14:textFill>
                  <w14:solidFill>
                    <w14:schemeClr w14:val="tx1"/>
                  </w14:solidFill>
                </w14:textFill>
              </w:rPr>
              <w:t>利润</w:t>
            </w:r>
            <w:r>
              <w:rPr>
                <w:rFonts w:ascii="Times New Roman" w:hAnsi="Times New Roman"/>
                <w:color w:val="000000" w:themeColor="text1"/>
                <w:kern w:val="0"/>
                <w:sz w:val="24"/>
                <w14:textFill>
                  <w14:solidFill>
                    <w14:schemeClr w14:val="tx1"/>
                  </w14:solidFill>
                </w14:textFill>
              </w:rPr>
              <w:t>：___________万元</w:t>
            </w:r>
          </w:p>
          <w:p>
            <w:pPr>
              <w:spacing w:line="400" w:lineRule="exact"/>
              <w:ind w:firstLine="240" w:firstLineChars="100"/>
              <w:contextualSpacing/>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2022年平台相关的</w:t>
            </w:r>
            <w:r>
              <w:rPr>
                <w:rFonts w:hint="eastAsia" w:ascii="Times New Roman" w:hAnsi="Times New Roman"/>
                <w:color w:val="000000" w:themeColor="text1"/>
                <w:kern w:val="0"/>
                <w:sz w:val="24"/>
                <w14:textFill>
                  <w14:solidFill>
                    <w14:schemeClr w14:val="tx1"/>
                  </w14:solidFill>
                </w14:textFill>
              </w:rPr>
              <w:t>利润</w:t>
            </w:r>
            <w:r>
              <w:rPr>
                <w:rFonts w:ascii="Times New Roman" w:hAnsi="Times New Roman"/>
                <w:color w:val="000000" w:themeColor="text1"/>
                <w:kern w:val="0"/>
                <w:sz w:val="24"/>
                <w14:textFill>
                  <w14:solidFill>
                    <w14:schemeClr w14:val="tx1"/>
                  </w14:solidFill>
                </w14:textFill>
              </w:rPr>
              <w:t>：___________万元</w:t>
            </w:r>
          </w:p>
          <w:p>
            <w:pPr>
              <w:spacing w:line="400" w:lineRule="exact"/>
              <w:contextualSpacing/>
              <w:rPr>
                <w:rFonts w:ascii="Times New Roman" w:hAnsi="Times New Roman"/>
                <w:b/>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企业已上市或已获得VC/PE投资：</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 xml:space="preserve">是 </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5.3公司资源调配能力</w:t>
            </w:r>
            <w:r>
              <w:rPr>
                <w:rFonts w:hint="eastAsia" w:ascii="Times New Roman" w:hAnsi="Times New Roman"/>
                <w:b/>
                <w:color w:val="000000" w:themeColor="text1"/>
                <w:kern w:val="0"/>
                <w:sz w:val="24"/>
                <w14:textFill>
                  <w14:solidFill>
                    <w14:schemeClr w14:val="tx1"/>
                  </w14:solidFill>
                </w14:textFill>
              </w:rPr>
              <w:t>*</w:t>
            </w:r>
          </w:p>
          <w:p>
            <w:pPr>
              <w:spacing w:line="400" w:lineRule="exact"/>
              <w:contextualSpacing/>
              <w:rPr>
                <w:rFonts w:ascii="Times New Roman" w:hAnsi="Times New Roman"/>
                <w:color w:val="000000" w:themeColor="text1"/>
                <w:kern w:val="0"/>
                <w:sz w:val="24"/>
                <w14:textFill>
                  <w14:solidFill>
                    <w14:schemeClr w14:val="tx1"/>
                  </w14:solidFill>
                </w14:textFill>
              </w:rPr>
            </w:pP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2021、2022年</w:t>
            </w:r>
            <w:r>
              <w:rPr>
                <w:rFonts w:hint="eastAsia" w:ascii="Times New Roman" w:hAnsi="Times New Roman"/>
                <w:color w:val="000000" w:themeColor="text1"/>
                <w:kern w:val="0"/>
                <w:sz w:val="24"/>
                <w14:textFill>
                  <w14:solidFill>
                    <w14:schemeClr w14:val="tx1"/>
                  </w14:solidFill>
                </w14:textFill>
              </w:rPr>
              <w:t>平台</w:t>
            </w:r>
            <w:r>
              <w:rPr>
                <w:rFonts w:ascii="Times New Roman" w:hAnsi="Times New Roman"/>
                <w:color w:val="000000" w:themeColor="text1"/>
                <w:kern w:val="0"/>
                <w:sz w:val="24"/>
                <w14:textFill>
                  <w14:solidFill>
                    <w14:schemeClr w14:val="tx1"/>
                  </w14:solidFill>
                </w14:textFill>
              </w:rPr>
              <w:t>研发投入：_______</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______万元，占</w:t>
            </w:r>
            <w:r>
              <w:rPr>
                <w:rFonts w:hint="eastAsia" w:ascii="Times New Roman" w:hAnsi="Times New Roman"/>
                <w:color w:val="000000" w:themeColor="text1"/>
                <w:kern w:val="0"/>
                <w:sz w:val="24"/>
                <w14:textFill>
                  <w14:solidFill>
                    <w14:schemeClr w14:val="tx1"/>
                  </w14:solidFill>
                </w14:textFill>
              </w:rPr>
              <w:t>平台</w:t>
            </w:r>
            <w:r>
              <w:rPr>
                <w:rFonts w:ascii="Times New Roman" w:hAnsi="Times New Roman"/>
                <w:color w:val="000000" w:themeColor="text1"/>
                <w:kern w:val="0"/>
                <w:sz w:val="24"/>
                <w14:textFill>
                  <w14:solidFill>
                    <w14:schemeClr w14:val="tx1"/>
                  </w14:solidFill>
                </w14:textFill>
              </w:rPr>
              <w:t>业务收入____%</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____%</w:t>
            </w:r>
          </w:p>
          <w:p>
            <w:pPr>
              <w:pStyle w:val="2"/>
              <w:spacing w:line="400" w:lineRule="exact"/>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t>□平台业务相关</w:t>
            </w:r>
            <w:r>
              <w:rPr>
                <w:rFonts w:ascii="Times New Roman" w:hAnsi="Times New Roman" w:eastAsia="宋体"/>
                <w:color w:val="000000" w:themeColor="text1"/>
                <w:kern w:val="0"/>
                <w:sz w:val="24"/>
                <w:szCs w:val="24"/>
                <w14:textFill>
                  <w14:solidFill>
                    <w14:schemeClr w14:val="tx1"/>
                  </w14:solidFill>
                </w14:textFill>
              </w:rPr>
              <w:t>从业人员数量：___________人</w:t>
            </w:r>
          </w:p>
          <w:p>
            <w:pPr>
              <w:spacing w:line="400" w:lineRule="exact"/>
              <w:contextualSpacing/>
              <w:rPr>
                <w:rFonts w:ascii="Times New Roman" w:hAnsi="Times New Roman"/>
                <w:bCs/>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补充说明材料</w:t>
            </w:r>
            <w:r>
              <w:rPr>
                <w:rFonts w:ascii="Times New Roman" w:hAnsi="Times New Roman"/>
                <w:bCs/>
                <w:color w:val="000000" w:themeColor="text1"/>
                <w:kern w:val="0"/>
                <w:sz w:val="24"/>
                <w14:textFill>
                  <w14:solidFill>
                    <w14:schemeClr w14:val="tx1"/>
                  </w14:solidFill>
                </w14:textFill>
              </w:rPr>
              <w:t>（其他资源投入情况）：</w:t>
            </w:r>
          </w:p>
          <w:p>
            <w:pPr>
              <w:spacing w:line="440" w:lineRule="exact"/>
              <w:contextualSpacing/>
              <w:rPr>
                <w:rFonts w:ascii="Times New Roman" w:hAnsi="Times New Roman"/>
                <w:b/>
                <w:color w:val="000000" w:themeColor="text1"/>
                <w:kern w:val="0"/>
                <w:sz w:val="24"/>
                <w14:textFill>
                  <w14:solidFill>
                    <w14:schemeClr w14:val="tx1"/>
                  </w14:solidFill>
                </w14:textFill>
              </w:rPr>
            </w:pPr>
          </w:p>
          <w:p>
            <w:pPr>
              <w:spacing w:line="440" w:lineRule="exact"/>
              <w:contextualSpacing/>
              <w:rPr>
                <w:rFonts w:ascii="Times New Roman" w:hAnsi="Times New Roman"/>
                <w:b/>
                <w:color w:val="000000" w:themeColor="text1"/>
                <w:kern w:val="0"/>
                <w:sz w:val="24"/>
                <w14:textFill>
                  <w14:solidFill>
                    <w14:schemeClr w14:val="tx1"/>
                  </w14:solidFill>
                </w14:textFill>
              </w:rPr>
            </w:pPr>
          </w:p>
          <w:p>
            <w:pPr>
              <w:spacing w:line="440" w:lineRule="exact"/>
              <w:contextualSpacing/>
              <w:rPr>
                <w:rFonts w:ascii="Times New Roman" w:hAnsi="Times New Roman"/>
                <w:b/>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vAlign w:val="center"/>
          </w:tcPr>
          <w:p>
            <w:pPr>
              <w:spacing w:line="440" w:lineRule="exact"/>
              <w:contextualSpacing/>
              <w:rPr>
                <w:rFonts w:ascii="Times New Roman" w:hAnsi="Times New Roman"/>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5.</w:t>
            </w:r>
            <w:r>
              <w:rPr>
                <w:rFonts w:hint="eastAsia" w:ascii="Times New Roman" w:hAnsi="Times New Roman"/>
                <w:b/>
                <w:color w:val="000000" w:themeColor="text1"/>
                <w:kern w:val="0"/>
                <w:sz w:val="24"/>
                <w:lang w:val="en-US" w:eastAsia="zh-CN"/>
                <w14:textFill>
                  <w14:solidFill>
                    <w14:schemeClr w14:val="tx1"/>
                  </w14:solidFill>
                </w14:textFill>
              </w:rPr>
              <w:t>4</w:t>
            </w:r>
            <w:r>
              <w:rPr>
                <w:rFonts w:ascii="Times New Roman" w:hAnsi="Times New Roman"/>
                <w:b/>
                <w:color w:val="000000" w:themeColor="text1"/>
                <w:kern w:val="0"/>
                <w:sz w:val="24"/>
                <w14:textFill>
                  <w14:solidFill>
                    <w14:schemeClr w14:val="tx1"/>
                  </w14:solidFill>
                </w14:textFill>
              </w:rPr>
              <w:t xml:space="preserve"> 生态运营能力</w:t>
            </w:r>
            <w:r>
              <w:rPr>
                <w:rFonts w:ascii="Times New Roman" w:hAnsi="Times New Roman"/>
                <w:color w:val="000000" w:themeColor="text1"/>
                <w:kern w:val="0"/>
                <w:sz w:val="24"/>
                <w14:textFill>
                  <w14:solidFill>
                    <w14:schemeClr w14:val="tx1"/>
                  </w14:solidFill>
                </w14:textFill>
              </w:rPr>
              <w:t>（介绍赋能特定行业/区域平台建设、带动行业解决方案服务商发展、产融合作、产教融合、人才培育等情况）</w:t>
            </w:r>
          </w:p>
          <w:p>
            <w:pPr>
              <w:pStyle w:val="2"/>
              <w:rPr>
                <w:rFonts w:ascii="Times New Roman" w:hAnsi="Times New Roman"/>
                <w:bCs/>
                <w:color w:val="000000" w:themeColor="text1"/>
                <w:kern w:val="0"/>
                <w:sz w:val="24"/>
                <w:szCs w:val="24"/>
                <w14:textFill>
                  <w14:solidFill>
                    <w14:schemeClr w14:val="tx1"/>
                  </w14:solidFill>
                </w14:textFill>
              </w:rPr>
            </w:pPr>
          </w:p>
          <w:p>
            <w:pPr>
              <w:pStyle w:val="2"/>
              <w:rPr>
                <w:rFonts w:ascii="Times New Roman" w:hAnsi="Times New Roman"/>
                <w:bCs/>
                <w:color w:val="000000" w:themeColor="text1"/>
                <w:kern w:val="0"/>
                <w:sz w:val="24"/>
                <w:szCs w:val="24"/>
                <w14:textFill>
                  <w14:solidFill>
                    <w14:schemeClr w14:val="tx1"/>
                  </w14:solidFill>
                </w14:textFill>
              </w:rPr>
            </w:pPr>
          </w:p>
          <w:p>
            <w:pPr>
              <w:pStyle w:val="2"/>
              <w:rPr>
                <w:rFonts w:ascii="Times New Roman" w:hAnsi="Times New Roman"/>
                <w:bCs/>
                <w:color w:val="000000" w:themeColor="text1"/>
                <w:kern w:val="0"/>
                <w:sz w:val="24"/>
                <w:szCs w:val="24"/>
                <w14:textFill>
                  <w14:solidFill>
                    <w14:schemeClr w14:val="tx1"/>
                  </w14:solidFill>
                </w14:textFill>
              </w:rPr>
            </w:pPr>
          </w:p>
        </w:tc>
      </w:tr>
    </w:tbl>
    <w:p>
      <w:pPr>
        <w:spacing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三</w:t>
      </w:r>
      <w:r>
        <w:rPr>
          <w:rFonts w:ascii="Times New Roman" w:hAnsi="Times New Roman"/>
          <w:color w:val="000000" w:themeColor="text1"/>
          <w:sz w:val="24"/>
          <w14:textFill>
            <w14:solidFill>
              <w14:schemeClr w14:val="tx1"/>
            </w14:solidFill>
          </w14:textFill>
        </w:rPr>
        <w:t>）工业互联网平台技术架构</w:t>
      </w:r>
    </w:p>
    <w:tbl>
      <w:tblPr>
        <w:tblStyle w:val="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tcPr>
          <w:p>
            <w:pPr>
              <w:spacing w:line="440" w:lineRule="exact"/>
              <w:contextualSpacing/>
              <w:rPr>
                <w:rFonts w:ascii="Times New Roman" w:hAnsi="Times New Roman"/>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工业互联网平台的技术架构及方案介绍</w:t>
            </w:r>
            <w:r>
              <w:rPr>
                <w:rFonts w:ascii="Times New Roman" w:hAnsi="Times New Roman"/>
                <w:bCs/>
                <w:color w:val="000000" w:themeColor="text1"/>
                <w:sz w:val="24"/>
                <w14:textFill>
                  <w14:solidFill>
                    <w14:schemeClr w14:val="tx1"/>
                  </w14:solidFill>
                </w14:textFill>
              </w:rPr>
              <w:t>（包含但不限于平台业务框架、功能架构、技术架构、实施架构等）（限2500字）</w:t>
            </w:r>
          </w:p>
          <w:p>
            <w:pPr>
              <w:pStyle w:val="2"/>
              <w:rPr>
                <w:rFonts w:ascii="Times New Roman" w:hAnsi="Times New Roman" w:eastAsia="宋体"/>
                <w:bCs/>
                <w:color w:val="000000" w:themeColor="text1"/>
                <w:sz w:val="24"/>
                <w:szCs w:val="24"/>
                <w14:textFill>
                  <w14:solidFill>
                    <w14:schemeClr w14:val="tx1"/>
                  </w14:solidFill>
                </w14:textFill>
              </w:rPr>
            </w:pPr>
          </w:p>
          <w:p>
            <w:pPr>
              <w:pStyle w:val="2"/>
              <w:rPr>
                <w:rFonts w:ascii="Times New Roman" w:hAnsi="Times New Roman" w:eastAsia="宋体"/>
                <w:bCs/>
                <w:color w:val="000000" w:themeColor="text1"/>
                <w:sz w:val="24"/>
                <w:szCs w:val="24"/>
                <w14:textFill>
                  <w14:solidFill>
                    <w14:schemeClr w14:val="tx1"/>
                  </w14:solidFill>
                </w14:textFill>
              </w:rPr>
            </w:pPr>
          </w:p>
          <w:p>
            <w:pPr>
              <w:spacing w:line="440" w:lineRule="exact"/>
              <w:contextualSpacing/>
              <w:rPr>
                <w:rFonts w:ascii="Times New Roman" w:hAnsi="Times New Roman"/>
                <w:bCs/>
                <w:color w:val="000000" w:themeColor="text1"/>
                <w:sz w:val="24"/>
                <w14:textFill>
                  <w14:solidFill>
                    <w14:schemeClr w14:val="tx1"/>
                  </w14:solidFill>
                </w14:textFill>
              </w:rPr>
            </w:pPr>
          </w:p>
        </w:tc>
      </w:tr>
    </w:tbl>
    <w:p>
      <w:pPr>
        <w:spacing w:line="440" w:lineRule="exact"/>
        <w:contextualSpacing/>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lang w:eastAsia="zh-CN"/>
          <w14:textFill>
            <w14:solidFill>
              <w14:schemeClr w14:val="tx1"/>
            </w14:solidFill>
          </w14:textFill>
        </w:rPr>
        <w:t>四</w:t>
      </w:r>
      <w:r>
        <w:rPr>
          <w:rFonts w:ascii="Times New Roman" w:hAnsi="Times New Roman"/>
          <w:color w:val="000000" w:themeColor="text1"/>
          <w:sz w:val="24"/>
          <w14:textFill>
            <w14:solidFill>
              <w14:schemeClr w14:val="tx1"/>
            </w14:solidFill>
          </w14:textFill>
        </w:rPr>
        <w:t>）工业互联网平台下一步发展计划</w:t>
      </w:r>
    </w:p>
    <w:tbl>
      <w:tblPr>
        <w:tblStyle w:val="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noWrap w:val="0"/>
            <w:vAlign w:val="top"/>
          </w:tcPr>
          <w:p>
            <w:pPr>
              <w:spacing w:line="440" w:lineRule="exact"/>
              <w:contextualSpacing/>
              <w:rPr>
                <w:rFonts w:ascii="Times New Roman" w:hAnsi="Times New Roman"/>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工业互联网平台下一步研发和运营计划</w:t>
            </w:r>
            <w:r>
              <w:rPr>
                <w:rFonts w:ascii="Times New Roman" w:hAnsi="Times New Roman"/>
                <w:bCs/>
                <w:color w:val="000000" w:themeColor="text1"/>
                <w:sz w:val="24"/>
                <w14:textFill>
                  <w14:solidFill>
                    <w14:schemeClr w14:val="tx1"/>
                  </w14:solidFill>
                </w14:textFill>
              </w:rPr>
              <w:t>（包含但不限于技术创新、产品升级、产业合作、商业模式拓展等）（限1000字）</w:t>
            </w:r>
          </w:p>
          <w:p>
            <w:pPr>
              <w:pStyle w:val="2"/>
              <w:rPr>
                <w:rFonts w:ascii="Times New Roman" w:hAnsi="Times New Roman"/>
                <w:bCs/>
                <w:color w:val="000000" w:themeColor="text1"/>
                <w:sz w:val="24"/>
                <w14:textFill>
                  <w14:solidFill>
                    <w14:schemeClr w14:val="tx1"/>
                  </w14:solidFill>
                </w14:textFill>
              </w:rPr>
            </w:pPr>
          </w:p>
          <w:p>
            <w:pPr>
              <w:pStyle w:val="2"/>
              <w:rPr>
                <w:rFonts w:ascii="Times New Roman" w:hAnsi="Times New Roman"/>
                <w:bCs/>
                <w:color w:val="000000" w:themeColor="text1"/>
                <w:sz w:val="24"/>
                <w14:textFill>
                  <w14:solidFill>
                    <w14:schemeClr w14:val="tx1"/>
                  </w14:solidFill>
                </w14:textFill>
              </w:rPr>
            </w:pPr>
          </w:p>
          <w:p>
            <w:pPr>
              <w:pStyle w:val="2"/>
              <w:rPr>
                <w:rFonts w:ascii="Times New Roman" w:hAnsi="Times New Roman"/>
                <w:color w:val="000000" w:themeColor="text1"/>
                <w14:textFill>
                  <w14:solidFill>
                    <w14:schemeClr w14:val="tx1"/>
                  </w14:solidFill>
                </w14:textFill>
              </w:rPr>
            </w:pPr>
          </w:p>
          <w:p>
            <w:pPr>
              <w:spacing w:line="440" w:lineRule="exact"/>
              <w:contextualSpacing/>
              <w:rPr>
                <w:rFonts w:ascii="Times New Roman" w:hAnsi="Times New Roman"/>
                <w:bCs/>
                <w:color w:val="000000" w:themeColor="text1"/>
                <w:sz w:val="24"/>
                <w14:textFill>
                  <w14:solidFill>
                    <w14:schemeClr w14:val="tx1"/>
                  </w14:solidFill>
                </w14:textFill>
              </w:rPr>
            </w:pPr>
          </w:p>
        </w:tc>
      </w:tr>
    </w:tbl>
    <w:p>
      <w:pPr>
        <w:spacing w:line="400" w:lineRule="exact"/>
        <w:rPr>
          <w:rFonts w:ascii="Times New Roman" w:hAnsi="Times New Roman"/>
          <w:b/>
          <w:color w:val="000000" w:themeColor="text1"/>
          <w:sz w:val="24"/>
          <w14:textFill>
            <w14:solidFill>
              <w14:schemeClr w14:val="tx1"/>
            </w14:solidFill>
          </w14:textFill>
        </w:rPr>
      </w:pPr>
    </w:p>
    <w:p>
      <w:pPr>
        <w:spacing w:line="400" w:lineRule="exact"/>
        <w:rPr>
          <w:rFonts w:ascii="Times New Roman" w:hAnsi="Times New Roman"/>
          <w:bCs/>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说明</w:t>
      </w:r>
      <w:r>
        <w:rPr>
          <w:rFonts w:ascii="Times New Roman" w:hAnsi="Times New Roman"/>
          <w:bCs/>
          <w:color w:val="000000" w:themeColor="text1"/>
          <w:sz w:val="24"/>
          <w14:textFill>
            <w14:solidFill>
              <w14:schemeClr w14:val="tx1"/>
            </w14:solidFill>
          </w14:textFill>
        </w:rPr>
        <w:t>：1.请</w:t>
      </w:r>
      <w:r>
        <w:rPr>
          <w:rFonts w:hint="eastAsia" w:ascii="Times New Roman" w:hAnsi="Times New Roman"/>
          <w:bCs/>
          <w:color w:val="000000" w:themeColor="text1"/>
          <w:sz w:val="24"/>
          <w:lang w:val="en-US" w:eastAsia="zh-Hans"/>
          <w14:textFill>
            <w14:solidFill>
              <w14:schemeClr w14:val="tx1"/>
            </w14:solidFill>
          </w14:textFill>
        </w:rPr>
        <w:t>将申报书及以下材料清单</w:t>
      </w:r>
      <w:r>
        <w:rPr>
          <w:rFonts w:ascii="Times New Roman" w:hAnsi="Times New Roman"/>
          <w:bCs/>
          <w:color w:val="000000" w:themeColor="text1"/>
          <w:sz w:val="24"/>
          <w14:textFill>
            <w14:solidFill>
              <w14:schemeClr w14:val="tx1"/>
            </w14:solidFill>
          </w14:textFill>
        </w:rPr>
        <w:t>用A4幅面编辑，双面打印并胶装。</w:t>
      </w:r>
    </w:p>
    <w:p>
      <w:pPr>
        <w:spacing w:line="400" w:lineRule="exact"/>
        <w:ind w:firstLine="420" w:firstLineChars="0"/>
        <w:contextualSpacing/>
        <w:jc w:val="left"/>
        <w:rPr>
          <w:rFonts w:ascii="Times New Roman" w:hAnsi="Times New Roman"/>
          <w:color w:val="000000" w:themeColor="text1"/>
          <w:kern w:val="0"/>
          <w:sz w:val="24"/>
          <w:u w:val="single"/>
          <w14:textFill>
            <w14:solidFill>
              <w14:schemeClr w14:val="tx1"/>
            </w14:solidFill>
          </w14:textFill>
        </w:rPr>
      </w:pPr>
      <w:r>
        <w:rPr>
          <w:rFonts w:ascii="Times New Roman" w:hAnsi="Times New Roman"/>
          <w:color w:val="000000" w:themeColor="text1"/>
          <w:kern w:val="0"/>
          <w:sz w:val="24"/>
          <w:u w:val="single"/>
          <w14:textFill>
            <w14:solidFill>
              <w14:schemeClr w14:val="tx1"/>
            </w14:solidFill>
          </w14:textFill>
        </w:rPr>
        <w:t>附件1：工业设备清单</w:t>
      </w:r>
    </w:p>
    <w:p>
      <w:pPr>
        <w:spacing w:line="400" w:lineRule="exact"/>
        <w:ind w:firstLine="420" w:firstLineChars="0"/>
        <w:contextualSpacing/>
        <w:jc w:val="left"/>
        <w:rPr>
          <w:rFonts w:ascii="Times New Roman" w:hAnsi="Times New Roman"/>
          <w:color w:val="000000" w:themeColor="text1"/>
          <w:kern w:val="0"/>
          <w:sz w:val="24"/>
          <w:u w:val="single"/>
          <w14:textFill>
            <w14:solidFill>
              <w14:schemeClr w14:val="tx1"/>
            </w14:solidFill>
          </w14:textFill>
        </w:rPr>
      </w:pPr>
      <w:r>
        <w:rPr>
          <w:rFonts w:ascii="Times New Roman" w:hAnsi="Times New Roman"/>
          <w:color w:val="000000" w:themeColor="text1"/>
          <w:kern w:val="0"/>
          <w:sz w:val="24"/>
          <w:u w:val="single"/>
          <w14:textFill>
            <w14:solidFill>
              <w14:schemeClr w14:val="tx1"/>
            </w14:solidFill>
          </w14:textFill>
        </w:rPr>
        <w:t>附件2：工业模型清单</w:t>
      </w:r>
    </w:p>
    <w:p>
      <w:pPr>
        <w:spacing w:line="400" w:lineRule="exact"/>
        <w:ind w:firstLine="420" w:firstLineChars="0"/>
        <w:contextualSpacing/>
        <w:jc w:val="left"/>
        <w:rPr>
          <w:rFonts w:ascii="Times New Roman" w:hAnsi="Times New Roman"/>
          <w:color w:val="000000" w:themeColor="text1"/>
          <w:kern w:val="0"/>
          <w:sz w:val="24"/>
          <w:u w:val="single"/>
          <w14:textFill>
            <w14:solidFill>
              <w14:schemeClr w14:val="tx1"/>
            </w14:solidFill>
          </w14:textFill>
        </w:rPr>
      </w:pPr>
      <w:r>
        <w:rPr>
          <w:rFonts w:ascii="Times New Roman" w:hAnsi="Times New Roman"/>
          <w:color w:val="000000" w:themeColor="text1"/>
          <w:kern w:val="0"/>
          <w:sz w:val="24"/>
          <w:u w:val="single"/>
          <w14:textFill>
            <w14:solidFill>
              <w14:schemeClr w14:val="tx1"/>
            </w14:solidFill>
          </w14:textFill>
        </w:rPr>
        <w:t>附件3：工业APP清单</w:t>
      </w:r>
    </w:p>
    <w:p>
      <w:pPr>
        <w:spacing w:line="400" w:lineRule="exact"/>
        <w:ind w:firstLine="420" w:firstLineChars="0"/>
        <w:contextualSpacing/>
        <w:jc w:val="left"/>
        <w:rPr>
          <w:rFonts w:ascii="Times New Roman" w:hAnsi="Times New Roman"/>
          <w:color w:val="000000" w:themeColor="text1"/>
          <w:kern w:val="0"/>
          <w:sz w:val="24"/>
          <w:u w:val="single"/>
          <w14:textFill>
            <w14:solidFill>
              <w14:schemeClr w14:val="tx1"/>
            </w14:solidFill>
          </w14:textFill>
        </w:rPr>
      </w:pPr>
      <w:r>
        <w:rPr>
          <w:rFonts w:ascii="Times New Roman" w:hAnsi="Times New Roman"/>
          <w:color w:val="000000" w:themeColor="text1"/>
          <w:kern w:val="0"/>
          <w:sz w:val="24"/>
          <w:u w:val="single"/>
          <w14:textFill>
            <w14:solidFill>
              <w14:schemeClr w14:val="tx1"/>
            </w14:solidFill>
          </w14:textFill>
        </w:rPr>
        <w:t>附件</w:t>
      </w:r>
      <w:r>
        <w:rPr>
          <w:rFonts w:hint="eastAsia" w:ascii="Times New Roman" w:hAnsi="Times New Roman"/>
          <w:color w:val="000000" w:themeColor="text1"/>
          <w:kern w:val="0"/>
          <w:sz w:val="24"/>
          <w:u w:val="single"/>
          <w14:textFill>
            <w14:solidFill>
              <w14:schemeClr w14:val="tx1"/>
            </w14:solidFill>
          </w14:textFill>
        </w:rPr>
        <w:t>4：</w:t>
      </w:r>
      <w:r>
        <w:rPr>
          <w:rFonts w:ascii="Times New Roman" w:hAnsi="Times New Roman"/>
          <w:color w:val="000000" w:themeColor="text1"/>
          <w:kern w:val="0"/>
          <w:sz w:val="24"/>
          <w:u w:val="single"/>
          <w14:textFill>
            <w14:solidFill>
              <w14:schemeClr w14:val="tx1"/>
            </w14:solidFill>
          </w14:textFill>
        </w:rPr>
        <w:t>解决方案清单</w:t>
      </w:r>
    </w:p>
    <w:p>
      <w:pPr>
        <w:spacing w:line="400" w:lineRule="exact"/>
        <w:ind w:firstLine="420" w:firstLineChars="0"/>
        <w:contextualSpacing/>
        <w:jc w:val="left"/>
        <w:rPr>
          <w:rFonts w:hint="eastAsia" w:ascii="Times New Roman" w:hAnsi="Times New Roman" w:eastAsia="宋体"/>
          <w:color w:val="000000" w:themeColor="text1"/>
          <w:kern w:val="0"/>
          <w:sz w:val="24"/>
          <w:u w:val="single"/>
          <w:lang w:eastAsia="zh-Hans"/>
          <w14:textFill>
            <w14:solidFill>
              <w14:schemeClr w14:val="tx1"/>
            </w14:solidFill>
          </w14:textFill>
        </w:rPr>
      </w:pPr>
      <w:r>
        <w:rPr>
          <w:rFonts w:ascii="Times New Roman" w:hAnsi="Times New Roman"/>
          <w:color w:val="000000" w:themeColor="text1"/>
          <w:kern w:val="0"/>
          <w:sz w:val="24"/>
          <w:u w:val="single"/>
          <w14:textFill>
            <w14:solidFill>
              <w14:schemeClr w14:val="tx1"/>
            </w14:solidFill>
          </w14:textFill>
        </w:rPr>
        <w:t>附件</w:t>
      </w:r>
      <w:r>
        <w:rPr>
          <w:rFonts w:hint="eastAsia" w:ascii="Times New Roman" w:hAnsi="Times New Roman"/>
          <w:color w:val="000000" w:themeColor="text1"/>
          <w:kern w:val="0"/>
          <w:sz w:val="24"/>
          <w:u w:val="single"/>
          <w14:textFill>
            <w14:solidFill>
              <w14:schemeClr w14:val="tx1"/>
            </w14:solidFill>
          </w14:textFill>
        </w:rPr>
        <w:t>5：2022年度实际服务企业上云上平台清单</w:t>
      </w:r>
    </w:p>
    <w:p>
      <w:pPr>
        <w:spacing w:line="400" w:lineRule="exact"/>
        <w:ind w:firstLine="420" w:firstLineChars="0"/>
        <w:contextualSpacing/>
        <w:jc w:val="left"/>
        <w:rPr>
          <w:rFonts w:ascii="Times New Roman" w:hAnsi="Times New Roman"/>
          <w:color w:val="000000" w:themeColor="text1"/>
          <w:kern w:val="0"/>
          <w:sz w:val="24"/>
          <w:u w:val="single"/>
          <w14:textFill>
            <w14:solidFill>
              <w14:schemeClr w14:val="tx1"/>
            </w14:solidFill>
          </w14:textFill>
        </w:rPr>
      </w:pPr>
      <w:r>
        <w:rPr>
          <w:rFonts w:hint="eastAsia" w:ascii="Times New Roman" w:hAnsi="Times New Roman"/>
          <w:color w:val="000000" w:themeColor="text1"/>
          <w:kern w:val="0"/>
          <w:sz w:val="24"/>
          <w:u w:val="single"/>
          <w14:textFill>
            <w14:solidFill>
              <w14:schemeClr w14:val="tx1"/>
            </w14:solidFill>
          </w14:textFill>
        </w:rPr>
        <w:t>附件6：企业征信情况报告</w:t>
      </w:r>
    </w:p>
    <w:p>
      <w:pPr>
        <w:spacing w:line="400" w:lineRule="exact"/>
        <w:ind w:firstLine="420" w:firstLineChars="0"/>
        <w:contextualSpacing/>
        <w:jc w:val="left"/>
        <w:rPr>
          <w:rFonts w:hint="eastAsia" w:ascii="Times New Roman" w:hAnsi="Times New Roman"/>
          <w:color w:val="000000" w:themeColor="text1"/>
          <w:kern w:val="0"/>
          <w:sz w:val="24"/>
          <w:u w:val="single"/>
          <w:lang w:val="en-US" w:eastAsia="zh-Hans"/>
          <w14:textFill>
            <w14:solidFill>
              <w14:schemeClr w14:val="tx1"/>
            </w14:solidFill>
          </w14:textFill>
        </w:rPr>
      </w:pPr>
      <w:r>
        <w:rPr>
          <w:rFonts w:ascii="Times New Roman" w:hAnsi="Times New Roman"/>
          <w:color w:val="000000" w:themeColor="text1"/>
          <w:kern w:val="0"/>
          <w:sz w:val="24"/>
          <w:u w:val="single"/>
          <w14:textFill>
            <w14:solidFill>
              <w14:schemeClr w14:val="tx1"/>
            </w14:solidFill>
          </w14:textFill>
        </w:rPr>
        <w:t>附件</w:t>
      </w:r>
      <w:r>
        <w:rPr>
          <w:rFonts w:hint="eastAsia" w:ascii="Times New Roman" w:hAnsi="Times New Roman"/>
          <w:color w:val="000000" w:themeColor="text1"/>
          <w:kern w:val="0"/>
          <w:sz w:val="24"/>
          <w:u w:val="single"/>
          <w14:textFill>
            <w14:solidFill>
              <w14:schemeClr w14:val="tx1"/>
            </w14:solidFill>
          </w14:textFill>
        </w:rPr>
        <w:t>7</w:t>
      </w:r>
      <w:r>
        <w:rPr>
          <w:rFonts w:hint="eastAsia" w:ascii="Times New Roman" w:hAnsi="Times New Roman"/>
          <w:color w:val="000000" w:themeColor="text1"/>
          <w:kern w:val="0"/>
          <w:sz w:val="24"/>
          <w:u w:val="single"/>
          <w:lang w:eastAsia="zh-Hans"/>
          <w14:textFill>
            <w14:solidFill>
              <w14:schemeClr w14:val="tx1"/>
            </w14:solidFill>
          </w14:textFill>
        </w:rPr>
        <w:t>：</w:t>
      </w:r>
      <w:r>
        <w:rPr>
          <w:rFonts w:hint="default" w:ascii="Times New Roman" w:hAnsi="Times New Roman"/>
          <w:color w:val="000000" w:themeColor="text1"/>
          <w:kern w:val="0"/>
          <w:sz w:val="24"/>
          <w:u w:val="single"/>
          <w14:textFill>
            <w14:solidFill>
              <w14:schemeClr w14:val="tx1"/>
            </w14:solidFill>
          </w14:textFill>
        </w:rPr>
        <w:t>2022</w:t>
      </w:r>
      <w:r>
        <w:rPr>
          <w:rFonts w:hint="eastAsia" w:ascii="Times New Roman" w:hAnsi="Times New Roman"/>
          <w:color w:val="000000" w:themeColor="text1"/>
          <w:kern w:val="0"/>
          <w:sz w:val="24"/>
          <w:u w:val="single"/>
          <w:lang w:val="en-US" w:eastAsia="zh-Hans"/>
          <w14:textFill>
            <w14:solidFill>
              <w14:schemeClr w14:val="tx1"/>
            </w14:solidFill>
          </w14:textFill>
        </w:rPr>
        <w:t>年财务审计</w:t>
      </w:r>
      <w:r>
        <w:rPr>
          <w:rFonts w:ascii="Times New Roman" w:hAnsi="Times New Roman"/>
          <w:color w:val="000000" w:themeColor="text1"/>
          <w:kern w:val="0"/>
          <w:sz w:val="24"/>
          <w:u w:val="single"/>
          <w14:textFill>
            <w14:solidFill>
              <w14:schemeClr w14:val="tx1"/>
            </w14:solidFill>
          </w14:textFill>
        </w:rPr>
        <w:t>报</w:t>
      </w:r>
      <w:r>
        <w:rPr>
          <w:rFonts w:hint="eastAsia" w:ascii="Times New Roman" w:hAnsi="Times New Roman"/>
          <w:color w:val="000000" w:themeColor="text1"/>
          <w:kern w:val="0"/>
          <w:sz w:val="24"/>
          <w:u w:val="single"/>
          <w:lang w:val="en-US" w:eastAsia="zh-Hans"/>
          <w14:textFill>
            <w14:solidFill>
              <w14:schemeClr w14:val="tx1"/>
            </w14:solidFill>
          </w14:textFill>
        </w:rPr>
        <w:t>告</w:t>
      </w:r>
    </w:p>
    <w:p>
      <w:pPr>
        <w:spacing w:line="400" w:lineRule="exact"/>
        <w:ind w:firstLine="420" w:firstLineChars="0"/>
        <w:contextualSpacing/>
        <w:jc w:val="left"/>
        <w:rPr>
          <w:rFonts w:hint="eastAsia" w:ascii="Times New Roman" w:hAnsi="Times New Roman" w:eastAsia="宋体"/>
          <w:color w:val="000000" w:themeColor="text1"/>
          <w:kern w:val="0"/>
          <w:sz w:val="24"/>
          <w:u w:val="single"/>
          <w:lang w:val="en-US" w:eastAsia="zh-Hans"/>
          <w14:textFill>
            <w14:solidFill>
              <w14:schemeClr w14:val="tx1"/>
            </w14:solidFill>
          </w14:textFill>
        </w:rPr>
      </w:pPr>
      <w:r>
        <w:rPr>
          <w:rFonts w:hint="eastAsia" w:ascii="Times New Roman" w:hAnsi="Times New Roman" w:eastAsia="宋体"/>
          <w:color w:val="000000" w:themeColor="text1"/>
          <w:kern w:val="0"/>
          <w:sz w:val="24"/>
          <w:u w:val="single"/>
          <w:lang w:val="en-US" w:eastAsia="zh-Hans"/>
          <w14:textFill>
            <w14:solidFill>
              <w14:schemeClr w14:val="tx1"/>
            </w14:solidFill>
          </w14:textFill>
        </w:rPr>
        <w:t>附件</w:t>
      </w:r>
      <w:r>
        <w:rPr>
          <w:rFonts w:hint="default" w:ascii="Times New Roman" w:hAnsi="Times New Roman" w:eastAsia="宋体"/>
          <w:color w:val="000000" w:themeColor="text1"/>
          <w:kern w:val="0"/>
          <w:sz w:val="24"/>
          <w:u w:val="single"/>
          <w:lang w:eastAsia="zh-Hans"/>
          <w14:textFill>
            <w14:solidFill>
              <w14:schemeClr w14:val="tx1"/>
            </w14:solidFill>
          </w14:textFill>
        </w:rPr>
        <w:t>8</w:t>
      </w:r>
      <w:r>
        <w:rPr>
          <w:rFonts w:hint="eastAsia" w:ascii="Times New Roman" w:hAnsi="Times New Roman" w:eastAsia="宋体"/>
          <w:color w:val="000000" w:themeColor="text1"/>
          <w:kern w:val="0"/>
          <w:sz w:val="24"/>
          <w:u w:val="single"/>
          <w:lang w:eastAsia="zh-Hans"/>
          <w14:textFill>
            <w14:solidFill>
              <w14:schemeClr w14:val="tx1"/>
            </w14:solidFill>
          </w14:textFill>
        </w:rPr>
        <w:t>：</w:t>
      </w:r>
      <w:r>
        <w:rPr>
          <w:rFonts w:hint="eastAsia" w:ascii="Times New Roman" w:hAnsi="Times New Roman" w:eastAsia="宋体"/>
          <w:color w:val="000000" w:themeColor="text1"/>
          <w:kern w:val="0"/>
          <w:sz w:val="24"/>
          <w:u w:val="single"/>
          <w14:textFill>
            <w14:solidFill>
              <w14:schemeClr w14:val="tx1"/>
            </w14:solidFill>
          </w14:textFill>
        </w:rPr>
        <w:t>纳税</w:t>
      </w:r>
      <w:r>
        <w:rPr>
          <w:rFonts w:hint="eastAsia" w:ascii="Times New Roman" w:hAnsi="Times New Roman" w:eastAsia="宋体"/>
          <w:color w:val="000000" w:themeColor="text1"/>
          <w:kern w:val="0"/>
          <w:sz w:val="24"/>
          <w:u w:val="single"/>
          <w:lang w:val="en-US" w:eastAsia="zh-Hans"/>
          <w14:textFill>
            <w14:solidFill>
              <w14:schemeClr w14:val="tx1"/>
            </w14:solidFill>
          </w14:textFill>
        </w:rPr>
        <w:t>申报表</w:t>
      </w:r>
      <w:r>
        <w:rPr>
          <w:rFonts w:hint="eastAsia" w:ascii="Times New Roman" w:hAnsi="Times New Roman" w:eastAsia="宋体"/>
          <w:color w:val="000000" w:themeColor="text1"/>
          <w:kern w:val="0"/>
          <w:sz w:val="24"/>
          <w:u w:val="single"/>
          <w14:textFill>
            <w14:solidFill>
              <w14:schemeClr w14:val="tx1"/>
            </w14:solidFill>
          </w14:textFill>
        </w:rPr>
        <w:t>、社保</w:t>
      </w:r>
      <w:r>
        <w:rPr>
          <w:rFonts w:hint="eastAsia" w:ascii="Times New Roman" w:hAnsi="Times New Roman" w:eastAsia="宋体"/>
          <w:color w:val="000000" w:themeColor="text1"/>
          <w:kern w:val="0"/>
          <w:sz w:val="24"/>
          <w:u w:val="single"/>
          <w:lang w:val="en-US" w:eastAsia="zh-Hans"/>
          <w14:textFill>
            <w14:solidFill>
              <w14:schemeClr w14:val="tx1"/>
            </w14:solidFill>
          </w14:textFill>
        </w:rPr>
        <w:t>缴纳情况</w:t>
      </w:r>
    </w:p>
    <w:p>
      <w:pPr>
        <w:spacing w:line="400" w:lineRule="exact"/>
        <w:ind w:firstLine="420" w:firstLineChars="0"/>
        <w:contextualSpacing/>
        <w:jc w:val="left"/>
        <w:rPr>
          <w:rFonts w:hint="eastAsia" w:ascii="Times New Roman" w:hAnsi="Times New Roman" w:eastAsia="宋体"/>
          <w:color w:val="000000" w:themeColor="text1"/>
          <w:kern w:val="0"/>
          <w:sz w:val="24"/>
          <w:u w:val="single"/>
          <w14:textFill>
            <w14:solidFill>
              <w14:schemeClr w14:val="tx1"/>
            </w14:solidFill>
          </w14:textFill>
        </w:rPr>
      </w:pPr>
      <w:r>
        <w:rPr>
          <w:rFonts w:hint="eastAsia" w:ascii="Times New Roman" w:hAnsi="Times New Roman" w:eastAsia="宋体"/>
          <w:color w:val="000000" w:themeColor="text1"/>
          <w:kern w:val="0"/>
          <w:sz w:val="24"/>
          <w:u w:val="single"/>
          <w14:textFill>
            <w14:solidFill>
              <w14:schemeClr w14:val="tx1"/>
            </w14:solidFill>
          </w14:textFill>
        </w:rPr>
        <w:t>附件</w:t>
      </w:r>
      <w:r>
        <w:rPr>
          <w:rFonts w:hint="default" w:ascii="Times New Roman" w:hAnsi="Times New Roman" w:eastAsia="宋体"/>
          <w:color w:val="000000" w:themeColor="text1"/>
          <w:kern w:val="0"/>
          <w:sz w:val="24"/>
          <w:u w:val="single"/>
          <w14:textFill>
            <w14:solidFill>
              <w14:schemeClr w14:val="tx1"/>
            </w14:solidFill>
          </w14:textFill>
        </w:rPr>
        <w:t>9</w:t>
      </w:r>
      <w:r>
        <w:rPr>
          <w:rFonts w:hint="eastAsia" w:ascii="Times New Roman" w:hAnsi="Times New Roman" w:eastAsia="宋体"/>
          <w:color w:val="000000" w:themeColor="text1"/>
          <w:kern w:val="0"/>
          <w:sz w:val="24"/>
          <w:u w:val="single"/>
          <w14:textFill>
            <w14:solidFill>
              <w14:schemeClr w14:val="tx1"/>
            </w14:solidFill>
          </w14:textFill>
        </w:rPr>
        <w:t>：营业执照、税务登记证、组织机构代码证或事业单位法人证书副本复印件</w:t>
      </w:r>
      <w:r>
        <w:rPr>
          <w:rFonts w:hint="eastAsia" w:ascii="Times New Roman" w:hAnsi="Times New Roman" w:eastAsia="宋体"/>
          <w:color w:val="000000" w:themeColor="text1"/>
          <w:kern w:val="0"/>
          <w:sz w:val="24"/>
          <w:u w:val="single"/>
          <w:lang w:eastAsia="zh-Hans"/>
          <w14:textFill>
            <w14:solidFill>
              <w14:schemeClr w14:val="tx1"/>
            </w14:solidFill>
          </w14:textFill>
        </w:rPr>
        <w:t>（</w:t>
      </w:r>
      <w:r>
        <w:rPr>
          <w:rFonts w:hint="eastAsia" w:ascii="Times New Roman" w:hAnsi="Times New Roman" w:eastAsia="宋体"/>
          <w:color w:val="000000" w:themeColor="text1"/>
          <w:kern w:val="0"/>
          <w:sz w:val="24"/>
          <w:u w:val="single"/>
          <w14:textFill>
            <w14:solidFill>
              <w14:schemeClr w14:val="tx1"/>
            </w14:solidFill>
          </w14:textFill>
        </w:rPr>
        <w:t>如三证合一，提供一证即可）</w:t>
      </w:r>
    </w:p>
    <w:p>
      <w:pPr>
        <w:pStyle w:val="3"/>
        <w:spacing w:line="400" w:lineRule="exact"/>
        <w:ind w:firstLine="480" w:firstLineChars="200"/>
        <w:rPr>
          <w:rFonts w:hint="eastAsia" w:ascii="Times New Roman" w:hAnsi="Times New Roman"/>
          <w:color w:val="000000" w:themeColor="text1"/>
          <w:sz w:val="24"/>
          <w:u w:val="single"/>
          <w:lang w:eastAsia="zh-Hans"/>
          <w14:textFill>
            <w14:solidFill>
              <w14:schemeClr w14:val="tx1"/>
            </w14:solidFill>
          </w14:textFill>
        </w:rPr>
      </w:pPr>
      <w:r>
        <w:rPr>
          <w:rFonts w:hint="eastAsia" w:ascii="Times New Roman" w:hAnsi="Times New Roman"/>
          <w:color w:val="000000" w:themeColor="text1"/>
          <w:sz w:val="24"/>
          <w:u w:val="single"/>
          <w:lang w:val="en-US" w:eastAsia="zh-Hans"/>
          <w14:textFill>
            <w14:solidFill>
              <w14:schemeClr w14:val="tx1"/>
            </w14:solidFill>
          </w14:textFill>
        </w:rPr>
        <w:t>附件</w:t>
      </w:r>
      <w:r>
        <w:rPr>
          <w:rFonts w:hint="default" w:ascii="Times New Roman" w:hAnsi="Times New Roman"/>
          <w:color w:val="000000" w:themeColor="text1"/>
          <w:sz w:val="24"/>
          <w:u w:val="single"/>
          <w:lang w:eastAsia="zh-Hans"/>
          <w14:textFill>
            <w14:solidFill>
              <w14:schemeClr w14:val="tx1"/>
            </w14:solidFill>
          </w14:textFill>
        </w:rPr>
        <w:t>1</w:t>
      </w:r>
      <w:r>
        <w:rPr>
          <w:rFonts w:hint="eastAsia" w:ascii="Times New Roman" w:hAnsi="Times New Roman"/>
          <w:color w:val="000000" w:themeColor="text1"/>
          <w:sz w:val="24"/>
          <w:u w:val="single"/>
          <w:lang w:val="en-US" w:eastAsia="zh-CN"/>
          <w14:textFill>
            <w14:solidFill>
              <w14:schemeClr w14:val="tx1"/>
            </w14:solidFill>
          </w14:textFill>
        </w:rPr>
        <w:t>0</w:t>
      </w:r>
      <w:r>
        <w:rPr>
          <w:rFonts w:hint="eastAsia" w:ascii="Times New Roman" w:hAnsi="Times New Roman"/>
          <w:color w:val="000000" w:themeColor="text1"/>
          <w:sz w:val="24"/>
          <w:u w:val="single"/>
          <w:lang w:eastAsia="zh-Hans"/>
          <w14:textFill>
            <w14:solidFill>
              <w14:schemeClr w14:val="tx1"/>
            </w14:solidFill>
          </w14:textFill>
        </w:rPr>
        <w:t>：</w:t>
      </w:r>
      <w:r>
        <w:rPr>
          <w:rFonts w:hint="eastAsia" w:ascii="Times New Roman" w:hAnsi="Times New Roman"/>
          <w:color w:val="000000" w:themeColor="text1"/>
          <w:sz w:val="24"/>
          <w:u w:val="single"/>
          <w:lang w:val="en-US" w:eastAsia="zh-Hans"/>
          <w14:textFill>
            <w14:solidFill>
              <w14:schemeClr w14:val="tx1"/>
            </w14:solidFill>
          </w14:textFill>
        </w:rPr>
        <w:t>其他（如企业荣誉证明、</w:t>
      </w:r>
      <w:r>
        <w:rPr>
          <w:rFonts w:ascii="Times New Roman" w:hAnsi="Times New Roman"/>
          <w:color w:val="000000" w:themeColor="text1"/>
          <w:sz w:val="24"/>
          <w:u w:val="single"/>
          <w14:textFill>
            <w14:solidFill>
              <w14:schemeClr w14:val="tx1"/>
            </w14:solidFill>
          </w14:textFill>
        </w:rPr>
        <w:t>产品专利和知识产权证书、系统和软件运行日志等</w:t>
      </w:r>
      <w:r>
        <w:rPr>
          <w:rFonts w:hint="eastAsia" w:ascii="Times New Roman" w:hAnsi="Times New Roman"/>
          <w:color w:val="000000" w:themeColor="text1"/>
          <w:sz w:val="24"/>
          <w:u w:val="single"/>
          <w:lang w:eastAsia="zh-Hans"/>
          <w14:textFill>
            <w14:solidFill>
              <w14:schemeClr w14:val="tx1"/>
            </w14:solidFill>
          </w14:textFill>
        </w:rPr>
        <w:t>）</w:t>
      </w:r>
    </w:p>
    <w:p>
      <w:pPr>
        <w:pStyle w:val="3"/>
        <w:spacing w:line="400" w:lineRule="exact"/>
        <w:ind w:firstLine="480" w:firstLineChars="200"/>
        <w:rPr>
          <w:rFonts w:hint="eastAsia" w:ascii="Times New Roman" w:hAnsi="Times New Roman"/>
          <w:color w:val="000000" w:themeColor="text1"/>
          <w:sz w:val="24"/>
          <w:u w:val="single"/>
          <w:lang w:val="en-US" w:eastAsia="zh-Hans"/>
          <w14:textFill>
            <w14:solidFill>
              <w14:schemeClr w14:val="tx1"/>
            </w14:solidFill>
          </w14:textFill>
        </w:rPr>
      </w:pPr>
      <w:r>
        <w:rPr>
          <w:rFonts w:hint="eastAsia" w:ascii="Times New Roman" w:hAnsi="Times New Roman"/>
          <w:color w:val="000000" w:themeColor="text1"/>
          <w:sz w:val="24"/>
          <w:u w:val="single"/>
          <w:lang w:val="en-US" w:eastAsia="zh-CN"/>
          <w14:textFill>
            <w14:solidFill>
              <w14:schemeClr w14:val="tx1"/>
            </w14:solidFill>
          </w14:textFill>
        </w:rPr>
        <w:t>附件11：</w:t>
      </w:r>
      <w:r>
        <w:rPr>
          <w:rFonts w:hint="eastAsia" w:ascii="Times New Roman" w:hAnsi="Times New Roman"/>
          <w:color w:val="000000" w:themeColor="text1"/>
          <w:sz w:val="24"/>
          <w:u w:val="single"/>
          <w:lang w:val="en-US" w:eastAsia="zh-Hans"/>
          <w14:textFill>
            <w14:solidFill>
              <w14:schemeClr w14:val="tx1"/>
            </w14:solidFill>
          </w14:textFill>
        </w:rPr>
        <w:t>2023年省级工业互联网平台</w:t>
      </w:r>
      <w:r>
        <w:rPr>
          <w:rFonts w:hint="eastAsia" w:ascii="Times New Roman" w:hAnsi="Times New Roman"/>
          <w:color w:val="000000" w:themeColor="text1"/>
          <w:sz w:val="24"/>
          <w:u w:val="single"/>
          <w:lang w:val="en-US" w:eastAsia="zh-CN"/>
          <w14:textFill>
            <w14:solidFill>
              <w14:schemeClr w14:val="tx1"/>
            </w14:solidFill>
          </w14:textFill>
        </w:rPr>
        <w:t>入库</w:t>
      </w:r>
      <w:r>
        <w:rPr>
          <w:rFonts w:hint="eastAsia" w:ascii="Times New Roman" w:hAnsi="Times New Roman"/>
          <w:color w:val="000000" w:themeColor="text1"/>
          <w:sz w:val="24"/>
          <w:u w:val="single"/>
          <w:lang w:val="en-US" w:eastAsia="zh-Hans"/>
          <w14:textFill>
            <w14:solidFill>
              <w14:schemeClr w14:val="tx1"/>
            </w14:solidFill>
          </w14:textFill>
        </w:rPr>
        <w:t>申报信息汇总表</w:t>
      </w:r>
    </w:p>
    <w:p>
      <w:pPr>
        <w:spacing w:line="400" w:lineRule="exact"/>
        <w:ind w:firstLine="720" w:firstLineChars="300"/>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2.正文字体为3号仿宋体，单倍行距；一级标题3号黑体；二级标题3号楷体。</w:t>
      </w:r>
    </w:p>
    <w:p>
      <w:pPr>
        <w:spacing w:line="400" w:lineRule="exact"/>
        <w:ind w:firstLine="720" w:firstLineChars="300"/>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3.</w:t>
      </w:r>
      <w:r>
        <w:rPr>
          <w:rFonts w:ascii="Times New Roman" w:hAnsi="Times New Roman"/>
          <w:b/>
          <w:color w:val="000000" w:themeColor="text1"/>
          <w:sz w:val="24"/>
          <w14:textFill>
            <w14:solidFill>
              <w14:schemeClr w14:val="tx1"/>
            </w14:solidFill>
          </w14:textFill>
        </w:rPr>
        <w:t>表格中带*标记项目中的客观指标请根据实际情况填写并提供截图、汇总表、复印件等相关证明材料，如果没有可填“无”</w:t>
      </w:r>
      <w:r>
        <w:rPr>
          <w:rFonts w:ascii="Times New Roman" w:hAnsi="Times New Roman"/>
          <w:bCs/>
          <w:color w:val="000000" w:themeColor="text1"/>
          <w:sz w:val="24"/>
          <w14:textFill>
            <w14:solidFill>
              <w14:schemeClr w14:val="tx1"/>
            </w14:solidFill>
          </w14:textFill>
        </w:rPr>
        <w:t>。</w:t>
      </w:r>
    </w:p>
    <w:p>
      <w:pPr>
        <w:spacing w:line="400" w:lineRule="exact"/>
        <w:ind w:firstLine="720" w:firstLineChars="300"/>
        <w:rPr>
          <w:rFonts w:hint="eastAsia" w:ascii="Times New Roman" w:hAnsi="Times New Roman" w:eastAsia="宋体"/>
          <w:bCs/>
          <w:color w:val="000000" w:themeColor="text1"/>
          <w:sz w:val="24"/>
          <w:lang w:eastAsia="zh-CN"/>
          <w14:textFill>
            <w14:solidFill>
              <w14:schemeClr w14:val="tx1"/>
            </w14:solidFill>
          </w14:textFill>
        </w:rPr>
      </w:pPr>
      <w:r>
        <w:rPr>
          <w:rFonts w:ascii="Times New Roman" w:hAnsi="Times New Roman"/>
          <w:bCs/>
          <w:color w:val="000000" w:themeColor="text1"/>
          <w:sz w:val="24"/>
          <w14:textFill>
            <w14:solidFill>
              <w14:schemeClr w14:val="tx1"/>
            </w14:solidFill>
          </w14:textFill>
        </w:rPr>
        <w:t>4.申报书中需根据实际情况添加目录（粒度应至少达到三级，并包括证明材料细分目录等内容）</w:t>
      </w:r>
      <w:r>
        <w:rPr>
          <w:rFonts w:hint="eastAsia" w:ascii="Times New Roman" w:hAnsi="Times New Roman"/>
          <w:bCs/>
          <w:color w:val="000000" w:themeColor="text1"/>
          <w:sz w:val="24"/>
          <w:lang w:eastAsia="zh-CN"/>
          <w14:textFill>
            <w14:solidFill>
              <w14:schemeClr w14:val="tx1"/>
            </w14:solidFill>
          </w14:textFill>
        </w:rPr>
        <w:t>。</w:t>
      </w:r>
    </w:p>
    <w:p>
      <w:pPr>
        <w:spacing w:line="400" w:lineRule="exact"/>
        <w:ind w:firstLine="720" w:firstLineChars="300"/>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5.申报主体相关资质如为联合体单位时应使用牵头单位资质。</w:t>
      </w:r>
    </w:p>
    <w:p>
      <w:pPr>
        <w:spacing w:line="400" w:lineRule="exact"/>
        <w:ind w:firstLine="720" w:firstLineChars="300"/>
        <w:rPr>
          <w:rFonts w:ascii="Times New Roman" w:hAnsi="Times New Roman"/>
          <w:bCs/>
          <w:color w:val="000000" w:themeColor="text1"/>
          <w:sz w:val="24"/>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6.填写内容应与《202</w:t>
      </w:r>
      <w:bookmarkStart w:id="1" w:name="_GoBack"/>
      <w:bookmarkEnd w:id="1"/>
      <w:r>
        <w:rPr>
          <w:rFonts w:hint="eastAsia" w:ascii="Times New Roman" w:hAnsi="Times New Roman"/>
          <w:bCs/>
          <w:color w:val="000000" w:themeColor="text1"/>
          <w:sz w:val="24"/>
          <w14:textFill>
            <w14:solidFill>
              <w14:schemeClr w14:val="tx1"/>
            </w14:solidFill>
          </w14:textFill>
        </w:rPr>
        <w:t>3年省级工业互联网平台</w:t>
      </w:r>
      <w:r>
        <w:rPr>
          <w:rFonts w:hint="eastAsia" w:ascii="Times New Roman" w:hAnsi="Times New Roman"/>
          <w:bCs/>
          <w:color w:val="000000" w:themeColor="text1"/>
          <w:sz w:val="24"/>
          <w:lang w:eastAsia="zh-CN"/>
          <w14:textFill>
            <w14:solidFill>
              <w14:schemeClr w14:val="tx1"/>
            </w14:solidFill>
          </w14:textFill>
        </w:rPr>
        <w:t>入库</w:t>
      </w:r>
      <w:r>
        <w:rPr>
          <w:rFonts w:hint="eastAsia" w:ascii="Times New Roman" w:hAnsi="Times New Roman"/>
          <w:bCs/>
          <w:color w:val="000000" w:themeColor="text1"/>
          <w:sz w:val="24"/>
          <w14:textFill>
            <w14:solidFill>
              <w14:schemeClr w14:val="tx1"/>
            </w14:solidFill>
          </w14:textFill>
        </w:rPr>
        <w:t>申报信息汇总表》一致。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仿宋_GB2312"/>
    <w:panose1 w:val="05020102010507070707"/>
    <w:charset w:val="00"/>
    <w:family w:val="decorative"/>
    <w:pitch w:val="default"/>
    <w:sig w:usb0="00000000" w:usb1="00000000" w:usb2="00000000" w:usb3="00000000" w:csb0="00000000" w:csb1="00000000"/>
  </w:font>
  <w:font w:name="Dialog">
    <w:altName w:val="Times New Roman"/>
    <w:panose1 w:val="020B0604020202020204"/>
    <w:charset w:val="00"/>
    <w:family w:val="roman"/>
    <w:pitch w:val="default"/>
    <w:sig w:usb0="00000000" w:usb1="00000000" w:usb2="00000000" w:usb3="00000000" w:csb0="00000001" w:csb1="00000000"/>
  </w:font>
  <w:font w:name="Noto Sans Ethiopic">
    <w:panose1 w:val="020B0502040504020204"/>
    <w:charset w:val="00"/>
    <w:family w:val="auto"/>
    <w:pitch w:val="default"/>
    <w:sig w:usb0="00000000" w:usb1="00000000" w:usb2="00000800" w:usb3="00000000" w:csb0="00000001" w:csb1="00000000"/>
  </w:font>
  <w:font w:name="方正大标宋简体">
    <w:panose1 w:val="0201060103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F14A8"/>
    <w:multiLevelType w:val="multilevel"/>
    <w:tmpl w:val="687F14A8"/>
    <w:lvl w:ilvl="0" w:tentative="0">
      <w:start w:val="1"/>
      <w:numFmt w:val="decimal"/>
      <w:lvlText w:val="%1."/>
      <w:lvlJc w:val="left"/>
      <w:pPr>
        <w:ind w:left="360" w:hanging="360"/>
      </w:pPr>
      <w:rPr>
        <w:rFonts w:hint="default"/>
      </w:rPr>
    </w:lvl>
    <w:lvl w:ilvl="1" w:tentative="0">
      <w:start w:val="4"/>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MzM2OGRhNjNmMmRmMzM5NTdiMTgyN2YzNzg4MjkifQ=="/>
  </w:docVars>
  <w:rsids>
    <w:rsidRoot w:val="4A1947CF"/>
    <w:rsid w:val="00045A93"/>
    <w:rsid w:val="003A1093"/>
    <w:rsid w:val="004A5DE1"/>
    <w:rsid w:val="0055130C"/>
    <w:rsid w:val="00823E31"/>
    <w:rsid w:val="009676B9"/>
    <w:rsid w:val="00A42D38"/>
    <w:rsid w:val="00A973C4"/>
    <w:rsid w:val="00AB5F9D"/>
    <w:rsid w:val="00D1577A"/>
    <w:rsid w:val="00ED0266"/>
    <w:rsid w:val="00F4203F"/>
    <w:rsid w:val="00FD740B"/>
    <w:rsid w:val="08DAD195"/>
    <w:rsid w:val="09BE6112"/>
    <w:rsid w:val="137E1795"/>
    <w:rsid w:val="15AAD49E"/>
    <w:rsid w:val="1776ACBB"/>
    <w:rsid w:val="18F5955B"/>
    <w:rsid w:val="1DFFE4F7"/>
    <w:rsid w:val="25F45459"/>
    <w:rsid w:val="26C00C97"/>
    <w:rsid w:val="27FFD9FC"/>
    <w:rsid w:val="2DEBA274"/>
    <w:rsid w:val="2FFBC54F"/>
    <w:rsid w:val="35FF6B62"/>
    <w:rsid w:val="377F872D"/>
    <w:rsid w:val="377F9374"/>
    <w:rsid w:val="3BBDC1CB"/>
    <w:rsid w:val="3C7B20BB"/>
    <w:rsid w:val="3CF9499B"/>
    <w:rsid w:val="3F3F3F85"/>
    <w:rsid w:val="3FB73BB4"/>
    <w:rsid w:val="3FCD1E3C"/>
    <w:rsid w:val="3FD799E7"/>
    <w:rsid w:val="3FE9ED93"/>
    <w:rsid w:val="3FFED8F8"/>
    <w:rsid w:val="434FF7C1"/>
    <w:rsid w:val="4A1947CF"/>
    <w:rsid w:val="4F73517D"/>
    <w:rsid w:val="4F7967CF"/>
    <w:rsid w:val="4F7D9794"/>
    <w:rsid w:val="558DDD1A"/>
    <w:rsid w:val="57C9C267"/>
    <w:rsid w:val="5B5F1295"/>
    <w:rsid w:val="5D1B75E6"/>
    <w:rsid w:val="5D573F9B"/>
    <w:rsid w:val="5DC7EC13"/>
    <w:rsid w:val="5DE4A8E9"/>
    <w:rsid w:val="5DF7BF1C"/>
    <w:rsid w:val="5E8F6115"/>
    <w:rsid w:val="5ED77D86"/>
    <w:rsid w:val="5FB7C6C6"/>
    <w:rsid w:val="5FBF1C63"/>
    <w:rsid w:val="5FDF05AC"/>
    <w:rsid w:val="65BB9962"/>
    <w:rsid w:val="65BF0B7E"/>
    <w:rsid w:val="65FDF720"/>
    <w:rsid w:val="67520455"/>
    <w:rsid w:val="677B1454"/>
    <w:rsid w:val="6BE732FA"/>
    <w:rsid w:val="6BF7C2F0"/>
    <w:rsid w:val="6BFFB46F"/>
    <w:rsid w:val="6D5EA059"/>
    <w:rsid w:val="6E2BA231"/>
    <w:rsid w:val="6E77F1AB"/>
    <w:rsid w:val="6EFD1AB6"/>
    <w:rsid w:val="6F7FA998"/>
    <w:rsid w:val="6FD88163"/>
    <w:rsid w:val="6FE55ED6"/>
    <w:rsid w:val="6FFE4BA4"/>
    <w:rsid w:val="6FFF3DD0"/>
    <w:rsid w:val="72EB012E"/>
    <w:rsid w:val="72FEC8FE"/>
    <w:rsid w:val="73B92406"/>
    <w:rsid w:val="75BE02C0"/>
    <w:rsid w:val="76D704AA"/>
    <w:rsid w:val="76EDE017"/>
    <w:rsid w:val="77D74528"/>
    <w:rsid w:val="77F38606"/>
    <w:rsid w:val="79CF40E5"/>
    <w:rsid w:val="79E7DC0E"/>
    <w:rsid w:val="79F37D81"/>
    <w:rsid w:val="7B0343D0"/>
    <w:rsid w:val="7B3488EF"/>
    <w:rsid w:val="7B37161C"/>
    <w:rsid w:val="7B37C21D"/>
    <w:rsid w:val="7BF4130F"/>
    <w:rsid w:val="7BFB2E5C"/>
    <w:rsid w:val="7D5B4B89"/>
    <w:rsid w:val="7DC5A0E4"/>
    <w:rsid w:val="7DE425C1"/>
    <w:rsid w:val="7DF33CB0"/>
    <w:rsid w:val="7DF533F3"/>
    <w:rsid w:val="7DF60B86"/>
    <w:rsid w:val="7ED7C1AF"/>
    <w:rsid w:val="7EDACD7C"/>
    <w:rsid w:val="7EEF6F76"/>
    <w:rsid w:val="7EFFA91F"/>
    <w:rsid w:val="7F1F5D41"/>
    <w:rsid w:val="7F3EE93F"/>
    <w:rsid w:val="7F5F24B9"/>
    <w:rsid w:val="7F7F8A95"/>
    <w:rsid w:val="7FB587CE"/>
    <w:rsid w:val="7FB79B80"/>
    <w:rsid w:val="7FBFA91F"/>
    <w:rsid w:val="7FDDD9CD"/>
    <w:rsid w:val="7FEB7F3F"/>
    <w:rsid w:val="7FF3AC28"/>
    <w:rsid w:val="7FF9EB8A"/>
    <w:rsid w:val="7FFCD370"/>
    <w:rsid w:val="7FFF51A3"/>
    <w:rsid w:val="7FFF8E02"/>
    <w:rsid w:val="7FFFBEDF"/>
    <w:rsid w:val="8597026A"/>
    <w:rsid w:val="87B735E0"/>
    <w:rsid w:val="9AF70DE9"/>
    <w:rsid w:val="9F38F369"/>
    <w:rsid w:val="9FBB1F55"/>
    <w:rsid w:val="A4E1893D"/>
    <w:rsid w:val="ABF2248C"/>
    <w:rsid w:val="AEDDE8AD"/>
    <w:rsid w:val="AFBF89E1"/>
    <w:rsid w:val="AFFF751F"/>
    <w:rsid w:val="B1F6ED5D"/>
    <w:rsid w:val="B2DFFCF4"/>
    <w:rsid w:val="B3EF8647"/>
    <w:rsid w:val="B5E5F383"/>
    <w:rsid w:val="B7E9DD80"/>
    <w:rsid w:val="BD5FBFAB"/>
    <w:rsid w:val="BD7FF982"/>
    <w:rsid w:val="BDFF59FF"/>
    <w:rsid w:val="BE37E6B9"/>
    <w:rsid w:val="BFBE233B"/>
    <w:rsid w:val="BFCBA814"/>
    <w:rsid w:val="BFDD60B9"/>
    <w:rsid w:val="BFDF40AF"/>
    <w:rsid w:val="BFE797C0"/>
    <w:rsid w:val="C64F61C0"/>
    <w:rsid w:val="CEBD8FA9"/>
    <w:rsid w:val="CFD47995"/>
    <w:rsid w:val="CFFD76B9"/>
    <w:rsid w:val="D1BDDCA1"/>
    <w:rsid w:val="D3DB42BC"/>
    <w:rsid w:val="D3FD36DD"/>
    <w:rsid w:val="D5FF2711"/>
    <w:rsid w:val="D7F50D8B"/>
    <w:rsid w:val="D7FEA250"/>
    <w:rsid w:val="D8FF0301"/>
    <w:rsid w:val="DAF7B1F5"/>
    <w:rsid w:val="DAFF0D24"/>
    <w:rsid w:val="DBD63E32"/>
    <w:rsid w:val="DBDF6811"/>
    <w:rsid w:val="DBF19922"/>
    <w:rsid w:val="DD76EBAE"/>
    <w:rsid w:val="DDDD97D8"/>
    <w:rsid w:val="DDE823D5"/>
    <w:rsid w:val="DEFB40CC"/>
    <w:rsid w:val="DFFEC109"/>
    <w:rsid w:val="DFFF6CC9"/>
    <w:rsid w:val="E47C15BC"/>
    <w:rsid w:val="E563893D"/>
    <w:rsid w:val="E578FDF8"/>
    <w:rsid w:val="E5FF2513"/>
    <w:rsid w:val="E77DFA25"/>
    <w:rsid w:val="E97FF071"/>
    <w:rsid w:val="E9FDAED8"/>
    <w:rsid w:val="EAFCB3E9"/>
    <w:rsid w:val="EBBE067F"/>
    <w:rsid w:val="EC727C8A"/>
    <w:rsid w:val="EDFF5C69"/>
    <w:rsid w:val="EE3D0DFB"/>
    <w:rsid w:val="EF3FB31D"/>
    <w:rsid w:val="EF7F0FE8"/>
    <w:rsid w:val="EF8F77CB"/>
    <w:rsid w:val="EFB72854"/>
    <w:rsid w:val="EFD39031"/>
    <w:rsid w:val="EFF7453B"/>
    <w:rsid w:val="EFFB65CC"/>
    <w:rsid w:val="EFFB7008"/>
    <w:rsid w:val="F2EE2BFA"/>
    <w:rsid w:val="F3CE6932"/>
    <w:rsid w:val="F6BC464E"/>
    <w:rsid w:val="F6EFF44C"/>
    <w:rsid w:val="F6FF67AE"/>
    <w:rsid w:val="F6FF6EE7"/>
    <w:rsid w:val="F73ED6CA"/>
    <w:rsid w:val="F793CD31"/>
    <w:rsid w:val="F79F06EE"/>
    <w:rsid w:val="F79FF2D9"/>
    <w:rsid w:val="F7DE5B2E"/>
    <w:rsid w:val="F7E6FB60"/>
    <w:rsid w:val="F7FA1B20"/>
    <w:rsid w:val="F7FB2FF5"/>
    <w:rsid w:val="F9FBBF73"/>
    <w:rsid w:val="FA736560"/>
    <w:rsid w:val="FAEAD106"/>
    <w:rsid w:val="FB37AA4C"/>
    <w:rsid w:val="FB3B0CAA"/>
    <w:rsid w:val="FB3ED369"/>
    <w:rsid w:val="FBFB9C81"/>
    <w:rsid w:val="FCA7419F"/>
    <w:rsid w:val="FCDB4505"/>
    <w:rsid w:val="FCEFA295"/>
    <w:rsid w:val="FD3FB0CD"/>
    <w:rsid w:val="FD9B3028"/>
    <w:rsid w:val="FDDF0760"/>
    <w:rsid w:val="FDDFB7F0"/>
    <w:rsid w:val="FE41556E"/>
    <w:rsid w:val="FE679696"/>
    <w:rsid w:val="FEB6EACB"/>
    <w:rsid w:val="FEF738FE"/>
    <w:rsid w:val="FEFF2C77"/>
    <w:rsid w:val="FF2AB39A"/>
    <w:rsid w:val="FF378328"/>
    <w:rsid w:val="FF77D95C"/>
    <w:rsid w:val="FF7DAF67"/>
    <w:rsid w:val="FF9F64D9"/>
    <w:rsid w:val="FFBBBA82"/>
    <w:rsid w:val="FFBD9213"/>
    <w:rsid w:val="FFBEA3AC"/>
    <w:rsid w:val="FFC75CD4"/>
    <w:rsid w:val="FFD3BED8"/>
    <w:rsid w:val="FFDF45DF"/>
    <w:rsid w:val="FFDFD638"/>
    <w:rsid w:val="FFEACF02"/>
    <w:rsid w:val="FFFA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Microsoft YaHei UI" w:eastAsia="Microsoft YaHei UI"/>
      <w:sz w:val="18"/>
      <w:szCs w:val="18"/>
    </w:rPr>
  </w:style>
  <w:style w:type="paragraph" w:styleId="3">
    <w:name w:val="Body Text"/>
    <w:basedOn w:val="1"/>
    <w:next w:val="4"/>
    <w:qFormat/>
    <w:uiPriority w:val="0"/>
    <w:pPr>
      <w:spacing w:after="120"/>
    </w:pPr>
  </w:style>
  <w:style w:type="paragraph" w:styleId="4">
    <w:name w:val="Body Text First Indent"/>
    <w:basedOn w:val="3"/>
    <w:next w:val="1"/>
    <w:semiHidden/>
    <w:unhideWhenUsed/>
    <w:qFormat/>
    <w:uiPriority w:val="99"/>
    <w:pPr>
      <w:spacing w:line="590" w:lineRule="exact"/>
      <w:ind w:firstLine="420" w:firstLineChars="100"/>
    </w:pPr>
    <w:rPr>
      <w:rFonts w:eastAsia="方正仿宋_GBK" w:asciiTheme="minorHAnsi" w:hAnsiTheme="minorHAnsi"/>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4454</Words>
  <Characters>5235</Characters>
  <Lines>44</Lines>
  <Paragraphs>12</Paragraphs>
  <TotalTime>22</TotalTime>
  <ScaleCrop>false</ScaleCrop>
  <LinksUpToDate>false</LinksUpToDate>
  <CharactersWithSpaces>5811</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2018-07-16T23:11:00Z</dcterms:created>
  <dc:creator>d</dc:creator>
  <cp:lastModifiedBy>user</cp:lastModifiedBy>
  <cp:lastPrinted>2022-05-31T12:06:00Z</cp:lastPrinted>
  <dcterms:modified xsi:type="dcterms:W3CDTF">2023-06-01T16:19:29Z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839BC0687B0A81718A3A2E644255A026_43</vt:lpwstr>
  </property>
</Properties>
</file>