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C3278">
      <w:pPr>
        <w:bidi w:val="0"/>
        <w:ind w:left="0" w:leftChars="0" w:firstLine="0" w:firstLineChars="0"/>
        <w:jc w:val="left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2</w:t>
      </w:r>
    </w:p>
    <w:p w14:paraId="24C4BFE5"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申报经济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eastAsia="zh-CN"/>
        </w:rPr>
        <w:t>专业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高级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eastAsia="zh-CN"/>
        </w:rPr>
        <w:t>职称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的具体范围及现从事专业等要求</w:t>
      </w:r>
    </w:p>
    <w:p w14:paraId="098E9E7E">
      <w:pPr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tbl>
      <w:tblPr>
        <w:tblStyle w:val="2"/>
        <w:tblW w:w="14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11"/>
        <w:gridCol w:w="1925"/>
        <w:gridCol w:w="2141"/>
        <w:gridCol w:w="1691"/>
        <w:gridCol w:w="6307"/>
      </w:tblGrid>
      <w:tr w14:paraId="02D4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50" w:type="dxa"/>
            <w:vAlign w:val="center"/>
          </w:tcPr>
          <w:p w14:paraId="46DD83B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 w14:paraId="6E45D9A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1211" w:type="dxa"/>
            <w:vAlign w:val="center"/>
          </w:tcPr>
          <w:p w14:paraId="07E8535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申报</w:t>
            </w:r>
          </w:p>
          <w:p w14:paraId="184A59F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系列</w:t>
            </w:r>
          </w:p>
        </w:tc>
        <w:tc>
          <w:tcPr>
            <w:tcW w:w="1925" w:type="dxa"/>
            <w:vAlign w:val="center"/>
          </w:tcPr>
          <w:p w14:paraId="3056C57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申报职称</w:t>
            </w:r>
          </w:p>
        </w:tc>
        <w:tc>
          <w:tcPr>
            <w:tcW w:w="2141" w:type="dxa"/>
            <w:vAlign w:val="center"/>
          </w:tcPr>
          <w:p w14:paraId="29563B0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评委会名称</w:t>
            </w:r>
          </w:p>
        </w:tc>
        <w:tc>
          <w:tcPr>
            <w:tcW w:w="1691" w:type="dxa"/>
            <w:vAlign w:val="center"/>
          </w:tcPr>
          <w:p w14:paraId="1386444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申报范围</w:t>
            </w:r>
          </w:p>
        </w:tc>
        <w:tc>
          <w:tcPr>
            <w:tcW w:w="6307" w:type="dxa"/>
            <w:vAlign w:val="center"/>
          </w:tcPr>
          <w:p w14:paraId="09E7F8F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8"/>
                <w:szCs w:val="28"/>
                <w:highlight w:val="none"/>
              </w:rPr>
              <w:t>“现从事专业”要求</w:t>
            </w:r>
          </w:p>
        </w:tc>
      </w:tr>
      <w:tr w14:paraId="0F40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150" w:type="dxa"/>
            <w:vAlign w:val="center"/>
          </w:tcPr>
          <w:p w14:paraId="4584887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副高</w:t>
            </w:r>
          </w:p>
        </w:tc>
        <w:tc>
          <w:tcPr>
            <w:tcW w:w="1211" w:type="dxa"/>
            <w:vAlign w:val="center"/>
          </w:tcPr>
          <w:p w14:paraId="041708B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经济专业</w:t>
            </w:r>
          </w:p>
        </w:tc>
        <w:tc>
          <w:tcPr>
            <w:tcW w:w="1925" w:type="dxa"/>
            <w:vAlign w:val="center"/>
          </w:tcPr>
          <w:p w14:paraId="57CC802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高级经济师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 w:bidi="ar"/>
              </w:rPr>
              <w:t>高级人力资源管理师、高级知识产权师</w:t>
            </w:r>
          </w:p>
        </w:tc>
        <w:tc>
          <w:tcPr>
            <w:tcW w:w="2141" w:type="dxa"/>
            <w:vAlign w:val="center"/>
          </w:tcPr>
          <w:p w14:paraId="73B85FE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山东省经济专业职务资格高级评审委员会</w:t>
            </w:r>
          </w:p>
        </w:tc>
        <w:tc>
          <w:tcPr>
            <w:tcW w:w="1691" w:type="dxa"/>
            <w:vAlign w:val="center"/>
          </w:tcPr>
          <w:p w14:paraId="7DF91AF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省直各部门（单位、企业）</w:t>
            </w:r>
          </w:p>
        </w:tc>
        <w:tc>
          <w:tcPr>
            <w:tcW w:w="6307" w:type="dxa"/>
            <w:vMerge w:val="restart"/>
            <w:vAlign w:val="center"/>
          </w:tcPr>
          <w:p w14:paraId="1C565A8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报高级经济师、正高级经济师的“现从事专业”：工商管理，企业管理，商业经济，市场营销，财政税收，金融，保险，运输经济(公路、铁路、航空、水路），工业经济，建筑经济，旅游经济，房地产经济，劳动经济，经济研究，经济信息管理，经济管理，农业经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、公共资源交易管理、供应链管理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243AED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申报高级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人力资源管理师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、正高级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人力资源管理师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的“现从事专业”：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人力资源管理；</w:t>
            </w:r>
          </w:p>
          <w:p w14:paraId="4FD6BAC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申报高级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知识产权师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、正高级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知识产权师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的“现从事专业”：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知识产权</w:t>
            </w:r>
          </w:p>
          <w:p w14:paraId="7BE0D08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532A45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134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FF5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正高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775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经济专业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15D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正高级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 w:bidi="ar"/>
              </w:rPr>
              <w:t>高级人力资源管理师、正高级知识产权师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402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山东省经济专业职务资格高级评审委员会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282A5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地市及省直各部门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（单位、企业）</w:t>
            </w:r>
          </w:p>
        </w:tc>
        <w:tc>
          <w:tcPr>
            <w:tcW w:w="6307" w:type="dxa"/>
            <w:vMerge w:val="continue"/>
            <w:tcBorders>
              <w:bottom w:val="single" w:color="000000" w:sz="4" w:space="0"/>
            </w:tcBorders>
            <w:vAlign w:val="center"/>
          </w:tcPr>
          <w:p w14:paraId="710E21F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A02CE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151B52B0"/>
    <w:rsid w:val="30E219B3"/>
    <w:rsid w:val="3EC3039D"/>
    <w:rsid w:val="598454B4"/>
    <w:rsid w:val="64A6479B"/>
    <w:rsid w:val="70041D30"/>
    <w:rsid w:val="742206DD"/>
    <w:rsid w:val="75FF7605"/>
    <w:rsid w:val="76CC2B89"/>
    <w:rsid w:val="7DF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388</Characters>
  <Lines>0</Lines>
  <Paragraphs>0</Paragraphs>
  <TotalTime>9</TotalTime>
  <ScaleCrop>false</ScaleCrop>
  <LinksUpToDate>false</LinksUpToDate>
  <CharactersWithSpaces>388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2023-07-06T08:45:00Z</dcterms:created>
  <dc:creator>10109</dc:creator>
  <cp:lastModifiedBy>栾贻龙</cp:lastModifiedBy>
  <dcterms:modified xsi:type="dcterms:W3CDTF">2024-09-04T07:51:43Z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370C6EB1C03C420F8190210B80510ACF_13</vt:lpwstr>
  </property>
</Properties>
</file>