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18CFE">
      <w:pPr>
        <w:tabs>
          <w:tab w:val="left" w:pos="395"/>
        </w:tabs>
        <w:bidi w:val="0"/>
        <w:jc w:val="left"/>
        <w:rPr>
          <w:rStyle w:val="6"/>
          <w:rFonts w:hint="default" w:ascii="微软雅黑" w:hAnsi="微软雅黑" w:eastAsia="微软雅黑" w:cs="微软雅黑"/>
          <w:b w:val="0"/>
          <w:bCs/>
          <w:color w:val="auto"/>
          <w:sz w:val="44"/>
          <w:szCs w:val="44"/>
          <w:highlight w:val="none"/>
          <w:lang w:val="en-US" w:eastAsia="zh-CN"/>
        </w:rPr>
      </w:pPr>
      <w:r>
        <w:rPr>
          <w:rFonts w:hint="eastAsia" w:ascii="黑体" w:hAnsi="黑体" w:eastAsia="黑体" w:cs="黑体"/>
          <w:color w:val="auto"/>
          <w:sz w:val="32"/>
          <w:szCs w:val="32"/>
          <w:highlight w:val="none"/>
          <w:lang w:val="en-US" w:eastAsia="zh-CN"/>
        </w:rPr>
        <w:t>附件2</w:t>
      </w:r>
    </w:p>
    <w:p w14:paraId="347FD4F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6"/>
          <w:rFonts w:hint="eastAsia" w:ascii="微软雅黑" w:hAnsi="微软雅黑" w:eastAsia="微软雅黑" w:cs="微软雅黑"/>
          <w:b w:val="0"/>
          <w:bCs/>
          <w:color w:val="auto"/>
          <w:sz w:val="44"/>
          <w:szCs w:val="44"/>
          <w:highlight w:val="none"/>
          <w:lang w:val="en-US" w:eastAsia="zh-CN"/>
        </w:rPr>
      </w:pPr>
      <w:bookmarkStart w:id="1" w:name="_GoBack"/>
      <w:r>
        <w:rPr>
          <w:rStyle w:val="6"/>
          <w:rFonts w:hint="eastAsia" w:ascii="微软雅黑" w:hAnsi="微软雅黑" w:eastAsia="微软雅黑" w:cs="微软雅黑"/>
          <w:b w:val="0"/>
          <w:bCs/>
          <w:color w:val="auto"/>
          <w:sz w:val="44"/>
          <w:szCs w:val="44"/>
          <w:highlight w:val="none"/>
          <w:lang w:val="en-US" w:eastAsia="zh-CN"/>
        </w:rPr>
        <w:t>山东国际营销公共服务平台</w:t>
      </w:r>
    </w:p>
    <w:p w14:paraId="2FB9032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Style w:val="6"/>
          <w:rFonts w:hint="eastAsia" w:ascii="微软雅黑" w:hAnsi="微软雅黑" w:eastAsia="微软雅黑" w:cs="微软雅黑"/>
          <w:b w:val="0"/>
          <w:bCs/>
          <w:color w:val="auto"/>
          <w:sz w:val="44"/>
          <w:szCs w:val="44"/>
          <w:highlight w:val="none"/>
          <w:lang w:val="en-US" w:eastAsia="zh-CN"/>
        </w:rPr>
      </w:pPr>
      <w:r>
        <w:rPr>
          <w:rStyle w:val="6"/>
          <w:rFonts w:hint="eastAsia" w:ascii="微软雅黑" w:hAnsi="微软雅黑" w:eastAsia="微软雅黑" w:cs="微软雅黑"/>
          <w:b w:val="0"/>
          <w:bCs/>
          <w:color w:val="auto"/>
          <w:sz w:val="44"/>
          <w:szCs w:val="44"/>
          <w:highlight w:val="none"/>
          <w:lang w:val="en-US" w:eastAsia="zh-CN"/>
        </w:rPr>
        <w:t>操作指南</w:t>
      </w:r>
    </w:p>
    <w:bookmarkEnd w:id="1"/>
    <w:p w14:paraId="1A2650B2">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highlight w:val="none"/>
          <w:lang w:val="en-US" w:eastAsia="zh-CN"/>
        </w:rPr>
      </w:pPr>
    </w:p>
    <w:p w14:paraId="0C67122D">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一、平台简介</w:t>
      </w:r>
    </w:p>
    <w:p w14:paraId="5E705AC2">
      <w:pPr>
        <w:keepNext w:val="0"/>
        <w:keepLines w:val="0"/>
        <w:pageBreakBefore w:val="0"/>
        <w:kinsoku/>
        <w:wordWrap/>
        <w:overflowPunct/>
        <w:topLinePunct w:val="0"/>
        <w:autoSpaceDE/>
        <w:autoSpaceDN/>
        <w:bidi w:val="0"/>
        <w:adjustRightInd/>
        <w:snapToGrid/>
        <w:spacing w:line="600" w:lineRule="exact"/>
        <w:ind w:firstLine="640"/>
        <w:jc w:val="both"/>
        <w:textAlignment w:val="auto"/>
        <w:rPr>
          <w:rFonts w:hint="eastAsia" w:ascii="仿宋" w:hAnsi="仿宋" w:eastAsia="仿宋" w:cs="仿宋"/>
          <w:color w:val="auto"/>
          <w:sz w:val="52"/>
          <w:szCs w:val="52"/>
          <w:highlight w:val="none"/>
          <w:lang w:val="en-US" w:eastAsia="zh-CN"/>
        </w:rPr>
      </w:pPr>
      <w:r>
        <w:rPr>
          <w:rFonts w:hint="eastAsia" w:ascii="仿宋" w:hAnsi="仿宋" w:eastAsia="仿宋" w:cs="仿宋"/>
          <w:color w:val="auto"/>
          <w:kern w:val="2"/>
          <w:sz w:val="32"/>
          <w:szCs w:val="32"/>
          <w:highlight w:val="none"/>
          <w:lang w:val="en-US" w:eastAsia="zh-CN" w:bidi="ar-SA"/>
        </w:rPr>
        <w:t>山东外贸优品库由山东省商务厅推动设立，旨在依托山东优势产业链供应链，汇集省内优质</w:t>
      </w:r>
      <w:r>
        <w:rPr>
          <w:rFonts w:hint="eastAsia" w:ascii="仿宋" w:hAnsi="仿宋" w:eastAsia="仿宋" w:cs="仿宋"/>
          <w:b w:val="0"/>
          <w:bCs w:val="0"/>
          <w:color w:val="auto"/>
          <w:kern w:val="2"/>
          <w:sz w:val="32"/>
          <w:szCs w:val="32"/>
          <w:highlight w:val="none"/>
          <w:lang w:val="en-US" w:eastAsia="zh-CN" w:bidi="ar-SA"/>
        </w:rPr>
        <w:t>制造业</w:t>
      </w:r>
      <w:r>
        <w:rPr>
          <w:rFonts w:hint="eastAsia" w:ascii="仿宋" w:hAnsi="仿宋" w:eastAsia="仿宋" w:cs="仿宋"/>
          <w:color w:val="auto"/>
          <w:kern w:val="2"/>
          <w:sz w:val="32"/>
          <w:szCs w:val="32"/>
          <w:highlight w:val="none"/>
          <w:lang w:val="en-US" w:eastAsia="zh-CN" w:bidi="ar-SA"/>
        </w:rPr>
        <w:t>企业与产品，通过组织参加境内外展会、采购对接会等各类活动，提供数字化平台推广、专业团队拓客、</w:t>
      </w:r>
      <w:r>
        <w:rPr>
          <w:rFonts w:hint="eastAsia" w:ascii="仿宋" w:hAnsi="仿宋" w:eastAsia="仿宋" w:cs="仿宋"/>
          <w:b w:val="0"/>
          <w:bCs w:val="0"/>
          <w:color w:val="auto"/>
          <w:kern w:val="2"/>
          <w:sz w:val="32"/>
          <w:szCs w:val="32"/>
          <w:highlight w:val="none"/>
          <w:lang w:val="en-US" w:eastAsia="zh-CN" w:bidi="ar-SA"/>
        </w:rPr>
        <w:t>供应链</w:t>
      </w:r>
      <w:r>
        <w:rPr>
          <w:rFonts w:hint="eastAsia" w:ascii="仿宋" w:hAnsi="仿宋" w:eastAsia="仿宋" w:cs="仿宋"/>
          <w:color w:val="auto"/>
          <w:kern w:val="2"/>
          <w:sz w:val="32"/>
          <w:szCs w:val="32"/>
          <w:highlight w:val="none"/>
          <w:lang w:val="en-US" w:eastAsia="zh-CN" w:bidi="ar-SA"/>
        </w:rPr>
        <w:t>资源整合、品牌国际传播等服务，助力企业精准对接海外买家，提升国际市场开拓能力。项目配套建设山东国际营销公共服务平台，</w:t>
      </w:r>
      <w:r>
        <w:rPr>
          <w:rFonts w:hint="eastAsia" w:ascii="仿宋" w:hAnsi="仿宋" w:eastAsia="仿宋" w:cs="仿宋"/>
          <w:color w:val="auto"/>
          <w:sz w:val="32"/>
          <w:szCs w:val="32"/>
          <w:highlight w:val="none"/>
        </w:rPr>
        <w:t>汇聚产品展示、商机推送、贸易撮合、出海支援等功能，链接出口信保、金融信贷、国际运输、仓储物流等资源，为企业拓展海外市场提供一站式综合服务。</w:t>
      </w:r>
    </w:p>
    <w:p w14:paraId="4A7E8B2D">
      <w:pPr>
        <w:keepNext w:val="0"/>
        <w:keepLines w:val="0"/>
        <w:pageBreakBefore w:val="0"/>
        <w:widowControl w:val="0"/>
        <w:numPr>
          <w:ilvl w:val="0"/>
          <w:numId w:val="0"/>
        </w:numPr>
        <w:tabs>
          <w:tab w:val="left" w:pos="1877"/>
        </w:tabs>
        <w:kinsoku/>
        <w:wordWrap/>
        <w:overflowPunct/>
        <w:topLinePunct w:val="0"/>
        <w:autoSpaceDE/>
        <w:autoSpaceDN/>
        <w:bidi w:val="0"/>
        <w:adjustRightInd/>
        <w:snapToGrid/>
        <w:spacing w:line="600" w:lineRule="exact"/>
        <w:ind w:firstLine="640" w:firstLineChars="200"/>
        <w:jc w:val="left"/>
        <w:textAlignment w:val="auto"/>
        <w:outlineLvl w:val="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二、注册申报</w:t>
      </w:r>
    </w:p>
    <w:p w14:paraId="5C02D6F9">
      <w:pPr>
        <w:pStyle w:val="2"/>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1"/>
        <w:rPr>
          <w:rFonts w:hint="eastAsia" w:ascii="仿宋" w:hAnsi="仿宋" w:eastAsia="仿宋" w:cs="仿宋"/>
          <w:b/>
          <w:bCs/>
          <w:color w:val="auto"/>
          <w:kern w:val="2"/>
          <w:sz w:val="32"/>
          <w:szCs w:val="32"/>
          <w:highlight w:val="none"/>
          <w:lang w:val="en-US" w:eastAsia="zh-CN" w:bidi="ar-SA"/>
        </w:rPr>
      </w:pPr>
      <w:bookmarkStart w:id="0" w:name="_Toc11044"/>
      <w:r>
        <w:rPr>
          <w:rFonts w:hint="eastAsia" w:ascii="仿宋" w:hAnsi="仿宋" w:eastAsia="仿宋" w:cs="仿宋"/>
          <w:b/>
          <w:bCs/>
          <w:color w:val="auto"/>
          <w:kern w:val="2"/>
          <w:sz w:val="32"/>
          <w:szCs w:val="32"/>
          <w:highlight w:val="none"/>
          <w:lang w:val="en-US" w:eastAsia="zh-CN" w:bidi="ar-SA"/>
        </w:rPr>
        <w:t>1.进入商家端</w:t>
      </w:r>
      <w:bookmarkEnd w:id="0"/>
      <w:r>
        <w:rPr>
          <w:rFonts w:hint="eastAsia" w:ascii="仿宋" w:hAnsi="仿宋" w:eastAsia="仿宋" w:cs="仿宋"/>
          <w:b/>
          <w:bCs/>
          <w:color w:val="auto"/>
          <w:kern w:val="2"/>
          <w:sz w:val="32"/>
          <w:szCs w:val="32"/>
          <w:highlight w:val="none"/>
          <w:lang w:val="en-US" w:eastAsia="zh-CN" w:bidi="ar-SA"/>
        </w:rPr>
        <w:t>页面</w:t>
      </w:r>
    </w:p>
    <w:p w14:paraId="69C7A6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页面地址：https://supplier.yopinhub.com/register</w:t>
      </w:r>
    </w:p>
    <w:p w14:paraId="761FC7B7">
      <w:pPr>
        <w:pStyle w:val="2"/>
        <w:bidi w:val="0"/>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372100" cy="2937510"/>
            <wp:effectExtent l="0" t="0" r="0" b="152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
                    <a:stretch>
                      <a:fillRect/>
                    </a:stretch>
                  </pic:blipFill>
                  <pic:spPr>
                    <a:xfrm>
                      <a:off x="0" y="0"/>
                      <a:ext cx="5372100" cy="2937510"/>
                    </a:xfrm>
                    <a:prstGeom prst="rect">
                      <a:avLst/>
                    </a:prstGeom>
                    <a:noFill/>
                    <a:ln>
                      <a:noFill/>
                    </a:ln>
                  </pic:spPr>
                </pic:pic>
              </a:graphicData>
            </a:graphic>
          </wp:inline>
        </w:drawing>
      </w:r>
    </w:p>
    <w:p w14:paraId="6EB71224">
      <w:pPr>
        <w:pStyle w:val="2"/>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 w:hAnsi="仿宋" w:eastAsia="仿宋" w:cs="仿宋"/>
          <w:b/>
          <w:bCs/>
          <w:color w:val="auto"/>
          <w:kern w:val="2"/>
          <w:sz w:val="32"/>
          <w:szCs w:val="32"/>
          <w:highlight w:val="none"/>
          <w:lang w:val="en-US" w:eastAsia="zh-CN" w:bidi="ar-SA"/>
        </w:rPr>
      </w:pPr>
      <w:r>
        <w:rPr>
          <w:rFonts w:hint="eastAsia" w:ascii="仿宋" w:hAnsi="仿宋" w:eastAsia="仿宋" w:cs="仿宋"/>
          <w:b/>
          <w:bCs/>
          <w:color w:val="auto"/>
          <w:kern w:val="2"/>
          <w:sz w:val="32"/>
          <w:szCs w:val="32"/>
          <w:highlight w:val="none"/>
          <w:lang w:val="en-US" w:eastAsia="zh-CN" w:bidi="ar-SA"/>
        </w:rPr>
        <w:t>2.供应商账号注册</w:t>
      </w:r>
    </w:p>
    <w:p w14:paraId="65F13531">
      <w:pPr>
        <w:pStyle w:val="2"/>
        <w:numPr>
          <w:ilvl w:val="0"/>
          <w:numId w:val="0"/>
        </w:numPr>
        <w:bidi w:val="0"/>
        <w:ind w:firstLine="640" w:firstLineChars="200"/>
        <w:outlineLvl w:val="9"/>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进入供应商账号注册页面，填写联系信息并通过邮箱验证码进行验证。</w:t>
      </w:r>
    </w:p>
    <w:p w14:paraId="0A745923">
      <w:pPr>
        <w:pStyle w:val="2"/>
        <w:numPr>
          <w:ilvl w:val="0"/>
          <w:numId w:val="0"/>
        </w:numPr>
        <w:bidi w:val="0"/>
        <w:ind w:firstLine="640" w:firstLineChars="20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（1）公司名称：已匹配全省优质企业数据库（包含专精特新、单项冠军、瞪羚等企业），填写企业真实名称，若无匹配数据，可自行添加即可。</w:t>
      </w:r>
    </w:p>
    <w:p w14:paraId="27CC3FD0">
      <w:pPr>
        <w:pStyle w:val="2"/>
        <w:numPr>
          <w:ilvl w:val="0"/>
          <w:numId w:val="0"/>
        </w:numPr>
        <w:bidi w:val="0"/>
        <w:ind w:firstLine="640" w:firstLineChars="20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（2）用户名：为非纯数字的4—16位字母、数字或下划线。</w:t>
      </w:r>
    </w:p>
    <w:p w14:paraId="0EFD639C">
      <w:pPr>
        <w:pStyle w:val="2"/>
        <w:bidi w:val="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（3）密码：由字母、数字和特殊符号三种字符组成8—20位半角字符，区分大小写。</w:t>
      </w:r>
    </w:p>
    <w:p w14:paraId="074D3160">
      <w:pPr>
        <w:pStyle w:val="2"/>
        <w:bidi w:val="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（4）邮箱：输入正确的邮箱以保证能够接收验证码。</w:t>
      </w:r>
    </w:p>
    <w:p w14:paraId="1A4F01EF">
      <w:pPr>
        <w:pStyle w:val="2"/>
        <w:bidi w:val="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 xml:space="preserve">    （5）验证码：按输入的邮箱收到的邮件输入验证码。</w:t>
      </w:r>
    </w:p>
    <w:p w14:paraId="4741416C">
      <w:pPr>
        <w:keepNext w:val="0"/>
        <w:keepLines w:val="0"/>
        <w:widowControl/>
        <w:suppressLineNumbers w:val="0"/>
        <w:jc w:val="left"/>
        <w:outlineLvl w:val="9"/>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注册后自动跳转到申请开店页面。</w:t>
      </w:r>
    </w:p>
    <w:p w14:paraId="74FF1118">
      <w:pPr>
        <w:keepNext w:val="0"/>
        <w:keepLines w:val="0"/>
        <w:widowControl/>
        <w:suppressLineNumbers w:val="0"/>
        <w:jc w:val="left"/>
        <w:outlineLvl w:val="9"/>
        <w:rPr>
          <w:rFonts w:hint="default"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 xml:space="preserve">    （6）微信：平台客服微信，请供应商朋友添加。</w:t>
      </w:r>
    </w:p>
    <w:p w14:paraId="76714F6E">
      <w:pPr>
        <w:pStyle w:val="2"/>
        <w:bidi w:val="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drawing>
          <wp:inline distT="0" distB="0" distL="114300" distR="114300">
            <wp:extent cx="5441315" cy="3372485"/>
            <wp:effectExtent l="0" t="0" r="6985"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
                    <a:stretch>
                      <a:fillRect/>
                    </a:stretch>
                  </pic:blipFill>
                  <pic:spPr>
                    <a:xfrm>
                      <a:off x="0" y="0"/>
                      <a:ext cx="5441315" cy="3372485"/>
                    </a:xfrm>
                    <a:prstGeom prst="rect">
                      <a:avLst/>
                    </a:prstGeom>
                    <a:noFill/>
                    <a:ln>
                      <a:noFill/>
                    </a:ln>
                  </pic:spPr>
                </pic:pic>
              </a:graphicData>
            </a:graphic>
          </wp:inline>
        </w:drawing>
      </w:r>
    </w:p>
    <w:p w14:paraId="67EDCCCB">
      <w:pPr>
        <w:pStyle w:val="2"/>
        <w:bidi w:val="0"/>
        <w:ind w:firstLine="643" w:firstLineChars="200"/>
        <w:outlineLvl w:val="9"/>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3.填写信息</w:t>
      </w:r>
    </w:p>
    <w:p w14:paraId="1E4165A4">
      <w:pPr>
        <w:pStyle w:val="2"/>
        <w:bidi w:val="0"/>
        <w:ind w:firstLine="640" w:firstLineChars="200"/>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根据已有注册账号登录商家后台，勾选“我已阅读同意《商家入驻协议》”，进入下一步。</w:t>
      </w:r>
    </w:p>
    <w:p w14:paraId="3C66B670">
      <w:pPr>
        <w:numPr>
          <w:ilvl w:val="0"/>
          <w:numId w:val="0"/>
        </w:numPr>
        <w:tabs>
          <w:tab w:val="left" w:pos="1877"/>
        </w:tabs>
        <w:bidi w:val="0"/>
        <w:jc w:val="left"/>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433060" cy="2844800"/>
            <wp:effectExtent l="0" t="0" r="254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0"/>
                      <a:ext cx="5433060" cy="2844800"/>
                    </a:xfrm>
                    <a:prstGeom prst="rect">
                      <a:avLst/>
                    </a:prstGeom>
                    <a:noFill/>
                    <a:ln>
                      <a:noFill/>
                    </a:ln>
                  </pic:spPr>
                </pic:pic>
              </a:graphicData>
            </a:graphic>
          </wp:inline>
        </w:drawing>
      </w:r>
    </w:p>
    <w:p w14:paraId="0E8805C7">
      <w:pPr>
        <w:keepNext w:val="0"/>
        <w:keepLines w:val="0"/>
        <w:widowControl/>
        <w:suppressLineNumbers w:val="0"/>
        <w:ind w:firstLine="643" w:firstLineChars="200"/>
        <w:jc w:val="left"/>
        <w:outlineLvl w:val="2"/>
        <w:rPr>
          <w:rFonts w:hint="eastAsia" w:ascii="仿宋" w:hAnsi="仿宋" w:eastAsia="仿宋" w:cs="仿宋"/>
          <w:b/>
          <w:bCs/>
          <w:color w:val="auto"/>
          <w:kern w:val="0"/>
          <w:sz w:val="32"/>
          <w:szCs w:val="32"/>
          <w:highlight w:val="none"/>
          <w:lang w:val="en-US" w:eastAsia="zh-CN" w:bidi="ar"/>
        </w:rPr>
      </w:pPr>
      <w:r>
        <w:rPr>
          <w:rFonts w:hint="eastAsia" w:ascii="仿宋" w:hAnsi="仿宋" w:eastAsia="仿宋" w:cs="仿宋"/>
          <w:b/>
          <w:bCs/>
          <w:color w:val="auto"/>
          <w:kern w:val="0"/>
          <w:sz w:val="32"/>
          <w:szCs w:val="32"/>
          <w:highlight w:val="none"/>
          <w:lang w:val="en-US" w:eastAsia="zh-CN" w:bidi="ar"/>
        </w:rPr>
        <w:t>3.1 填写店铺基本信息</w:t>
      </w:r>
    </w:p>
    <w:p w14:paraId="01B36867">
      <w:pPr>
        <w:keepNext w:val="0"/>
        <w:keepLines w:val="0"/>
        <w:widowControl/>
        <w:suppressLineNumbers w:val="0"/>
        <w:jc w:val="left"/>
        <w:outlineLvl w:val="2"/>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481955" cy="3317240"/>
            <wp:effectExtent l="0" t="0" r="4445" b="165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
                    <a:stretch>
                      <a:fillRect/>
                    </a:stretch>
                  </pic:blipFill>
                  <pic:spPr>
                    <a:xfrm>
                      <a:off x="0" y="0"/>
                      <a:ext cx="5481955" cy="3317240"/>
                    </a:xfrm>
                    <a:prstGeom prst="rect">
                      <a:avLst/>
                    </a:prstGeom>
                    <a:noFill/>
                    <a:ln>
                      <a:noFill/>
                    </a:ln>
                  </pic:spPr>
                </pic:pic>
              </a:graphicData>
            </a:graphic>
          </wp:inline>
        </w:drawing>
      </w:r>
    </w:p>
    <w:p w14:paraId="52E676B9">
      <w:pPr>
        <w:pStyle w:val="2"/>
        <w:numPr>
          <w:ilvl w:val="0"/>
          <w:numId w:val="0"/>
        </w:numPr>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b w:val="0"/>
          <w:bCs w:val="0"/>
          <w:color w:val="auto"/>
          <w:sz w:val="32"/>
          <w:szCs w:val="32"/>
          <w:highlight w:val="none"/>
          <w:lang w:val="en-US" w:eastAsia="zh-CN"/>
        </w:rPr>
        <w:t>店铺logo：建议尺寸100*100像素，仅限jpg、gif、png，仅限上传1张，要求照片清晰。</w:t>
      </w:r>
    </w:p>
    <w:p w14:paraId="05A0C1C6">
      <w:pPr>
        <w:pStyle w:val="2"/>
        <w:numPr>
          <w:ilvl w:val="0"/>
          <w:numId w:val="0"/>
        </w:numPr>
        <w:bidi w:val="0"/>
        <w:ind w:left="0" w:leftChars="0"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（2）</w:t>
      </w:r>
      <w:r>
        <w:rPr>
          <w:rFonts w:hint="eastAsia" w:ascii="仿宋" w:hAnsi="仿宋" w:eastAsia="仿宋" w:cs="仿宋"/>
          <w:b w:val="0"/>
          <w:bCs w:val="0"/>
          <w:color w:val="auto"/>
          <w:sz w:val="32"/>
          <w:szCs w:val="32"/>
          <w:highlight w:val="none"/>
          <w:lang w:val="en-US" w:eastAsia="zh-CN"/>
        </w:rPr>
        <w:t>店铺封面：建议尺寸710*300像素，仅限jpg、gif、png，仅限上传1张，</w:t>
      </w:r>
      <w:r>
        <w:rPr>
          <w:rFonts w:hint="eastAsia" w:ascii="仿宋" w:hAnsi="仿宋" w:eastAsia="仿宋" w:cs="仿宋"/>
          <w:b w:val="0"/>
          <w:bCs w:val="0"/>
          <w:color w:val="auto"/>
          <w:sz w:val="32"/>
          <w:szCs w:val="32"/>
          <w:highlight w:val="none"/>
        </w:rPr>
        <w:t>店铺封面可以传门头照片或者工厂照片</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lang w:val="en-US" w:eastAsia="zh-CN"/>
        </w:rPr>
        <w:t>要求照片清晰。</w:t>
      </w:r>
    </w:p>
    <w:p w14:paraId="2DC44EED">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b w:val="0"/>
          <w:bCs w:val="0"/>
          <w:color w:val="auto"/>
          <w:sz w:val="32"/>
          <w:szCs w:val="32"/>
          <w:highlight w:val="none"/>
          <w:lang w:val="en-US" w:eastAsia="zh-CN"/>
        </w:rPr>
        <w:t>联系人：2-10字以内（英文以及拼音，例：hong wang，注意英文姓名是姓在后，名在前）。</w:t>
      </w:r>
    </w:p>
    <w:p w14:paraId="0641EB3C">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（4）</w:t>
      </w:r>
      <w:r>
        <w:rPr>
          <w:rFonts w:hint="eastAsia" w:ascii="仿宋" w:hAnsi="仿宋" w:eastAsia="仿宋" w:cs="仿宋"/>
          <w:b w:val="0"/>
          <w:bCs w:val="0"/>
          <w:color w:val="auto"/>
          <w:sz w:val="32"/>
          <w:szCs w:val="32"/>
          <w:highlight w:val="none"/>
          <w:lang w:val="en-US" w:eastAsia="zh-CN"/>
        </w:rPr>
        <w:t>店铺名称：2-20 字以内（公司英文名称，例：Easybiz(Shandong)Network Technology Co.,Ltd.)。</w:t>
      </w:r>
    </w:p>
    <w:p w14:paraId="664ACD75">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b w:val="0"/>
          <w:bCs w:val="0"/>
          <w:color w:val="auto"/>
          <w:sz w:val="32"/>
          <w:szCs w:val="32"/>
          <w:highlight w:val="none"/>
          <w:lang w:val="en-US" w:eastAsia="zh-CN"/>
        </w:rPr>
        <w:t>联系方式：11位正确的手机号码（例：13131313131）。</w:t>
      </w:r>
    </w:p>
    <w:p w14:paraId="120FC654">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（6）</w:t>
      </w:r>
      <w:r>
        <w:rPr>
          <w:rFonts w:hint="eastAsia" w:ascii="仿宋" w:hAnsi="仿宋" w:eastAsia="仿宋" w:cs="仿宋"/>
          <w:b w:val="0"/>
          <w:bCs w:val="0"/>
          <w:color w:val="auto"/>
          <w:sz w:val="32"/>
          <w:szCs w:val="32"/>
          <w:highlight w:val="none"/>
          <w:lang w:val="en-US" w:eastAsia="zh-CN"/>
        </w:rPr>
        <w:t>店铺简介：200字以内店铺简介。</w:t>
      </w:r>
    </w:p>
    <w:p w14:paraId="63B4B810">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color w:val="auto"/>
          <w:sz w:val="32"/>
          <w:szCs w:val="32"/>
          <w:highlight w:val="none"/>
          <w:lang w:val="en-US" w:eastAsia="zh-CN"/>
        </w:rPr>
        <w:t>（7）</w:t>
      </w:r>
      <w:r>
        <w:rPr>
          <w:rFonts w:hint="eastAsia" w:ascii="仿宋" w:hAnsi="仿宋" w:eastAsia="仿宋" w:cs="仿宋"/>
          <w:b w:val="0"/>
          <w:bCs w:val="0"/>
          <w:color w:val="auto"/>
          <w:sz w:val="32"/>
          <w:szCs w:val="32"/>
          <w:highlight w:val="none"/>
          <w:lang w:val="en-US" w:eastAsia="zh-CN"/>
        </w:rPr>
        <w:t>地址：选择店铺地址。</w:t>
      </w:r>
    </w:p>
    <w:p w14:paraId="285096B2">
      <w:pPr>
        <w:keepNext w:val="0"/>
        <w:keepLines w:val="0"/>
        <w:widowControl/>
        <w:suppressLineNumbers w:val="0"/>
        <w:ind w:firstLine="643" w:firstLineChars="200"/>
        <w:jc w:val="left"/>
        <w:outlineLvl w:val="2"/>
        <w:rPr>
          <w:rFonts w:hint="eastAsia" w:ascii="仿宋" w:hAnsi="仿宋" w:eastAsia="仿宋" w:cs="仿宋"/>
          <w:b/>
          <w:bCs/>
          <w:color w:val="auto"/>
          <w:kern w:val="0"/>
          <w:sz w:val="32"/>
          <w:szCs w:val="32"/>
          <w:highlight w:val="none"/>
          <w:lang w:val="en-US" w:eastAsia="zh-CN" w:bidi="ar"/>
        </w:rPr>
      </w:pPr>
      <w:r>
        <w:rPr>
          <w:rFonts w:hint="eastAsia" w:ascii="仿宋" w:hAnsi="仿宋" w:eastAsia="仿宋" w:cs="仿宋"/>
          <w:b/>
          <w:bCs/>
          <w:color w:val="auto"/>
          <w:kern w:val="0"/>
          <w:sz w:val="32"/>
          <w:szCs w:val="32"/>
          <w:highlight w:val="none"/>
          <w:lang w:val="en-US" w:eastAsia="zh-CN" w:bidi="ar"/>
        </w:rPr>
        <w:t>3.2 填写企业信息</w:t>
      </w:r>
    </w:p>
    <w:p w14:paraId="1A2B0AC9">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填写完店铺基本信息，点击“提交，下一步”，进入填写工商信息页面。</w:t>
      </w:r>
    </w:p>
    <w:p w14:paraId="27193F7C">
      <w:pPr>
        <w:numPr>
          <w:ilvl w:val="0"/>
          <w:numId w:val="1"/>
        </w:numPr>
        <w:ind w:left="420" w:leftChars="0" w:firstLine="430" w:firstLineChars="0"/>
        <w:rPr>
          <w:rFonts w:hint="default"/>
          <w:color w:val="auto"/>
          <w:highlight w:val="none"/>
          <w:lang w:val="en-US" w:eastAsia="zh-CN"/>
        </w:rPr>
      </w:pPr>
      <w:r>
        <w:rPr>
          <w:rFonts w:hint="eastAsia" w:ascii="仿宋" w:hAnsi="仿宋" w:eastAsia="仿宋" w:cs="仿宋"/>
          <w:b/>
          <w:bCs/>
          <w:color w:val="auto"/>
          <w:sz w:val="32"/>
          <w:szCs w:val="32"/>
          <w:highlight w:val="none"/>
          <w:lang w:val="en-US" w:eastAsia="zh-CN"/>
        </w:rPr>
        <w:t>填写工商信息</w:t>
      </w:r>
    </w:p>
    <w:p w14:paraId="2742AFB3">
      <w:pPr>
        <w:keepNext w:val="0"/>
        <w:keepLines w:val="0"/>
        <w:widowControl/>
        <w:suppressLineNumbers w:val="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878830" cy="3000375"/>
            <wp:effectExtent l="0" t="0" r="762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
                    <a:stretch>
                      <a:fillRect/>
                    </a:stretch>
                  </pic:blipFill>
                  <pic:spPr>
                    <a:xfrm>
                      <a:off x="0" y="0"/>
                      <a:ext cx="5878830" cy="3000375"/>
                    </a:xfrm>
                    <a:prstGeom prst="rect">
                      <a:avLst/>
                    </a:prstGeom>
                    <a:noFill/>
                    <a:ln>
                      <a:noFill/>
                    </a:ln>
                  </pic:spPr>
                </pic:pic>
              </a:graphicData>
            </a:graphic>
          </wp:inline>
        </w:drawing>
      </w:r>
    </w:p>
    <w:p w14:paraId="7EACC799">
      <w:pPr>
        <w:pStyle w:val="2"/>
        <w:numPr>
          <w:ilvl w:val="0"/>
          <w:numId w:val="0"/>
        </w:numPr>
        <w:bidi w:val="0"/>
        <w:ind w:firstLine="640" w:firstLineChars="200"/>
        <w:jc w:val="left"/>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（1）统一社会信用代码：15/18/20位。</w:t>
      </w:r>
    </w:p>
    <w:p w14:paraId="672BC929">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（2）企业名称：50字以内的企业名称（企业名称英文版）。</w:t>
      </w:r>
    </w:p>
    <w:p w14:paraId="12F3C393">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（3）住所：50字以内的住所。</w:t>
      </w:r>
    </w:p>
    <w:p w14:paraId="681179D4">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（4）法定代表人：20字以内的法定代表人（例：胡英俊）。</w:t>
      </w:r>
    </w:p>
    <w:p w14:paraId="23E5D8D8">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（5）注册资本：输入金额（万元）。</w:t>
      </w:r>
    </w:p>
    <w:p w14:paraId="79485E95">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（6）成立日期：根据选择框选择成立日期。</w:t>
      </w:r>
    </w:p>
    <w:p w14:paraId="2263F1AE">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（7）企业类别：可根据自身企业类别进行选择（若是高新技术企业与发明专利企业，必须上传高新技术与发明专利证书）。</w:t>
      </w:r>
    </w:p>
    <w:p w14:paraId="67F9B58E">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（8）是否有外贸团队：根据自身情况进行选择。</w:t>
      </w:r>
    </w:p>
    <w:p w14:paraId="03AA6829">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（9）业务范围：根据列表内容进行选择。</w:t>
      </w:r>
    </w:p>
    <w:p w14:paraId="1C9C670E">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（10）营业日期：根据选择框选择营业日期。</w:t>
      </w:r>
    </w:p>
    <w:p w14:paraId="2B9C2FFA">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（11）经营范围：500字以内的经营范围，英文描述。</w:t>
      </w:r>
    </w:p>
    <w:p w14:paraId="3E73531F">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（12）营业执照电子版：仅限 jpg、gif、png、仅限上传1张，要求照片清晰。</w:t>
      </w:r>
    </w:p>
    <w:p w14:paraId="42196E47">
      <w:pPr>
        <w:pStyle w:val="2"/>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（13）法人身份证：身份证正反面，仅限jpg、gif、png，仅限上传2张，要求照片清晰。</w:t>
      </w:r>
    </w:p>
    <w:p w14:paraId="5B6CCB85">
      <w:pPr>
        <w:numPr>
          <w:ilvl w:val="0"/>
          <w:numId w:val="1"/>
        </w:numPr>
        <w:ind w:left="420" w:leftChars="0" w:firstLine="430" w:firstLineChars="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勾选体系认证</w:t>
      </w:r>
    </w:p>
    <w:p w14:paraId="539846DD">
      <w:pPr>
        <w:keepNext w:val="0"/>
        <w:keepLines w:val="0"/>
        <w:widowControl/>
        <w:suppressLineNumbers w:val="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drawing>
          <wp:inline distT="0" distB="0" distL="114300" distR="114300">
            <wp:extent cx="5507990" cy="2923540"/>
            <wp:effectExtent l="0" t="0" r="16510" b="1016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507990" cy="2923540"/>
                    </a:xfrm>
                    <a:prstGeom prst="rect">
                      <a:avLst/>
                    </a:prstGeom>
                    <a:noFill/>
                    <a:ln>
                      <a:noFill/>
                    </a:ln>
                  </pic:spPr>
                </pic:pic>
              </a:graphicData>
            </a:graphic>
          </wp:inline>
        </w:drawing>
      </w:r>
    </w:p>
    <w:p w14:paraId="20C35DBF">
      <w:pPr>
        <w:keepNext w:val="0"/>
        <w:keepLines w:val="0"/>
        <w:widowControl/>
        <w:suppressLineNumbers w:val="0"/>
        <w:jc w:val="left"/>
        <w:rPr>
          <w:rFonts w:hint="eastAsia" w:ascii="仿宋" w:hAnsi="仿宋" w:eastAsia="仿宋" w:cs="仿宋"/>
          <w:color w:val="auto"/>
          <w:sz w:val="32"/>
          <w:szCs w:val="32"/>
          <w:highlight w:val="none"/>
        </w:rPr>
      </w:pPr>
    </w:p>
    <w:p w14:paraId="364F6170">
      <w:pPr>
        <w:pStyle w:val="2"/>
        <w:numPr>
          <w:ilvl w:val="0"/>
          <w:numId w:val="0"/>
        </w:numPr>
        <w:bidi w:val="0"/>
        <w:ind w:firstLine="640" w:firstLineChars="200"/>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公司体系认证：根据自身获取选择。</w:t>
      </w:r>
    </w:p>
    <w:p w14:paraId="4BA60698">
      <w:pPr>
        <w:numPr>
          <w:ilvl w:val="0"/>
          <w:numId w:val="1"/>
        </w:numPr>
        <w:ind w:left="420" w:leftChars="0" w:firstLine="430" w:firstLineChars="0"/>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上传认证授权</w:t>
      </w:r>
    </w:p>
    <w:p w14:paraId="5AC9A76D">
      <w:pPr>
        <w:keepNext w:val="0"/>
        <w:keepLines w:val="0"/>
        <w:widowControl/>
        <w:numPr>
          <w:ilvl w:val="0"/>
          <w:numId w:val="0"/>
        </w:numPr>
        <w:suppressLineNumbers w:val="0"/>
        <w:jc w:val="left"/>
        <w:outlineLvl w:val="9"/>
        <w:rPr>
          <w:rFonts w:hint="default"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 xml:space="preserve">    </w:t>
      </w:r>
      <w:r>
        <w:rPr>
          <w:rFonts w:hint="eastAsia" w:ascii="仿宋" w:hAnsi="仿宋" w:eastAsia="仿宋" w:cs="仿宋"/>
          <w:b w:val="0"/>
          <w:bCs w:val="0"/>
          <w:color w:val="auto"/>
          <w:kern w:val="2"/>
          <w:sz w:val="32"/>
          <w:szCs w:val="32"/>
          <w:highlight w:val="none"/>
          <w:lang w:val="en-US" w:eastAsia="zh-CN" w:bidi="ar-SA"/>
        </w:rPr>
        <w:t>认证授权可根据企业自身情况添加上传各类认证报告或知识产权以及资质证明文件。</w:t>
      </w:r>
    </w:p>
    <w:p w14:paraId="1C65DBED">
      <w:pPr>
        <w:keepNext w:val="0"/>
        <w:keepLines w:val="0"/>
        <w:widowControl/>
        <w:suppressLineNumbers w:val="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drawing>
          <wp:inline distT="0" distB="0" distL="114300" distR="114300">
            <wp:extent cx="5260340" cy="3076575"/>
            <wp:effectExtent l="0" t="0" r="1651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a:stretch>
                      <a:fillRect/>
                    </a:stretch>
                  </pic:blipFill>
                  <pic:spPr>
                    <a:xfrm>
                      <a:off x="0" y="0"/>
                      <a:ext cx="5260340" cy="3076575"/>
                    </a:xfrm>
                    <a:prstGeom prst="rect">
                      <a:avLst/>
                    </a:prstGeom>
                    <a:noFill/>
                    <a:ln>
                      <a:noFill/>
                    </a:ln>
                  </pic:spPr>
                </pic:pic>
              </a:graphicData>
            </a:graphic>
          </wp:inline>
        </w:drawing>
      </w:r>
    </w:p>
    <w:p w14:paraId="62898FF7">
      <w:pPr>
        <w:keepNext w:val="0"/>
        <w:keepLines w:val="0"/>
        <w:widowControl/>
        <w:suppressLineNumbers w:val="0"/>
        <w:ind w:firstLine="643" w:firstLineChars="200"/>
        <w:jc w:val="left"/>
        <w:outlineLvl w:val="2"/>
        <w:rPr>
          <w:rFonts w:hint="eastAsia" w:ascii="仿宋" w:hAnsi="仿宋" w:eastAsia="仿宋" w:cs="仿宋"/>
          <w:b/>
          <w:bCs/>
          <w:color w:val="auto"/>
          <w:kern w:val="0"/>
          <w:sz w:val="32"/>
          <w:szCs w:val="32"/>
          <w:highlight w:val="none"/>
          <w:lang w:val="en-US" w:eastAsia="zh-CN" w:bidi="ar"/>
        </w:rPr>
      </w:pPr>
      <w:r>
        <w:rPr>
          <w:rFonts w:hint="eastAsia" w:ascii="仿宋" w:hAnsi="仿宋" w:eastAsia="仿宋" w:cs="仿宋"/>
          <w:b/>
          <w:bCs/>
          <w:color w:val="auto"/>
          <w:kern w:val="0"/>
          <w:sz w:val="32"/>
          <w:szCs w:val="32"/>
          <w:highlight w:val="none"/>
          <w:lang w:val="en-US" w:eastAsia="zh-CN" w:bidi="ar"/>
        </w:rPr>
        <w:t>3.3 填写签约信息</w:t>
      </w:r>
    </w:p>
    <w:p w14:paraId="09058156">
      <w:pPr>
        <w:keepNext w:val="0"/>
        <w:keepLines w:val="0"/>
        <w:widowControl/>
        <w:suppressLineNumbers w:val="0"/>
        <w:ind w:firstLine="640" w:firstLineChars="200"/>
        <w:jc w:val="left"/>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kern w:val="0"/>
          <w:sz w:val="32"/>
          <w:szCs w:val="32"/>
          <w:highlight w:val="none"/>
          <w:lang w:val="en-US" w:eastAsia="zh-CN" w:bidi="ar"/>
        </w:rPr>
        <w:t>填写完工商信息，点击“提交，下一步”，进入编辑签约信息页面。</w:t>
      </w:r>
    </w:p>
    <w:p w14:paraId="3A8ADA8A">
      <w:pPr>
        <w:keepNext w:val="0"/>
        <w:keepLines w:val="0"/>
        <w:widowControl/>
        <w:suppressLineNumbers w:val="0"/>
        <w:jc w:val="left"/>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sz w:val="32"/>
          <w:szCs w:val="32"/>
          <w:highlight w:val="none"/>
          <w:lang w:val="en-US" w:eastAsia="zh-CN"/>
        </w:rPr>
        <w:drawing>
          <wp:inline distT="0" distB="0" distL="114300" distR="114300">
            <wp:extent cx="5265420" cy="2753360"/>
            <wp:effectExtent l="0" t="0" r="11430" b="8890"/>
            <wp:docPr id="17" name="图片 17" descr="微信截图_20250108165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截图_20250108165023"/>
                    <pic:cNvPicPr>
                      <a:picLocks noChangeAspect="1"/>
                    </pic:cNvPicPr>
                  </pic:nvPicPr>
                  <pic:blipFill>
                    <a:blip r:embed="rId11"/>
                    <a:stretch>
                      <a:fillRect/>
                    </a:stretch>
                  </pic:blipFill>
                  <pic:spPr>
                    <a:xfrm>
                      <a:off x="0" y="0"/>
                      <a:ext cx="5265420" cy="2753360"/>
                    </a:xfrm>
                    <a:prstGeom prst="rect">
                      <a:avLst/>
                    </a:prstGeom>
                  </pic:spPr>
                </pic:pic>
              </a:graphicData>
            </a:graphic>
          </wp:inline>
        </w:drawing>
      </w:r>
    </w:p>
    <w:p w14:paraId="4C448083">
      <w:pPr>
        <w:keepNext w:val="0"/>
        <w:keepLines w:val="0"/>
        <w:widowControl/>
        <w:suppressLineNumbers w:val="0"/>
        <w:ind w:firstLine="640" w:firstLineChars="200"/>
        <w:jc w:val="left"/>
        <w:rPr>
          <w:rFonts w:hint="eastAsia" w:ascii="仿宋" w:hAnsi="仿宋" w:eastAsia="仿宋" w:cs="仿宋"/>
          <w:b w:val="0"/>
          <w:bCs w:val="0"/>
          <w:color w:val="auto"/>
          <w:kern w:val="0"/>
          <w:sz w:val="32"/>
          <w:szCs w:val="32"/>
          <w:highlight w:val="none"/>
          <w:lang w:val="en-US" w:eastAsia="zh-CN" w:bidi="ar"/>
        </w:rPr>
      </w:pPr>
      <w:r>
        <w:rPr>
          <w:rFonts w:hint="eastAsia" w:ascii="仿宋" w:hAnsi="仿宋" w:eastAsia="仿宋" w:cs="仿宋"/>
          <w:b w:val="0"/>
          <w:bCs w:val="0"/>
          <w:color w:val="auto"/>
          <w:kern w:val="0"/>
          <w:sz w:val="32"/>
          <w:szCs w:val="32"/>
          <w:highlight w:val="none"/>
          <w:lang w:val="en-US" w:eastAsia="zh-CN" w:bidi="ar"/>
        </w:rPr>
        <w:t>点击编辑签约类目，只能签约三级类目，且至少签约 1 个类目。</w:t>
      </w:r>
    </w:p>
    <w:p w14:paraId="1B6C4E5B">
      <w:pPr>
        <w:keepNext w:val="0"/>
        <w:keepLines w:val="0"/>
        <w:widowControl/>
        <w:suppressLineNumbers w:val="0"/>
        <w:ind w:firstLine="640" w:firstLineChars="200"/>
        <w:jc w:val="left"/>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kern w:val="0"/>
          <w:sz w:val="32"/>
          <w:szCs w:val="32"/>
          <w:highlight w:val="none"/>
          <w:lang w:val="en-US" w:eastAsia="zh-CN" w:bidi="ar"/>
        </w:rPr>
        <w:t>点击新增签约品牌，点击左侧品牌可选择想签约的品牌，选择品牌后上传品牌授权文件（必填）。</w:t>
      </w:r>
    </w:p>
    <w:p w14:paraId="6680327F">
      <w:pPr>
        <w:keepNext w:val="0"/>
        <w:keepLines w:val="0"/>
        <w:widowControl/>
        <w:suppressLineNumbers w:val="0"/>
        <w:jc w:val="left"/>
        <w:rPr>
          <w:rFonts w:hint="eastAsia" w:ascii="仿宋" w:hAnsi="仿宋" w:eastAsia="仿宋" w:cs="仿宋"/>
          <w:color w:val="auto"/>
          <w:kern w:val="0"/>
          <w:sz w:val="32"/>
          <w:szCs w:val="32"/>
          <w:highlight w:val="none"/>
          <w:lang w:val="en-US" w:eastAsia="zh-CN" w:bidi="ar"/>
        </w:rPr>
      </w:pPr>
    </w:p>
    <w:p w14:paraId="51B3B416">
      <w:pPr>
        <w:keepNext w:val="0"/>
        <w:keepLines w:val="0"/>
        <w:widowControl/>
        <w:suppressLineNumbers w:val="0"/>
        <w:jc w:val="both"/>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sz w:val="32"/>
          <w:szCs w:val="32"/>
          <w:highlight w:val="none"/>
        </w:rPr>
        <w:drawing>
          <wp:inline distT="0" distB="0" distL="114300" distR="114300">
            <wp:extent cx="5269865" cy="2860675"/>
            <wp:effectExtent l="0" t="0" r="6985" b="1587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2"/>
                    <a:stretch>
                      <a:fillRect/>
                    </a:stretch>
                  </pic:blipFill>
                  <pic:spPr>
                    <a:xfrm>
                      <a:off x="0" y="0"/>
                      <a:ext cx="5269865" cy="2860675"/>
                    </a:xfrm>
                    <a:prstGeom prst="rect">
                      <a:avLst/>
                    </a:prstGeom>
                    <a:noFill/>
                    <a:ln>
                      <a:noFill/>
                    </a:ln>
                  </pic:spPr>
                </pic:pic>
              </a:graphicData>
            </a:graphic>
          </wp:inline>
        </w:drawing>
      </w:r>
    </w:p>
    <w:p w14:paraId="658C1D07">
      <w:pPr>
        <w:keepNext w:val="0"/>
        <w:keepLines w:val="0"/>
        <w:widowControl/>
        <w:suppressLineNumbers w:val="0"/>
        <w:ind w:firstLine="640" w:firstLineChars="200"/>
        <w:jc w:val="left"/>
        <w:rPr>
          <w:rFonts w:hint="eastAsia" w:ascii="仿宋" w:hAnsi="仿宋" w:eastAsia="仿宋" w:cs="仿宋"/>
          <w:b w:val="0"/>
          <w:bCs w:val="0"/>
          <w:color w:val="auto"/>
          <w:sz w:val="32"/>
          <w:szCs w:val="32"/>
          <w:highlight w:val="none"/>
          <w:lang w:val="en-US"/>
        </w:rPr>
      </w:pPr>
      <w:r>
        <w:rPr>
          <w:rFonts w:hint="eastAsia" w:ascii="仿宋" w:hAnsi="仿宋" w:eastAsia="仿宋" w:cs="仿宋"/>
          <w:b w:val="0"/>
          <w:bCs w:val="0"/>
          <w:color w:val="auto"/>
          <w:kern w:val="0"/>
          <w:sz w:val="32"/>
          <w:szCs w:val="32"/>
          <w:highlight w:val="none"/>
          <w:lang w:val="en-US" w:eastAsia="zh-CN" w:bidi="ar"/>
        </w:rPr>
        <w:t>注：商家自增品牌需店铺审核通过后才会上线。</w:t>
      </w:r>
    </w:p>
    <w:p w14:paraId="4DA1352F">
      <w:pPr>
        <w:keepNext w:val="0"/>
        <w:keepLines w:val="0"/>
        <w:widowControl/>
        <w:suppressLineNumbers w:val="0"/>
        <w:ind w:firstLine="643" w:firstLineChars="200"/>
        <w:jc w:val="left"/>
        <w:outlineLvl w:val="2"/>
        <w:rPr>
          <w:rFonts w:hint="eastAsia" w:ascii="仿宋" w:hAnsi="仿宋" w:eastAsia="仿宋" w:cs="仿宋"/>
          <w:b/>
          <w:bCs/>
          <w:color w:val="auto"/>
          <w:kern w:val="0"/>
          <w:sz w:val="32"/>
          <w:szCs w:val="32"/>
          <w:highlight w:val="none"/>
          <w:lang w:val="en-US" w:eastAsia="zh-CN" w:bidi="ar"/>
        </w:rPr>
      </w:pPr>
      <w:r>
        <w:rPr>
          <w:rFonts w:hint="eastAsia" w:ascii="仿宋" w:hAnsi="仿宋" w:eastAsia="仿宋" w:cs="仿宋"/>
          <w:b/>
          <w:bCs/>
          <w:color w:val="auto"/>
          <w:kern w:val="0"/>
          <w:sz w:val="32"/>
          <w:szCs w:val="32"/>
          <w:highlight w:val="none"/>
          <w:lang w:val="en-US" w:eastAsia="zh-CN" w:bidi="ar"/>
        </w:rPr>
        <w:t>3.4 填写财务信息</w:t>
      </w:r>
    </w:p>
    <w:p w14:paraId="399F0653">
      <w:pPr>
        <w:keepNext w:val="0"/>
        <w:keepLines w:val="0"/>
        <w:widowControl/>
        <w:suppressLineNumbers w:val="0"/>
        <w:ind w:firstLine="640" w:firstLineChars="200"/>
        <w:jc w:val="left"/>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编辑完签约信息，点击“下一步”，进入财务信息页面。</w:t>
      </w:r>
    </w:p>
    <w:p w14:paraId="1A96CA05">
      <w:pPr>
        <w:keepNext w:val="0"/>
        <w:keepLines w:val="0"/>
        <w:widowControl/>
        <w:suppressLineNumbers w:val="0"/>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622925" cy="2048510"/>
            <wp:effectExtent l="0" t="0" r="15875" b="889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13"/>
                    <a:stretch>
                      <a:fillRect/>
                    </a:stretch>
                  </pic:blipFill>
                  <pic:spPr>
                    <a:xfrm>
                      <a:off x="0" y="0"/>
                      <a:ext cx="5622925" cy="2048510"/>
                    </a:xfrm>
                    <a:prstGeom prst="rect">
                      <a:avLst/>
                    </a:prstGeom>
                    <a:noFill/>
                    <a:ln>
                      <a:noFill/>
                    </a:ln>
                  </pic:spPr>
                </pic:pic>
              </a:graphicData>
            </a:graphic>
          </wp:inline>
        </w:drawing>
      </w:r>
    </w:p>
    <w:p w14:paraId="31D62838">
      <w:pPr>
        <w:keepNext w:val="0"/>
        <w:keepLines w:val="0"/>
        <w:widowControl/>
        <w:suppressLineNumbers w:val="0"/>
        <w:ind w:firstLine="643" w:firstLineChars="200"/>
        <w:jc w:val="left"/>
        <w:rPr>
          <w:rFonts w:hint="eastAsia" w:ascii="仿宋" w:hAnsi="仿宋" w:eastAsia="仿宋" w:cs="仿宋"/>
          <w:b/>
          <w:bCs/>
          <w:color w:val="auto"/>
          <w:sz w:val="32"/>
          <w:szCs w:val="32"/>
          <w:highlight w:val="none"/>
        </w:rPr>
      </w:pPr>
      <w:r>
        <w:rPr>
          <w:rFonts w:hint="eastAsia" w:ascii="仿宋" w:hAnsi="仿宋" w:eastAsia="仿宋" w:cs="仿宋"/>
          <w:b/>
          <w:bCs/>
          <w:color w:val="auto"/>
          <w:kern w:val="0"/>
          <w:sz w:val="32"/>
          <w:szCs w:val="32"/>
          <w:highlight w:val="none"/>
          <w:lang w:val="en-US" w:eastAsia="zh-CN" w:bidi="ar"/>
        </w:rPr>
        <w:t xml:space="preserve">所有必填项 </w:t>
      </w:r>
    </w:p>
    <w:p w14:paraId="70EAD3E0">
      <w:pPr>
        <w:keepNext w:val="0"/>
        <w:keepLines w:val="0"/>
        <w:widowControl/>
        <w:suppressLineNumbers w:val="0"/>
        <w:ind w:firstLine="640" w:firstLineChars="200"/>
        <w:jc w:val="left"/>
        <w:outlineLvl w:val="9"/>
        <w:rPr>
          <w:rFonts w:hint="default" w:ascii="仿宋" w:hAnsi="仿宋" w:eastAsia="仿宋" w:cs="仿宋"/>
          <w:color w:val="auto"/>
          <w:sz w:val="32"/>
          <w:szCs w:val="32"/>
          <w:highlight w:val="none"/>
          <w:lang w:val="en-US"/>
        </w:rPr>
      </w:pPr>
      <w:r>
        <w:rPr>
          <w:rFonts w:hint="eastAsia" w:ascii="仿宋" w:hAnsi="仿宋" w:eastAsia="仿宋" w:cs="仿宋"/>
          <w:color w:val="auto"/>
          <w:kern w:val="0"/>
          <w:sz w:val="32"/>
          <w:szCs w:val="32"/>
          <w:highlight w:val="none"/>
          <w:lang w:val="en-US" w:eastAsia="zh-CN" w:bidi="ar"/>
        </w:rPr>
        <w:t>（1）银行名称：2-20 字以内的银行名称（例：中国银行）。</w:t>
      </w:r>
    </w:p>
    <w:p w14:paraId="14006EA9">
      <w:pPr>
        <w:keepNext w:val="0"/>
        <w:keepLines w:val="0"/>
        <w:widowControl/>
        <w:suppressLineNumbers w:val="0"/>
        <w:ind w:firstLine="640" w:firstLineChars="200"/>
        <w:jc w:val="left"/>
        <w:outlineLvl w:val="9"/>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bidi="ar"/>
        </w:rPr>
        <w:t>（2）账户名：2-20 字以内的账户名（例：胡英俊）。</w:t>
      </w:r>
    </w:p>
    <w:p w14:paraId="073F462A">
      <w:pPr>
        <w:keepNext w:val="0"/>
        <w:keepLines w:val="0"/>
        <w:widowControl/>
        <w:suppressLineNumbers w:val="0"/>
        <w:ind w:firstLine="640" w:firstLineChars="200"/>
        <w:jc w:val="left"/>
        <w:outlineLvl w:val="9"/>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bidi="ar"/>
        </w:rPr>
        <w:t>（3）账号：正确的银行卡号（例：44500505050500500）。</w:t>
      </w:r>
    </w:p>
    <w:p w14:paraId="58922EEE">
      <w:pPr>
        <w:keepNext w:val="0"/>
        <w:keepLines w:val="0"/>
        <w:widowControl/>
        <w:suppressLineNumbers w:val="0"/>
        <w:ind w:firstLine="640" w:firstLineChars="200"/>
        <w:jc w:val="left"/>
        <w:outlineLvl w:val="9"/>
        <w:rPr>
          <w:rFonts w:hint="eastAsia" w:ascii="仿宋" w:hAnsi="仿宋" w:eastAsia="仿宋" w:cs="仿宋"/>
          <w:color w:val="auto"/>
          <w:kern w:val="0"/>
          <w:sz w:val="32"/>
          <w:szCs w:val="32"/>
          <w:highlight w:val="none"/>
          <w:lang w:val="en-US" w:eastAsia="zh-CN" w:bidi="ar"/>
        </w:rPr>
      </w:pPr>
      <w:r>
        <w:rPr>
          <w:rFonts w:hint="eastAsia" w:ascii="仿宋" w:hAnsi="仿宋" w:eastAsia="仿宋" w:cs="仿宋"/>
          <w:color w:val="auto"/>
          <w:kern w:val="0"/>
          <w:sz w:val="32"/>
          <w:szCs w:val="32"/>
          <w:highlight w:val="none"/>
          <w:lang w:val="en-US" w:eastAsia="zh-CN" w:bidi="ar"/>
        </w:rPr>
        <w:t>（4）银行开户行：2-20 字以内的开户行名称（例：大学城）。</w:t>
      </w:r>
    </w:p>
    <w:p w14:paraId="6BC35C78">
      <w:pPr>
        <w:keepNext w:val="0"/>
        <w:keepLines w:val="0"/>
        <w:widowControl/>
        <w:suppressLineNumbers w:val="0"/>
        <w:ind w:firstLine="643" w:firstLineChars="200"/>
        <w:jc w:val="left"/>
        <w:outlineLvl w:val="9"/>
        <w:rPr>
          <w:rFonts w:hint="eastAsia" w:ascii="仿宋" w:hAnsi="仿宋" w:eastAsia="仿宋" w:cs="仿宋"/>
          <w:b/>
          <w:bCs/>
          <w:color w:val="auto"/>
          <w:kern w:val="0"/>
          <w:sz w:val="32"/>
          <w:szCs w:val="32"/>
          <w:highlight w:val="none"/>
          <w:lang w:val="en-US" w:eastAsia="zh-CN" w:bidi="ar"/>
        </w:rPr>
      </w:pPr>
      <w:r>
        <w:rPr>
          <w:rFonts w:hint="eastAsia" w:ascii="仿宋" w:hAnsi="仿宋" w:eastAsia="仿宋" w:cs="仿宋"/>
          <w:b/>
          <w:bCs/>
          <w:color w:val="auto"/>
          <w:kern w:val="0"/>
          <w:sz w:val="32"/>
          <w:szCs w:val="32"/>
          <w:highlight w:val="none"/>
          <w:lang w:val="en-US" w:eastAsia="zh-CN" w:bidi="ar"/>
        </w:rPr>
        <w:t>填写完财务信息，点击“提交申请”，等待平台审核。</w:t>
      </w:r>
    </w:p>
    <w:p w14:paraId="1A05B221">
      <w:pPr>
        <w:numPr>
          <w:ilvl w:val="0"/>
          <w:numId w:val="0"/>
        </w:numPr>
        <w:tabs>
          <w:tab w:val="left" w:pos="1877"/>
        </w:tabs>
        <w:bidi w:val="0"/>
        <w:ind w:firstLine="640" w:firstLineChars="200"/>
        <w:jc w:val="left"/>
        <w:outlineLvl w:val="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三、如何发布商品</w:t>
      </w:r>
    </w:p>
    <w:p w14:paraId="635B1501">
      <w:pPr>
        <w:numPr>
          <w:ilvl w:val="0"/>
          <w:numId w:val="0"/>
        </w:numPr>
        <w:tabs>
          <w:tab w:val="left" w:pos="1877"/>
        </w:tabs>
        <w:bidi w:val="0"/>
        <w:ind w:firstLine="643" w:firstLineChars="200"/>
        <w:jc w:val="left"/>
        <w:outlineLvl w:val="1"/>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1.</w:t>
      </w:r>
      <w:r>
        <w:rPr>
          <w:rFonts w:hint="eastAsia" w:ascii="仿宋" w:hAnsi="仿宋" w:eastAsia="仿宋" w:cs="仿宋"/>
          <w:b/>
          <w:bCs/>
          <w:color w:val="auto"/>
          <w:sz w:val="32"/>
          <w:szCs w:val="32"/>
          <w:highlight w:val="none"/>
        </w:rPr>
        <w:t>登录到</w:t>
      </w:r>
      <w:r>
        <w:rPr>
          <w:rFonts w:hint="eastAsia" w:ascii="仿宋" w:hAnsi="仿宋" w:eastAsia="仿宋" w:cs="仿宋"/>
          <w:b/>
          <w:bCs/>
          <w:color w:val="auto"/>
          <w:sz w:val="32"/>
          <w:szCs w:val="32"/>
          <w:highlight w:val="none"/>
          <w:lang w:val="en-US" w:eastAsia="zh-CN"/>
        </w:rPr>
        <w:t>供应商</w:t>
      </w:r>
      <w:r>
        <w:rPr>
          <w:rFonts w:hint="eastAsia" w:ascii="仿宋" w:hAnsi="仿宋" w:eastAsia="仿宋" w:cs="仿宋"/>
          <w:b/>
          <w:bCs/>
          <w:color w:val="auto"/>
          <w:sz w:val="32"/>
          <w:szCs w:val="32"/>
          <w:highlight w:val="none"/>
        </w:rPr>
        <w:t>后台</w:t>
      </w:r>
    </w:p>
    <w:p w14:paraId="457356B4">
      <w:pPr>
        <w:bidi w:val="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353685" cy="3719195"/>
            <wp:effectExtent l="0" t="0" r="18415" b="1460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4"/>
                    <a:stretch>
                      <a:fillRect/>
                    </a:stretch>
                  </pic:blipFill>
                  <pic:spPr>
                    <a:xfrm>
                      <a:off x="0" y="0"/>
                      <a:ext cx="5353685" cy="3719195"/>
                    </a:xfrm>
                    <a:prstGeom prst="rect">
                      <a:avLst/>
                    </a:prstGeom>
                    <a:noFill/>
                    <a:ln>
                      <a:noFill/>
                    </a:ln>
                  </pic:spPr>
                </pic:pic>
              </a:graphicData>
            </a:graphic>
          </wp:inline>
        </w:drawing>
      </w:r>
    </w:p>
    <w:p w14:paraId="6B1C636A">
      <w:pPr>
        <w:numPr>
          <w:ilvl w:val="0"/>
          <w:numId w:val="0"/>
        </w:numPr>
        <w:tabs>
          <w:tab w:val="left" w:pos="1877"/>
        </w:tabs>
        <w:bidi w:val="0"/>
        <w:ind w:firstLine="643" w:firstLineChars="200"/>
        <w:jc w:val="left"/>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2.上架产品操作</w:t>
      </w:r>
    </w:p>
    <w:p w14:paraId="7CC95296">
      <w:pPr>
        <w:bidi w:val="0"/>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路径：登录—产品—发布产品</w:t>
      </w:r>
    </w:p>
    <w:p w14:paraId="4A42AE2B">
      <w:pPr>
        <w:bidi w:val="0"/>
        <w:jc w:val="center"/>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drawing>
          <wp:inline distT="0" distB="0" distL="114300" distR="114300">
            <wp:extent cx="5201920" cy="3419475"/>
            <wp:effectExtent l="0" t="0" r="17780" b="9525"/>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15"/>
                    <a:stretch>
                      <a:fillRect/>
                    </a:stretch>
                  </pic:blipFill>
                  <pic:spPr>
                    <a:xfrm>
                      <a:off x="0" y="0"/>
                      <a:ext cx="5201920" cy="3419475"/>
                    </a:xfrm>
                    <a:prstGeom prst="rect">
                      <a:avLst/>
                    </a:prstGeom>
                    <a:noFill/>
                    <a:ln>
                      <a:noFill/>
                    </a:ln>
                  </pic:spPr>
                </pic:pic>
              </a:graphicData>
            </a:graphic>
          </wp:inline>
        </w:drawing>
      </w:r>
    </w:p>
    <w:p w14:paraId="5030A052">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选择类目：一级类目—二级类目—三级</w:t>
      </w:r>
      <w:r>
        <w:rPr>
          <w:rFonts w:hint="eastAsia" w:ascii="仿宋" w:hAnsi="仿宋" w:eastAsia="仿宋" w:cs="仿宋"/>
          <w:color w:val="auto"/>
          <w:sz w:val="32"/>
          <w:szCs w:val="32"/>
          <w:highlight w:val="none"/>
        </w:rPr>
        <w:drawing>
          <wp:inline distT="0" distB="0" distL="114300" distR="114300">
            <wp:extent cx="5271135" cy="3194050"/>
            <wp:effectExtent l="0" t="0" r="5715" b="635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6"/>
                    <a:stretch>
                      <a:fillRect/>
                    </a:stretch>
                  </pic:blipFill>
                  <pic:spPr>
                    <a:xfrm>
                      <a:off x="0" y="0"/>
                      <a:ext cx="5271135" cy="3194050"/>
                    </a:xfrm>
                    <a:prstGeom prst="rect">
                      <a:avLst/>
                    </a:prstGeom>
                    <a:noFill/>
                    <a:ln>
                      <a:noFill/>
                    </a:ln>
                  </pic:spPr>
                </pic:pic>
              </a:graphicData>
            </a:graphic>
          </wp:inline>
        </w:drawing>
      </w:r>
      <w:r>
        <w:rPr>
          <w:rFonts w:hint="eastAsia" w:ascii="仿宋" w:hAnsi="仿宋" w:eastAsia="仿宋" w:cs="仿宋"/>
          <w:color w:val="auto"/>
          <w:sz w:val="32"/>
          <w:szCs w:val="32"/>
          <w:highlight w:val="none"/>
          <w:lang w:val="en-US" w:eastAsia="zh-CN"/>
        </w:rPr>
        <w:t xml:space="preserve">     </w:t>
      </w:r>
    </w:p>
    <w:p w14:paraId="7325A6FA">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产品细节描述页面，增加产品描述</w:t>
      </w:r>
    </w:p>
    <w:p w14:paraId="00E83E8E">
      <w:pPr>
        <w:numPr>
          <w:ilvl w:val="0"/>
          <w:numId w:val="0"/>
        </w:numPr>
        <w:tabs>
          <w:tab w:val="left" w:pos="1877"/>
        </w:tabs>
        <w:bidi w:val="0"/>
        <w:jc w:val="left"/>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drawing>
          <wp:inline distT="0" distB="0" distL="114300" distR="114300">
            <wp:extent cx="5229225" cy="3521075"/>
            <wp:effectExtent l="0" t="0" r="9525" b="317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7"/>
                    <a:stretch>
                      <a:fillRect/>
                    </a:stretch>
                  </pic:blipFill>
                  <pic:spPr>
                    <a:xfrm>
                      <a:off x="0" y="0"/>
                      <a:ext cx="5229225" cy="3521075"/>
                    </a:xfrm>
                    <a:prstGeom prst="rect">
                      <a:avLst/>
                    </a:prstGeom>
                    <a:noFill/>
                    <a:ln>
                      <a:noFill/>
                    </a:ln>
                  </pic:spPr>
                </pic:pic>
              </a:graphicData>
            </a:graphic>
          </wp:inline>
        </w:drawing>
      </w:r>
    </w:p>
    <w:p w14:paraId="07E96523">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①【选择语言】：选择商品的语言，默认英文填充。</w:t>
      </w:r>
    </w:p>
    <w:p w14:paraId="314127EB">
      <w:pPr>
        <w:numPr>
          <w:ilvl w:val="0"/>
          <w:numId w:val="0"/>
        </w:numPr>
        <w:tabs>
          <w:tab w:val="left" w:pos="1877"/>
        </w:tabs>
        <w:bidi w:val="0"/>
        <w:ind w:left="3198" w:leftChars="304" w:hanging="2560" w:hangingChars="8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②【商品名称】：英文｜输入商品名称长度为 1-120，中文｜</w:t>
      </w:r>
    </w:p>
    <w:p w14:paraId="297C7D9A">
      <w:pPr>
        <w:numPr>
          <w:ilvl w:val="0"/>
          <w:numId w:val="0"/>
        </w:numPr>
        <w:tabs>
          <w:tab w:val="left" w:pos="1877"/>
        </w:tabs>
        <w:bidi w:val="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需要勾选语言才会展示。</w:t>
      </w:r>
    </w:p>
    <w:p w14:paraId="6CE39F22">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③【商品卖点】：输入商品卖点，通过英/中文进行描述。</w:t>
      </w:r>
    </w:p>
    <w:p w14:paraId="19093B7A">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④【商品图片】：选择商品图片，图片上传最少4张，最多6张，第一张为主图，拖动可切换图片顺序。</w:t>
      </w:r>
    </w:p>
    <w:p w14:paraId="77C8FB0B">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⑤【商品视频】：点击选择视频文件，一次只能上传一个。</w:t>
      </w:r>
    </w:p>
    <w:p w14:paraId="6C7B7F4A">
      <w:pPr>
        <w:numPr>
          <w:ilvl w:val="0"/>
          <w:numId w:val="0"/>
        </w:numPr>
        <w:tabs>
          <w:tab w:val="left" w:pos="1877"/>
        </w:tabs>
        <w:bidi w:val="0"/>
        <w:jc w:val="left"/>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drawing>
          <wp:inline distT="0" distB="0" distL="114300" distR="114300">
            <wp:extent cx="5265420" cy="2520950"/>
            <wp:effectExtent l="0" t="0" r="11430" b="12700"/>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8"/>
                    <a:stretch>
                      <a:fillRect/>
                    </a:stretch>
                  </pic:blipFill>
                  <pic:spPr>
                    <a:xfrm>
                      <a:off x="0" y="0"/>
                      <a:ext cx="5265420" cy="2520950"/>
                    </a:xfrm>
                    <a:prstGeom prst="rect">
                      <a:avLst/>
                    </a:prstGeom>
                    <a:noFill/>
                    <a:ln>
                      <a:noFill/>
                    </a:ln>
                  </pic:spPr>
                </pic:pic>
              </a:graphicData>
            </a:graphic>
          </wp:inline>
        </w:drawing>
      </w:r>
    </w:p>
    <w:p w14:paraId="481B5393">
      <w:pPr>
        <w:numPr>
          <w:ilvl w:val="0"/>
          <w:numId w:val="0"/>
        </w:numPr>
        <w:tabs>
          <w:tab w:val="left" w:pos="1877"/>
        </w:tabs>
        <w:bidi w:val="0"/>
        <w:ind w:left="638" w:leftChars="304" w:firstLine="0" w:firstLineChars="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⑥【商品规格】：选择系统内提前添加好的规格。</w:t>
      </w:r>
    </w:p>
    <w:p w14:paraId="4A21EF68">
      <w:pPr>
        <w:numPr>
          <w:ilvl w:val="0"/>
          <w:numId w:val="0"/>
        </w:numPr>
        <w:tabs>
          <w:tab w:val="left" w:pos="1877"/>
        </w:tabs>
        <w:bidi w:val="0"/>
        <w:ind w:firstLine="640" w:firstLineChars="200"/>
        <w:jc w:val="left"/>
        <w:outlineLvl w:val="9"/>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⑦【价格及件重尺】：根据规格改变，输入对应的商品 sku 信息，可批量设置。</w:t>
      </w:r>
    </w:p>
    <w:p w14:paraId="1FE52E38">
      <w:pPr>
        <w:numPr>
          <w:ilvl w:val="0"/>
          <w:numId w:val="0"/>
        </w:numPr>
        <w:tabs>
          <w:tab w:val="left" w:pos="1877"/>
        </w:tabs>
        <w:bidi w:val="0"/>
        <w:jc w:val="left"/>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drawing>
          <wp:inline distT="0" distB="0" distL="114300" distR="114300">
            <wp:extent cx="5269230" cy="2402205"/>
            <wp:effectExtent l="0" t="0" r="7620" b="17145"/>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19"/>
                    <a:stretch>
                      <a:fillRect/>
                    </a:stretch>
                  </pic:blipFill>
                  <pic:spPr>
                    <a:xfrm>
                      <a:off x="0" y="0"/>
                      <a:ext cx="5269230" cy="2402205"/>
                    </a:xfrm>
                    <a:prstGeom prst="rect">
                      <a:avLst/>
                    </a:prstGeom>
                    <a:noFill/>
                    <a:ln>
                      <a:noFill/>
                    </a:ln>
                  </pic:spPr>
                </pic:pic>
              </a:graphicData>
            </a:graphic>
          </wp:inline>
        </w:drawing>
      </w:r>
    </w:p>
    <w:p w14:paraId="7BC26393">
      <w:pPr>
        <w:numPr>
          <w:ilvl w:val="0"/>
          <w:numId w:val="0"/>
        </w:numPr>
        <w:tabs>
          <w:tab w:val="left" w:pos="1877"/>
        </w:tabs>
        <w:bidi w:val="0"/>
        <w:ind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color w:val="auto"/>
          <w:sz w:val="32"/>
          <w:szCs w:val="32"/>
          <w:highlight w:val="none"/>
          <w:lang w:val="en-US" w:eastAsia="zh-CN"/>
        </w:rPr>
        <w:t>⑧</w:t>
      </w:r>
      <w:r>
        <w:rPr>
          <w:rFonts w:hint="eastAsia" w:ascii="仿宋" w:hAnsi="仿宋" w:eastAsia="仿宋" w:cs="仿宋"/>
          <w:b w:val="0"/>
          <w:bCs w:val="0"/>
          <w:color w:val="auto"/>
          <w:sz w:val="32"/>
          <w:szCs w:val="32"/>
          <w:highlight w:val="none"/>
        </w:rPr>
        <w:t>【参数设置】：点击添加，设置参数名和参数值（可添加多个）</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完成后点击保存或者下一步</w:t>
      </w:r>
      <w:r>
        <w:rPr>
          <w:rFonts w:hint="eastAsia" w:ascii="仿宋" w:hAnsi="仿宋" w:eastAsia="仿宋" w:cs="仿宋"/>
          <w:b w:val="0"/>
          <w:bCs w:val="0"/>
          <w:color w:val="auto"/>
          <w:sz w:val="32"/>
          <w:szCs w:val="32"/>
          <w:highlight w:val="none"/>
          <w:lang w:eastAsia="zh-CN"/>
        </w:rPr>
        <w:t>。</w:t>
      </w:r>
    </w:p>
    <w:p w14:paraId="5178A1A1">
      <w:pPr>
        <w:numPr>
          <w:ilvl w:val="0"/>
          <w:numId w:val="0"/>
        </w:numPr>
        <w:tabs>
          <w:tab w:val="left" w:pos="1877"/>
        </w:tabs>
        <w:bidi w:val="0"/>
        <w:ind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⑨</w:t>
      </w:r>
      <w:r>
        <w:rPr>
          <w:rFonts w:hint="eastAsia" w:ascii="仿宋" w:hAnsi="仿宋" w:eastAsia="仿宋" w:cs="仿宋"/>
          <w:b w:val="0"/>
          <w:bCs w:val="0"/>
          <w:color w:val="auto"/>
          <w:sz w:val="32"/>
          <w:szCs w:val="32"/>
          <w:highlight w:val="none"/>
        </w:rPr>
        <w:t>【编辑商品详情】在左侧编辑商品详情，右侧可进行预览</w:t>
      </w:r>
      <w:r>
        <w:rPr>
          <w:rFonts w:hint="eastAsia" w:ascii="仿宋" w:hAnsi="仿宋" w:eastAsia="仿宋" w:cs="仿宋"/>
          <w:b w:val="0"/>
          <w:bCs w:val="0"/>
          <w:color w:val="auto"/>
          <w:sz w:val="32"/>
          <w:szCs w:val="32"/>
          <w:highlight w:val="none"/>
          <w:lang w:eastAsia="zh-CN"/>
        </w:rPr>
        <w:t>。</w:t>
      </w:r>
    </w:p>
    <w:p w14:paraId="51D8AFAA">
      <w:pPr>
        <w:numPr>
          <w:ilvl w:val="0"/>
          <w:numId w:val="0"/>
        </w:numPr>
        <w:tabs>
          <w:tab w:val="left" w:pos="1877"/>
        </w:tabs>
        <w:bidi w:val="0"/>
        <w:jc w:val="left"/>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179695" cy="2500630"/>
            <wp:effectExtent l="0" t="0" r="1905" b="1397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0"/>
                    <a:stretch>
                      <a:fillRect/>
                    </a:stretch>
                  </pic:blipFill>
                  <pic:spPr>
                    <a:xfrm>
                      <a:off x="0" y="0"/>
                      <a:ext cx="5179695" cy="2500630"/>
                    </a:xfrm>
                    <a:prstGeom prst="rect">
                      <a:avLst/>
                    </a:prstGeom>
                    <a:noFill/>
                    <a:ln>
                      <a:noFill/>
                    </a:ln>
                  </pic:spPr>
                </pic:pic>
              </a:graphicData>
            </a:graphic>
          </wp:inline>
        </w:drawing>
      </w:r>
    </w:p>
    <w:p w14:paraId="4D6BBC81">
      <w:pPr>
        <w:numPr>
          <w:ilvl w:val="0"/>
          <w:numId w:val="0"/>
        </w:numPr>
        <w:tabs>
          <w:tab w:val="left" w:pos="1877"/>
        </w:tabs>
        <w:bidi w:val="0"/>
        <w:ind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rPr>
        <w:t>点击保存并查看，添加商品完成</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后跳转到用户 PC 端浏览效果（若编辑下架商品后点击保存并查看，则跳转至商品管理列表）</w:t>
      </w:r>
      <w:r>
        <w:rPr>
          <w:rFonts w:hint="eastAsia" w:ascii="仿宋" w:hAnsi="仿宋" w:eastAsia="仿宋" w:cs="仿宋"/>
          <w:b w:val="0"/>
          <w:bCs w:val="0"/>
          <w:color w:val="auto"/>
          <w:sz w:val="32"/>
          <w:szCs w:val="32"/>
          <w:highlight w:val="none"/>
          <w:lang w:eastAsia="zh-CN"/>
        </w:rPr>
        <w:t>。</w:t>
      </w:r>
    </w:p>
    <w:p w14:paraId="6503FC2F">
      <w:pPr>
        <w:numPr>
          <w:ilvl w:val="0"/>
          <w:numId w:val="0"/>
        </w:numPr>
        <w:tabs>
          <w:tab w:val="left" w:pos="1877"/>
        </w:tabs>
        <w:bidi w:val="0"/>
        <w:ind w:leftChars="0" w:firstLine="643" w:firstLineChars="200"/>
        <w:jc w:val="left"/>
        <w:outlineLvl w:val="1"/>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3.商品导入</w:t>
      </w:r>
    </w:p>
    <w:p w14:paraId="0CD75182">
      <w:pPr>
        <w:numPr>
          <w:ilvl w:val="0"/>
          <w:numId w:val="0"/>
        </w:numPr>
        <w:tabs>
          <w:tab w:val="left" w:pos="1877"/>
        </w:tabs>
        <w:bidi w:val="0"/>
        <w:ind w:leftChars="0"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rPr>
        <w:t>路径：商家端</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商品</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商品管理</w:t>
      </w:r>
    </w:p>
    <w:p w14:paraId="4ACA21D8">
      <w:pPr>
        <w:numPr>
          <w:ilvl w:val="0"/>
          <w:numId w:val="0"/>
        </w:numPr>
        <w:tabs>
          <w:tab w:val="left" w:pos="1877"/>
        </w:tabs>
        <w:bidi w:val="0"/>
        <w:jc w:val="left"/>
        <w:outlineLvl w:val="9"/>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drawing>
          <wp:inline distT="0" distB="0" distL="114300" distR="114300">
            <wp:extent cx="5260340" cy="2215515"/>
            <wp:effectExtent l="0" t="0" r="16510" b="13335"/>
            <wp:docPr id="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7"/>
                    <pic:cNvPicPr>
                      <a:picLocks noChangeAspect="1"/>
                    </pic:cNvPicPr>
                  </pic:nvPicPr>
                  <pic:blipFill>
                    <a:blip r:embed="rId21"/>
                    <a:stretch>
                      <a:fillRect/>
                    </a:stretch>
                  </pic:blipFill>
                  <pic:spPr>
                    <a:xfrm>
                      <a:off x="0" y="0"/>
                      <a:ext cx="5260340" cy="2215515"/>
                    </a:xfrm>
                    <a:prstGeom prst="rect">
                      <a:avLst/>
                    </a:prstGeom>
                    <a:noFill/>
                    <a:ln>
                      <a:noFill/>
                    </a:ln>
                  </pic:spPr>
                </pic:pic>
              </a:graphicData>
            </a:graphic>
          </wp:inline>
        </w:drawing>
      </w:r>
    </w:p>
    <w:p w14:paraId="421A6B47">
      <w:pPr>
        <w:numPr>
          <w:ilvl w:val="0"/>
          <w:numId w:val="0"/>
        </w:numPr>
        <w:tabs>
          <w:tab w:val="left" w:pos="1877"/>
        </w:tabs>
        <w:bidi w:val="0"/>
        <w:ind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eastAsia="zh-CN"/>
        </w:rPr>
        <w:t>点击“导入商品”后，会出现一个弹窗，选取文件后点击导入，导入成功，如果数据格式不正确导入时会给出提示，可点击下载模板，直接在模板里填写商品信息。</w:t>
      </w:r>
    </w:p>
    <w:p w14:paraId="5D9453A7">
      <w:pPr>
        <w:numPr>
          <w:ilvl w:val="0"/>
          <w:numId w:val="0"/>
        </w:numPr>
        <w:tabs>
          <w:tab w:val="left" w:pos="1877"/>
        </w:tabs>
        <w:bidi w:val="0"/>
        <w:jc w:val="left"/>
        <w:outlineLvl w:val="9"/>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268595" cy="2597785"/>
            <wp:effectExtent l="0" t="0" r="8255" b="12065"/>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22"/>
                    <a:stretch>
                      <a:fillRect/>
                    </a:stretch>
                  </pic:blipFill>
                  <pic:spPr>
                    <a:xfrm>
                      <a:off x="0" y="0"/>
                      <a:ext cx="5268595" cy="2597785"/>
                    </a:xfrm>
                    <a:prstGeom prst="rect">
                      <a:avLst/>
                    </a:prstGeom>
                    <a:noFill/>
                    <a:ln>
                      <a:noFill/>
                    </a:ln>
                  </pic:spPr>
                </pic:pic>
              </a:graphicData>
            </a:graphic>
          </wp:inline>
        </w:drawing>
      </w:r>
    </w:p>
    <w:p w14:paraId="1F34F72A">
      <w:pPr>
        <w:numPr>
          <w:ilvl w:val="0"/>
          <w:numId w:val="0"/>
        </w:numPr>
        <w:tabs>
          <w:tab w:val="left" w:pos="1877"/>
        </w:tabs>
        <w:bidi w:val="0"/>
        <w:ind w:firstLine="640" w:firstLineChars="200"/>
        <w:jc w:val="left"/>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模板详情由以下部分组成：商品名称、商品类型、商品类别、商品图片、商品视频、商品详情、平台分类、店铺分类、商品卖点、配送方式、运费选择、商品状态、是否可以退款、虚拟商品留言、商品参数字符串、商品SKU名称、销售属性组合字符串、原价、价格、库存、商品编码、商品重量、商品体积。</w:t>
      </w:r>
    </w:p>
    <w:p w14:paraId="7FE21DBC">
      <w:pPr>
        <w:numPr>
          <w:ilvl w:val="0"/>
          <w:numId w:val="0"/>
        </w:numPr>
        <w:tabs>
          <w:tab w:val="left" w:pos="1877"/>
        </w:tabs>
        <w:bidi w:val="0"/>
        <w:ind w:firstLine="640" w:firstLineChars="200"/>
        <w:jc w:val="left"/>
        <w:outlineLvl w:val="9"/>
        <w:rPr>
          <w:rFonts w:hint="eastAsia" w:ascii="仿宋" w:hAnsi="仿宋" w:eastAsia="仿宋" w:cs="仿宋"/>
          <w:b w:val="0"/>
          <w:bCs w:val="0"/>
          <w:i w:val="0"/>
          <w:iCs w:val="0"/>
          <w:caps w:val="0"/>
          <w:color w:val="auto"/>
          <w:spacing w:val="0"/>
          <w:sz w:val="32"/>
          <w:szCs w:val="32"/>
          <w:highlight w:val="none"/>
          <w:shd w:val="clear" w:color="auto" w:fill="auto"/>
          <w:lang w:val="en-US" w:eastAsia="zh-CN"/>
        </w:rPr>
      </w:pPr>
      <w:r>
        <w:rPr>
          <w:rFonts w:hint="eastAsia" w:ascii="仿宋" w:hAnsi="仿宋" w:eastAsia="仿宋" w:cs="仿宋"/>
          <w:b w:val="0"/>
          <w:bCs w:val="0"/>
          <w:color w:val="auto"/>
          <w:sz w:val="32"/>
          <w:szCs w:val="32"/>
          <w:highlight w:val="none"/>
          <w:lang w:val="en-US" w:eastAsia="zh-CN"/>
        </w:rPr>
        <w:t>其中，配送方式、店铺分类、运费选择可在商家端设置；平台分类、商品状态（上架、下架）、商品类型可在商品管理界面选择；商品SKU名称、销售属性、原价、价格、库存、商品编码、商品重量、商品体积需单独设置。销售属性的格式为：规格名-规格值，当有多个规格时，使用“；”隔开。</w:t>
      </w:r>
    </w:p>
    <w:p w14:paraId="4AE3F9F2">
      <w:pPr>
        <w:numPr>
          <w:ilvl w:val="0"/>
          <w:numId w:val="0"/>
        </w:numPr>
        <w:shd w:val="clear"/>
        <w:tabs>
          <w:tab w:val="left" w:pos="1877"/>
        </w:tabs>
        <w:bidi w:val="0"/>
        <w:ind w:firstLine="640" w:firstLineChars="200"/>
        <w:jc w:val="left"/>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i w:val="0"/>
          <w:iCs w:val="0"/>
          <w:caps w:val="0"/>
          <w:color w:val="auto"/>
          <w:spacing w:val="0"/>
          <w:sz w:val="32"/>
          <w:szCs w:val="32"/>
          <w:highlight w:val="none"/>
          <w:shd w:val="clear" w:color="auto" w:fill="auto"/>
          <w:lang w:val="en-US" w:eastAsia="zh-CN"/>
        </w:rPr>
        <w:t>备注：</w:t>
      </w:r>
      <w:r>
        <w:rPr>
          <w:rFonts w:hint="eastAsia" w:ascii="仿宋" w:hAnsi="仿宋" w:eastAsia="仿宋" w:cs="仿宋"/>
          <w:i w:val="0"/>
          <w:iCs w:val="0"/>
          <w:caps w:val="0"/>
          <w:color w:val="auto"/>
          <w:spacing w:val="0"/>
          <w:sz w:val="32"/>
          <w:szCs w:val="32"/>
          <w:highlight w:val="none"/>
          <w:shd w:val="clear" w:color="auto" w:fill="auto"/>
          <w:lang w:val="en-US" w:eastAsia="zh-CN"/>
        </w:rPr>
        <w:t>企业注册过程中如有任何疑问，可联系外贸优品库</w:t>
      </w:r>
      <w:r>
        <w:rPr>
          <w:rFonts w:hint="eastAsia" w:ascii="仿宋" w:hAnsi="仿宋" w:eastAsia="仿宋" w:cs="仿宋"/>
          <w:color w:val="auto"/>
          <w:kern w:val="2"/>
          <w:sz w:val="32"/>
          <w:szCs w:val="32"/>
          <w:highlight w:val="none"/>
          <w:shd w:val="clear" w:fill="auto"/>
          <w:lang w:val="en-US" w:eastAsia="zh-CN" w:bidi="ar-SA"/>
        </w:rPr>
        <w:t>各市申报联络服务人员进行咨询（名单附后）</w:t>
      </w:r>
      <w:r>
        <w:rPr>
          <w:rFonts w:hint="eastAsia" w:ascii="仿宋" w:hAnsi="仿宋" w:eastAsia="仿宋" w:cs="仿宋"/>
          <w:color w:val="auto"/>
          <w:kern w:val="2"/>
          <w:sz w:val="32"/>
          <w:szCs w:val="32"/>
          <w:highlight w:val="none"/>
          <w:lang w:val="en-US" w:eastAsia="zh-CN" w:bidi="ar-SA"/>
        </w:rPr>
        <w:t>。</w:t>
      </w:r>
    </w:p>
    <w:p w14:paraId="04DF671A">
      <w:pPr>
        <w:rPr>
          <w:rFonts w:hint="eastAsia" w:ascii="仿宋" w:hAnsi="仿宋" w:eastAsia="仿宋" w:cs="仿宋"/>
          <w:color w:val="auto"/>
          <w:sz w:val="32"/>
          <w:szCs w:val="32"/>
          <w:highlight w:val="none"/>
        </w:rPr>
        <w:sectPr>
          <w:pgSz w:w="11905" w:h="16838"/>
          <w:pgMar w:top="2098" w:right="1474" w:bottom="1984" w:left="1587" w:header="851" w:footer="992" w:gutter="0"/>
          <w:pgNumType w:fmt="numberInDash"/>
          <w:cols w:space="0" w:num="1"/>
          <w:rtlGutter w:val="0"/>
          <w:docGrid w:type="lines" w:linePitch="315" w:charSpace="0"/>
        </w:sectPr>
      </w:pPr>
    </w:p>
    <w:p w14:paraId="75DEE516">
      <w:pPr>
        <w:jc w:val="center"/>
        <w:rPr>
          <w:rFonts w:hint="eastAsia" w:ascii="微软雅黑" w:hAnsi="微软雅黑" w:eastAsia="微软雅黑" w:cs="微软雅黑"/>
          <w:b w:val="0"/>
          <w:bCs w:val="0"/>
          <w:i w:val="0"/>
          <w:iCs w:val="0"/>
          <w:color w:val="auto"/>
          <w:kern w:val="0"/>
          <w:sz w:val="44"/>
          <w:szCs w:val="44"/>
          <w:highlight w:val="none"/>
          <w:u w:val="none"/>
          <w:lang w:val="en-US" w:eastAsia="zh-CN" w:bidi="ar"/>
        </w:rPr>
      </w:pPr>
      <w:r>
        <w:rPr>
          <w:rFonts w:hint="eastAsia" w:ascii="微软雅黑" w:hAnsi="微软雅黑" w:eastAsia="微软雅黑" w:cs="微软雅黑"/>
          <w:b w:val="0"/>
          <w:bCs w:val="0"/>
          <w:i w:val="0"/>
          <w:iCs w:val="0"/>
          <w:color w:val="auto"/>
          <w:kern w:val="0"/>
          <w:sz w:val="44"/>
          <w:szCs w:val="44"/>
          <w:highlight w:val="none"/>
          <w:u w:val="none"/>
          <w:lang w:val="en-US" w:eastAsia="zh-CN" w:bidi="ar"/>
        </w:rPr>
        <w:t>外贸优品库各市申报联络服务人员名单</w:t>
      </w:r>
    </w:p>
    <w:tbl>
      <w:tblPr>
        <w:tblStyle w:val="4"/>
        <w:tblpPr w:leftFromText="180" w:rightFromText="180" w:vertAnchor="page" w:horzAnchor="page" w:tblpX="2082" w:tblpY="3267"/>
        <w:tblOverlap w:val="never"/>
        <w:tblW w:w="80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45"/>
        <w:gridCol w:w="2581"/>
        <w:gridCol w:w="3332"/>
      </w:tblGrid>
      <w:tr w14:paraId="05165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20A025B">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总调度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162AE53B">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周东岳</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22FE42AB">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13176173399</w:t>
            </w:r>
          </w:p>
        </w:tc>
      </w:tr>
      <w:tr w14:paraId="66AF7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5D819E8">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副调度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0D828E6C">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沈  壮</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56035C04">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15666073455</w:t>
            </w:r>
          </w:p>
        </w:tc>
      </w:tr>
      <w:tr w14:paraId="4355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78F2616B">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副调度</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1C0F5B45">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韩  猛</w:t>
            </w:r>
          </w:p>
        </w:tc>
        <w:tc>
          <w:tcPr>
            <w:tcW w:w="3332" w:type="dxa"/>
            <w:tcBorders>
              <w:top w:val="single" w:color="000000" w:sz="4" w:space="0"/>
              <w:left w:val="single" w:color="000000" w:sz="4" w:space="0"/>
              <w:bottom w:val="nil"/>
              <w:right w:val="single" w:color="000000" w:sz="4" w:space="0"/>
            </w:tcBorders>
            <w:noWrap w:val="0"/>
            <w:vAlign w:val="center"/>
          </w:tcPr>
          <w:p w14:paraId="1F165A45">
            <w:pPr>
              <w:jc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sz w:val="32"/>
                <w:szCs w:val="32"/>
                <w:highlight w:val="none"/>
                <w:u w:val="none"/>
              </w:rPr>
              <w:t>18366987009</w:t>
            </w:r>
          </w:p>
        </w:tc>
      </w:tr>
      <w:tr w14:paraId="7C8C2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05C22F1">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济南</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2D294421">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张  然</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17E2E">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13355121602</w:t>
            </w:r>
          </w:p>
        </w:tc>
      </w:tr>
      <w:tr w14:paraId="2C835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0D5C3BD8">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东营</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4B22C">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A43249">
            <w:pPr>
              <w:jc w:val="center"/>
              <w:rPr>
                <w:rFonts w:hint="eastAsia" w:ascii="仿宋" w:hAnsi="仿宋" w:eastAsia="仿宋" w:cs="仿宋"/>
                <w:i w:val="0"/>
                <w:iCs w:val="0"/>
                <w:color w:val="auto"/>
                <w:sz w:val="32"/>
                <w:szCs w:val="32"/>
                <w:highlight w:val="none"/>
                <w:u w:val="none"/>
              </w:rPr>
            </w:pPr>
          </w:p>
        </w:tc>
      </w:tr>
      <w:tr w14:paraId="5D1C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2B7E649D">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潍坊</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B2388A">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CCE5AA">
            <w:pPr>
              <w:jc w:val="center"/>
              <w:rPr>
                <w:rFonts w:hint="eastAsia" w:ascii="仿宋" w:hAnsi="仿宋" w:eastAsia="仿宋" w:cs="仿宋"/>
                <w:i w:val="0"/>
                <w:iCs w:val="0"/>
                <w:color w:val="auto"/>
                <w:sz w:val="32"/>
                <w:szCs w:val="32"/>
                <w:highlight w:val="none"/>
                <w:u w:val="none"/>
              </w:rPr>
            </w:pPr>
          </w:p>
        </w:tc>
      </w:tr>
      <w:tr w14:paraId="4A402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02F2CAA3">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日照</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0EBC24">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9476C">
            <w:pPr>
              <w:jc w:val="center"/>
              <w:rPr>
                <w:rFonts w:hint="eastAsia" w:ascii="仿宋" w:hAnsi="仿宋" w:eastAsia="仿宋" w:cs="仿宋"/>
                <w:i w:val="0"/>
                <w:iCs w:val="0"/>
                <w:color w:val="auto"/>
                <w:sz w:val="32"/>
                <w:szCs w:val="32"/>
                <w:highlight w:val="none"/>
                <w:u w:val="none"/>
              </w:rPr>
            </w:pPr>
          </w:p>
        </w:tc>
      </w:tr>
      <w:tr w14:paraId="4803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88E2A88">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泰安</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44D77E45">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袁  珂</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B666F3">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18753777876</w:t>
            </w:r>
          </w:p>
        </w:tc>
      </w:tr>
      <w:tr w14:paraId="02474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E97D2F9">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聊城</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F27605">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2387B">
            <w:pPr>
              <w:jc w:val="center"/>
              <w:rPr>
                <w:rFonts w:hint="eastAsia" w:ascii="仿宋" w:hAnsi="仿宋" w:eastAsia="仿宋" w:cs="仿宋"/>
                <w:i w:val="0"/>
                <w:iCs w:val="0"/>
                <w:color w:val="auto"/>
                <w:sz w:val="32"/>
                <w:szCs w:val="32"/>
                <w:highlight w:val="none"/>
                <w:u w:val="none"/>
              </w:rPr>
            </w:pPr>
          </w:p>
        </w:tc>
      </w:tr>
      <w:tr w14:paraId="2E79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CEC567A">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枣庄</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545B">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925272">
            <w:pPr>
              <w:jc w:val="center"/>
              <w:rPr>
                <w:rFonts w:hint="eastAsia" w:ascii="仿宋" w:hAnsi="仿宋" w:eastAsia="仿宋" w:cs="仿宋"/>
                <w:i w:val="0"/>
                <w:iCs w:val="0"/>
                <w:color w:val="auto"/>
                <w:sz w:val="32"/>
                <w:szCs w:val="32"/>
                <w:highlight w:val="none"/>
                <w:u w:val="none"/>
              </w:rPr>
            </w:pPr>
          </w:p>
        </w:tc>
      </w:tr>
      <w:tr w14:paraId="0695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55C54959">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德州</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35A17B">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D8B2FC">
            <w:pPr>
              <w:jc w:val="center"/>
              <w:rPr>
                <w:rFonts w:hint="eastAsia" w:ascii="仿宋" w:hAnsi="仿宋" w:eastAsia="仿宋" w:cs="仿宋"/>
                <w:i w:val="0"/>
                <w:iCs w:val="0"/>
                <w:color w:val="auto"/>
                <w:sz w:val="32"/>
                <w:szCs w:val="32"/>
                <w:highlight w:val="none"/>
                <w:u w:val="none"/>
              </w:rPr>
            </w:pPr>
          </w:p>
        </w:tc>
      </w:tr>
      <w:tr w14:paraId="5B9D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1917DBBB">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滨州</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60EC0AF3">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朱立政</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73E2A7BE">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13371220933</w:t>
            </w:r>
          </w:p>
        </w:tc>
      </w:tr>
      <w:tr w14:paraId="0E67F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8B63700">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青岛</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B52BE5">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B05E1">
            <w:pPr>
              <w:jc w:val="center"/>
              <w:rPr>
                <w:rFonts w:hint="eastAsia" w:ascii="仿宋" w:hAnsi="仿宋" w:eastAsia="仿宋" w:cs="仿宋"/>
                <w:i w:val="0"/>
                <w:iCs w:val="0"/>
                <w:color w:val="auto"/>
                <w:sz w:val="32"/>
                <w:szCs w:val="32"/>
                <w:highlight w:val="none"/>
                <w:u w:val="none"/>
              </w:rPr>
            </w:pPr>
          </w:p>
        </w:tc>
      </w:tr>
      <w:tr w14:paraId="31988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544081D">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烟台</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5BDD34">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7B8CCD">
            <w:pPr>
              <w:jc w:val="center"/>
              <w:rPr>
                <w:rFonts w:hint="eastAsia" w:ascii="仿宋" w:hAnsi="仿宋" w:eastAsia="仿宋" w:cs="仿宋"/>
                <w:i w:val="0"/>
                <w:iCs w:val="0"/>
                <w:color w:val="auto"/>
                <w:sz w:val="32"/>
                <w:szCs w:val="32"/>
                <w:highlight w:val="none"/>
                <w:u w:val="none"/>
              </w:rPr>
            </w:pPr>
          </w:p>
        </w:tc>
      </w:tr>
      <w:tr w14:paraId="48190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2DACC3C2">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威海</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81D98">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450613">
            <w:pPr>
              <w:jc w:val="center"/>
              <w:rPr>
                <w:rFonts w:hint="eastAsia" w:ascii="仿宋" w:hAnsi="仿宋" w:eastAsia="仿宋" w:cs="仿宋"/>
                <w:i w:val="0"/>
                <w:iCs w:val="0"/>
                <w:color w:val="auto"/>
                <w:sz w:val="32"/>
                <w:szCs w:val="32"/>
                <w:highlight w:val="none"/>
                <w:u w:val="none"/>
              </w:rPr>
            </w:pPr>
          </w:p>
        </w:tc>
      </w:tr>
      <w:tr w14:paraId="44BB3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4C7BFD21">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菏泽</w:t>
            </w:r>
          </w:p>
        </w:tc>
        <w:tc>
          <w:tcPr>
            <w:tcW w:w="2581" w:type="dxa"/>
            <w:vMerge w:val="restart"/>
            <w:tcBorders>
              <w:top w:val="single" w:color="000000" w:sz="4" w:space="0"/>
              <w:left w:val="single" w:color="000000" w:sz="4" w:space="0"/>
              <w:bottom w:val="single" w:color="000000" w:sz="4" w:space="0"/>
              <w:right w:val="single" w:color="000000" w:sz="4" w:space="0"/>
            </w:tcBorders>
            <w:noWrap w:val="0"/>
            <w:vAlign w:val="center"/>
          </w:tcPr>
          <w:p w14:paraId="0ED23282">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刘秀阳</w:t>
            </w:r>
          </w:p>
        </w:tc>
        <w:tc>
          <w:tcPr>
            <w:tcW w:w="3332" w:type="dxa"/>
            <w:vMerge w:val="restart"/>
            <w:tcBorders>
              <w:top w:val="single" w:color="000000" w:sz="4" w:space="0"/>
              <w:left w:val="single" w:color="000000" w:sz="4" w:space="0"/>
              <w:bottom w:val="single" w:color="000000" w:sz="4" w:space="0"/>
              <w:right w:val="single" w:color="000000" w:sz="4" w:space="0"/>
            </w:tcBorders>
            <w:noWrap w:val="0"/>
            <w:vAlign w:val="center"/>
          </w:tcPr>
          <w:p w14:paraId="5B66E111">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13280050120</w:t>
            </w:r>
          </w:p>
        </w:tc>
      </w:tr>
      <w:tr w14:paraId="597F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7C949B0C">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临沂</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D65562">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018B0">
            <w:pPr>
              <w:jc w:val="center"/>
              <w:rPr>
                <w:rFonts w:hint="eastAsia" w:ascii="仿宋" w:hAnsi="仿宋" w:eastAsia="仿宋" w:cs="仿宋"/>
                <w:i w:val="0"/>
                <w:iCs w:val="0"/>
                <w:color w:val="auto"/>
                <w:sz w:val="32"/>
                <w:szCs w:val="32"/>
                <w:highlight w:val="none"/>
                <w:u w:val="none"/>
              </w:rPr>
            </w:pPr>
          </w:p>
        </w:tc>
      </w:tr>
      <w:tr w14:paraId="6938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34F9CD1C">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淄博</w:t>
            </w:r>
          </w:p>
        </w:tc>
        <w:tc>
          <w:tcPr>
            <w:tcW w:w="25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05837A">
            <w:pPr>
              <w:jc w:val="center"/>
              <w:rPr>
                <w:rFonts w:hint="eastAsia" w:ascii="仿宋" w:hAnsi="仿宋" w:eastAsia="仿宋" w:cs="仿宋"/>
                <w:i w:val="0"/>
                <w:iCs w:val="0"/>
                <w:color w:val="auto"/>
                <w:sz w:val="32"/>
                <w:szCs w:val="32"/>
                <w:highlight w:val="none"/>
                <w:u w:val="none"/>
              </w:rPr>
            </w:pPr>
          </w:p>
        </w:tc>
        <w:tc>
          <w:tcPr>
            <w:tcW w:w="33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55ACF6">
            <w:pPr>
              <w:jc w:val="center"/>
              <w:rPr>
                <w:rFonts w:hint="eastAsia" w:ascii="仿宋" w:hAnsi="仿宋" w:eastAsia="仿宋" w:cs="仿宋"/>
                <w:i w:val="0"/>
                <w:iCs w:val="0"/>
                <w:color w:val="auto"/>
                <w:sz w:val="32"/>
                <w:szCs w:val="32"/>
                <w:highlight w:val="none"/>
                <w:u w:val="none"/>
              </w:rPr>
            </w:pPr>
          </w:p>
        </w:tc>
      </w:tr>
      <w:tr w14:paraId="1D8E4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exact"/>
        </w:trPr>
        <w:tc>
          <w:tcPr>
            <w:tcW w:w="2145" w:type="dxa"/>
            <w:tcBorders>
              <w:top w:val="single" w:color="000000" w:sz="4" w:space="0"/>
              <w:left w:val="single" w:color="000000" w:sz="4" w:space="0"/>
              <w:bottom w:val="single" w:color="000000" w:sz="4" w:space="0"/>
              <w:right w:val="single" w:color="000000" w:sz="4" w:space="0"/>
            </w:tcBorders>
            <w:noWrap w:val="0"/>
            <w:vAlign w:val="center"/>
          </w:tcPr>
          <w:p w14:paraId="68F407CA">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济宁</w:t>
            </w:r>
          </w:p>
        </w:tc>
        <w:tc>
          <w:tcPr>
            <w:tcW w:w="2581" w:type="dxa"/>
            <w:tcBorders>
              <w:top w:val="single" w:color="000000" w:sz="4" w:space="0"/>
              <w:left w:val="single" w:color="000000" w:sz="4" w:space="0"/>
              <w:bottom w:val="single" w:color="000000" w:sz="4" w:space="0"/>
              <w:right w:val="single" w:color="000000" w:sz="4" w:space="0"/>
            </w:tcBorders>
            <w:noWrap w:val="0"/>
            <w:vAlign w:val="center"/>
          </w:tcPr>
          <w:p w14:paraId="5BBF5019">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王延青</w:t>
            </w:r>
          </w:p>
        </w:tc>
        <w:tc>
          <w:tcPr>
            <w:tcW w:w="3332" w:type="dxa"/>
            <w:tcBorders>
              <w:top w:val="single" w:color="000000" w:sz="4" w:space="0"/>
              <w:left w:val="single" w:color="000000" w:sz="4" w:space="0"/>
              <w:bottom w:val="single" w:color="000000" w:sz="4" w:space="0"/>
              <w:right w:val="single" w:color="000000" w:sz="4" w:space="0"/>
            </w:tcBorders>
            <w:noWrap w:val="0"/>
            <w:vAlign w:val="center"/>
          </w:tcPr>
          <w:p w14:paraId="23F3D066">
            <w:pPr>
              <w:keepNext w:val="0"/>
              <w:keepLines w:val="0"/>
              <w:widowControl/>
              <w:suppressLineNumbers w:val="0"/>
              <w:jc w:val="center"/>
              <w:textAlignment w:val="center"/>
              <w:rPr>
                <w:rFonts w:hint="eastAsia" w:ascii="仿宋" w:hAnsi="仿宋" w:eastAsia="仿宋" w:cs="仿宋"/>
                <w:i w:val="0"/>
                <w:iCs w:val="0"/>
                <w:color w:val="auto"/>
                <w:sz w:val="32"/>
                <w:szCs w:val="32"/>
                <w:highlight w:val="none"/>
                <w:u w:val="none"/>
              </w:rPr>
            </w:pPr>
            <w:r>
              <w:rPr>
                <w:rFonts w:hint="eastAsia" w:ascii="仿宋" w:hAnsi="仿宋" w:eastAsia="仿宋" w:cs="仿宋"/>
                <w:i w:val="0"/>
                <w:iCs w:val="0"/>
                <w:color w:val="auto"/>
                <w:kern w:val="0"/>
                <w:sz w:val="32"/>
                <w:szCs w:val="32"/>
                <w:highlight w:val="none"/>
                <w:u w:val="none"/>
                <w:lang w:val="en-US" w:eastAsia="zh-CN" w:bidi="ar"/>
              </w:rPr>
              <w:t>17662218000</w:t>
            </w:r>
          </w:p>
        </w:tc>
      </w:tr>
    </w:tbl>
    <w:p w14:paraId="450816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8E87"/>
    <w:multiLevelType w:val="singleLevel"/>
    <w:tmpl w:val="FBFF8E87"/>
    <w:lvl w:ilvl="0" w:tentative="0">
      <w:start w:val="1"/>
      <w:numFmt w:val="bullet"/>
      <w:lvlText w:val=""/>
      <w:lvlJc w:val="left"/>
      <w:pPr>
        <w:ind w:left="420" w:leftChars="0" w:firstLine="43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F46B50"/>
    <w:rsid w:val="729C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2025-03-22T17:21:00Z</dcterms:created>
  <dc:creator>31492</dc:creator>
  <cp:lastModifiedBy>Caroline</cp:lastModifiedBy>
  <dcterms:modified xsi:type="dcterms:W3CDTF">2025-05-07T09:20:51Z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89B6264B15E741ABBB2E250F357D4F24_12</vt:lpwstr>
  </property>
  <property fmtid="{D5CDD505-2E9C-101B-9397-08002B2CF9AE}" pid="4" name="KSOTemplateDocerSaveRecord">
    <vt:lpwstr>eyJoZGlkIjoiZmY5Yzg2Yzg4YTM4NGJjZjg2YzFiMWUyM2NlNGQwZmEiLCJ1c2VySWQiOiIyODQ5MTkzODUifQ==</vt:lpwstr>
  </property>
</Properties>
</file>