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A4E" w:rsidRDefault="000D5A4E" w:rsidP="000D5A4E">
      <w:pPr>
        <w:adjustRightInd w:val="0"/>
        <w:snapToGrid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0D5A4E" w:rsidRDefault="000D5A4E" w:rsidP="000D5A4E">
      <w:pPr>
        <w:pStyle w:val="a0"/>
      </w:pPr>
    </w:p>
    <w:p w:rsidR="000D5A4E" w:rsidRDefault="000D5A4E" w:rsidP="000D5A4E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proofErr w:type="gramStart"/>
      <w:r>
        <w:rPr>
          <w:rFonts w:ascii="黑体" w:eastAsia="黑体" w:hAnsi="黑体" w:hint="eastAsia"/>
          <w:sz w:val="44"/>
          <w:szCs w:val="44"/>
        </w:rPr>
        <w:t>混炼胶日加工</w:t>
      </w:r>
      <w:proofErr w:type="gramEnd"/>
      <w:r>
        <w:rPr>
          <w:rFonts w:ascii="黑体" w:eastAsia="黑体" w:hAnsi="黑体" w:hint="eastAsia"/>
          <w:sz w:val="44"/>
          <w:szCs w:val="44"/>
        </w:rPr>
        <w:t>能力换算表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1832"/>
        <w:gridCol w:w="1438"/>
        <w:gridCol w:w="923"/>
        <w:gridCol w:w="1924"/>
        <w:gridCol w:w="1330"/>
      </w:tblGrid>
      <w:tr w:rsidR="000D5A4E" w:rsidTr="00FC3D28">
        <w:trPr>
          <w:trHeight w:val="911"/>
          <w:jc w:val="center"/>
        </w:trPr>
        <w:tc>
          <w:tcPr>
            <w:tcW w:w="902" w:type="dxa"/>
            <w:shd w:val="clear" w:color="auto" w:fill="auto"/>
            <w:vAlign w:val="center"/>
          </w:tcPr>
          <w:bookmarkEnd w:id="0"/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规格型号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日混炼胶产能（吨）</w:t>
            </w:r>
          </w:p>
        </w:tc>
        <w:tc>
          <w:tcPr>
            <w:tcW w:w="985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059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规格型号</w:t>
            </w:r>
          </w:p>
        </w:tc>
        <w:tc>
          <w:tcPr>
            <w:tcW w:w="1390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日混炼胶产能（吨）</w:t>
            </w:r>
          </w:p>
        </w:tc>
      </w:tr>
      <w:tr w:rsidR="000D5A4E" w:rsidTr="00FC3D28">
        <w:trPr>
          <w:trHeight w:val="464"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捏炼机</w:t>
            </w:r>
            <w:proofErr w:type="gramEnd"/>
            <w:r>
              <w:rPr>
                <w:rFonts w:ascii="仿宋_GB2312" w:eastAsia="仿宋_GB2312" w:hint="eastAsia"/>
              </w:rPr>
              <w:t>35L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4.9</w:t>
            </w:r>
          </w:p>
        </w:tc>
        <w:tc>
          <w:tcPr>
            <w:tcW w:w="985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21</w:t>
            </w:r>
          </w:p>
        </w:tc>
        <w:tc>
          <w:tcPr>
            <w:tcW w:w="2059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密炼机F190E</w:t>
            </w:r>
          </w:p>
        </w:tc>
        <w:tc>
          <w:tcPr>
            <w:tcW w:w="1390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49.5</w:t>
            </w:r>
          </w:p>
        </w:tc>
      </w:tr>
      <w:tr w:rsidR="000D5A4E" w:rsidTr="00FC3D28">
        <w:trPr>
          <w:trHeight w:val="464"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捏炼机</w:t>
            </w:r>
            <w:proofErr w:type="gramEnd"/>
            <w:r>
              <w:rPr>
                <w:rFonts w:ascii="仿宋_GB2312" w:eastAsia="仿宋_GB2312" w:hint="eastAsia"/>
              </w:rPr>
              <w:t>55L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7.7</w:t>
            </w:r>
          </w:p>
        </w:tc>
        <w:tc>
          <w:tcPr>
            <w:tcW w:w="985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22</w:t>
            </w:r>
          </w:p>
        </w:tc>
        <w:tc>
          <w:tcPr>
            <w:tcW w:w="2059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密炼机GK190E</w:t>
            </w:r>
          </w:p>
        </w:tc>
        <w:tc>
          <w:tcPr>
            <w:tcW w:w="1390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68.4</w:t>
            </w:r>
          </w:p>
        </w:tc>
      </w:tr>
      <w:tr w:rsidR="000D5A4E" w:rsidTr="00FC3D28">
        <w:trPr>
          <w:trHeight w:val="464"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捏炼机</w:t>
            </w:r>
            <w:proofErr w:type="gramEnd"/>
            <w:r>
              <w:rPr>
                <w:rFonts w:ascii="仿宋_GB2312" w:eastAsia="仿宋_GB2312" w:hint="eastAsia"/>
              </w:rPr>
              <w:t>75L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10.4</w:t>
            </w:r>
          </w:p>
        </w:tc>
        <w:tc>
          <w:tcPr>
            <w:tcW w:w="985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23</w:t>
            </w:r>
          </w:p>
        </w:tc>
        <w:tc>
          <w:tcPr>
            <w:tcW w:w="2059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密炼机GE250</w:t>
            </w:r>
          </w:p>
        </w:tc>
        <w:tc>
          <w:tcPr>
            <w:tcW w:w="1390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87.7</w:t>
            </w:r>
          </w:p>
        </w:tc>
      </w:tr>
      <w:tr w:rsidR="000D5A4E" w:rsidTr="00FC3D28">
        <w:trPr>
          <w:trHeight w:val="464"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捏炼机</w:t>
            </w:r>
            <w:proofErr w:type="gramEnd"/>
            <w:r>
              <w:rPr>
                <w:rFonts w:ascii="仿宋_GB2312" w:eastAsia="仿宋_GB2312" w:hint="eastAsia"/>
              </w:rPr>
              <w:t>110L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15.3</w:t>
            </w:r>
          </w:p>
        </w:tc>
        <w:tc>
          <w:tcPr>
            <w:tcW w:w="985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24</w:t>
            </w:r>
          </w:p>
        </w:tc>
        <w:tc>
          <w:tcPr>
            <w:tcW w:w="2059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密炼机GN255</w:t>
            </w:r>
          </w:p>
        </w:tc>
        <w:tc>
          <w:tcPr>
            <w:tcW w:w="1390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101.2</w:t>
            </w:r>
          </w:p>
        </w:tc>
      </w:tr>
      <w:tr w:rsidR="000D5A4E" w:rsidTr="00FC3D28">
        <w:trPr>
          <w:trHeight w:val="464"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捏炼机</w:t>
            </w:r>
            <w:proofErr w:type="gramEnd"/>
            <w:r>
              <w:rPr>
                <w:rFonts w:ascii="仿宋_GB2312" w:eastAsia="仿宋_GB2312" w:hint="eastAsia"/>
              </w:rPr>
              <w:t>150L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20.9</w:t>
            </w:r>
          </w:p>
        </w:tc>
        <w:tc>
          <w:tcPr>
            <w:tcW w:w="985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25</w:t>
            </w:r>
          </w:p>
        </w:tc>
        <w:tc>
          <w:tcPr>
            <w:tcW w:w="2059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密炼机GK270N</w:t>
            </w:r>
          </w:p>
        </w:tc>
        <w:tc>
          <w:tcPr>
            <w:tcW w:w="1390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101.2</w:t>
            </w:r>
          </w:p>
        </w:tc>
      </w:tr>
      <w:tr w:rsidR="000D5A4E" w:rsidTr="00FC3D28">
        <w:trPr>
          <w:trHeight w:val="464"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捏炼机</w:t>
            </w:r>
            <w:proofErr w:type="gramEnd"/>
            <w:r>
              <w:rPr>
                <w:rFonts w:ascii="仿宋_GB2312" w:eastAsia="仿宋_GB2312" w:hint="eastAsia"/>
              </w:rPr>
              <w:t>200L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27.8</w:t>
            </w:r>
          </w:p>
        </w:tc>
        <w:tc>
          <w:tcPr>
            <w:tcW w:w="985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26</w:t>
            </w:r>
          </w:p>
        </w:tc>
        <w:tc>
          <w:tcPr>
            <w:tcW w:w="2059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密炼机F270L</w:t>
            </w:r>
          </w:p>
        </w:tc>
        <w:tc>
          <w:tcPr>
            <w:tcW w:w="1390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96.7</w:t>
            </w:r>
          </w:p>
        </w:tc>
      </w:tr>
      <w:tr w:rsidR="000D5A4E" w:rsidTr="00FC3D28">
        <w:trPr>
          <w:trHeight w:val="464"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密炼机GE20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7.2</w:t>
            </w:r>
          </w:p>
        </w:tc>
        <w:tc>
          <w:tcPr>
            <w:tcW w:w="985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27</w:t>
            </w:r>
          </w:p>
        </w:tc>
        <w:tc>
          <w:tcPr>
            <w:tcW w:w="2059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密炼机F270E</w:t>
            </w:r>
          </w:p>
        </w:tc>
        <w:tc>
          <w:tcPr>
            <w:tcW w:w="1390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63</w:t>
            </w:r>
          </w:p>
        </w:tc>
      </w:tr>
      <w:tr w:rsidR="000D5A4E" w:rsidTr="00FC3D28">
        <w:trPr>
          <w:trHeight w:val="464"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密炼机GE45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16.2</w:t>
            </w:r>
          </w:p>
        </w:tc>
        <w:tc>
          <w:tcPr>
            <w:tcW w:w="985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28</w:t>
            </w:r>
          </w:p>
        </w:tc>
        <w:tc>
          <w:tcPr>
            <w:tcW w:w="2059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密炼机GN300</w:t>
            </w:r>
          </w:p>
        </w:tc>
        <w:tc>
          <w:tcPr>
            <w:tcW w:w="1390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112.5</w:t>
            </w:r>
          </w:p>
        </w:tc>
      </w:tr>
      <w:tr w:rsidR="000D5A4E" w:rsidTr="00FC3D28">
        <w:trPr>
          <w:trHeight w:val="464"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密炼机F50L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18</w:t>
            </w:r>
          </w:p>
        </w:tc>
        <w:tc>
          <w:tcPr>
            <w:tcW w:w="985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29</w:t>
            </w:r>
          </w:p>
        </w:tc>
        <w:tc>
          <w:tcPr>
            <w:tcW w:w="2059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密炼机F320E</w:t>
            </w:r>
          </w:p>
        </w:tc>
        <w:tc>
          <w:tcPr>
            <w:tcW w:w="1390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81</w:t>
            </w:r>
          </w:p>
        </w:tc>
      </w:tr>
      <w:tr w:rsidR="000D5A4E" w:rsidTr="00FC3D28">
        <w:trPr>
          <w:trHeight w:val="464"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密炼机GN60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22.7</w:t>
            </w:r>
          </w:p>
        </w:tc>
        <w:tc>
          <w:tcPr>
            <w:tcW w:w="985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30</w:t>
            </w:r>
          </w:p>
        </w:tc>
        <w:tc>
          <w:tcPr>
            <w:tcW w:w="2059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密炼机GE320</w:t>
            </w:r>
          </w:p>
        </w:tc>
        <w:tc>
          <w:tcPr>
            <w:tcW w:w="1390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112.5</w:t>
            </w:r>
          </w:p>
        </w:tc>
      </w:tr>
      <w:tr w:rsidR="000D5A4E" w:rsidTr="00FC3D28">
        <w:trPr>
          <w:trHeight w:val="464"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11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密炼机F80L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29.2</w:t>
            </w:r>
          </w:p>
        </w:tc>
        <w:tc>
          <w:tcPr>
            <w:tcW w:w="985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31</w:t>
            </w:r>
          </w:p>
        </w:tc>
        <w:tc>
          <w:tcPr>
            <w:tcW w:w="2059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密炼机F370L</w:t>
            </w:r>
          </w:p>
        </w:tc>
        <w:tc>
          <w:tcPr>
            <w:tcW w:w="1390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164.2</w:t>
            </w:r>
          </w:p>
        </w:tc>
      </w:tr>
      <w:tr w:rsidR="000D5A4E" w:rsidTr="00FC3D28">
        <w:trPr>
          <w:trHeight w:val="464"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12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密炼机F90E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22.5</w:t>
            </w:r>
          </w:p>
        </w:tc>
        <w:tc>
          <w:tcPr>
            <w:tcW w:w="985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32</w:t>
            </w:r>
          </w:p>
        </w:tc>
        <w:tc>
          <w:tcPr>
            <w:tcW w:w="2059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密炼机GK400N</w:t>
            </w:r>
          </w:p>
        </w:tc>
        <w:tc>
          <w:tcPr>
            <w:tcW w:w="1390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166.5</w:t>
            </w:r>
          </w:p>
        </w:tc>
      </w:tr>
      <w:tr w:rsidR="000D5A4E" w:rsidTr="00FC3D28">
        <w:trPr>
          <w:trHeight w:val="464"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13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密炼机GK90E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30.6</w:t>
            </w:r>
          </w:p>
        </w:tc>
        <w:tc>
          <w:tcPr>
            <w:tcW w:w="985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33</w:t>
            </w:r>
          </w:p>
        </w:tc>
        <w:tc>
          <w:tcPr>
            <w:tcW w:w="2059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密炼机GE420</w:t>
            </w:r>
          </w:p>
        </w:tc>
        <w:tc>
          <w:tcPr>
            <w:tcW w:w="1390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168.7</w:t>
            </w:r>
          </w:p>
        </w:tc>
      </w:tr>
      <w:tr w:rsidR="000D5A4E" w:rsidTr="00FC3D28">
        <w:trPr>
          <w:trHeight w:val="464"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14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密炼机F110L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42.7</w:t>
            </w:r>
          </w:p>
        </w:tc>
        <w:tc>
          <w:tcPr>
            <w:tcW w:w="985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34</w:t>
            </w:r>
          </w:p>
        </w:tc>
        <w:tc>
          <w:tcPr>
            <w:tcW w:w="2059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密炼机GN430</w:t>
            </w:r>
          </w:p>
        </w:tc>
        <w:tc>
          <w:tcPr>
            <w:tcW w:w="1390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174.15</w:t>
            </w:r>
          </w:p>
        </w:tc>
      </w:tr>
      <w:tr w:rsidR="000D5A4E" w:rsidTr="00FC3D28">
        <w:trPr>
          <w:trHeight w:val="464"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15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密炼机GN110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40</w:t>
            </w:r>
          </w:p>
        </w:tc>
        <w:tc>
          <w:tcPr>
            <w:tcW w:w="985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35</w:t>
            </w:r>
          </w:p>
        </w:tc>
        <w:tc>
          <w:tcPr>
            <w:tcW w:w="2059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密炼机F580E</w:t>
            </w:r>
          </w:p>
        </w:tc>
        <w:tc>
          <w:tcPr>
            <w:tcW w:w="1390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148.5</w:t>
            </w:r>
          </w:p>
        </w:tc>
      </w:tr>
      <w:tr w:rsidR="000D5A4E" w:rsidTr="00FC3D28">
        <w:trPr>
          <w:trHeight w:val="464"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16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密炼机F135E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33.7</w:t>
            </w:r>
          </w:p>
        </w:tc>
        <w:tc>
          <w:tcPr>
            <w:tcW w:w="985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36</w:t>
            </w:r>
          </w:p>
        </w:tc>
        <w:tc>
          <w:tcPr>
            <w:tcW w:w="2059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密炼机GE580</w:t>
            </w:r>
          </w:p>
        </w:tc>
        <w:tc>
          <w:tcPr>
            <w:tcW w:w="1390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234</w:t>
            </w:r>
          </w:p>
        </w:tc>
      </w:tr>
      <w:tr w:rsidR="000D5A4E" w:rsidTr="00FC3D28">
        <w:trPr>
          <w:trHeight w:val="911"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17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密炼机GE135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49.5</w:t>
            </w:r>
          </w:p>
        </w:tc>
        <w:tc>
          <w:tcPr>
            <w:tcW w:w="985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37</w:t>
            </w:r>
          </w:p>
        </w:tc>
        <w:tc>
          <w:tcPr>
            <w:tcW w:w="2059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密炼机GE590T（与GE320配套使用）</w:t>
            </w:r>
          </w:p>
        </w:tc>
        <w:tc>
          <w:tcPr>
            <w:tcW w:w="1390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112.5</w:t>
            </w:r>
          </w:p>
        </w:tc>
      </w:tr>
      <w:tr w:rsidR="000D5A4E" w:rsidTr="00FC3D28">
        <w:trPr>
          <w:trHeight w:val="464"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18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密炼机GN160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59.4</w:t>
            </w:r>
          </w:p>
        </w:tc>
        <w:tc>
          <w:tcPr>
            <w:tcW w:w="985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38</w:t>
            </w:r>
          </w:p>
        </w:tc>
        <w:tc>
          <w:tcPr>
            <w:tcW w:w="2059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密炼机F650L</w:t>
            </w:r>
          </w:p>
        </w:tc>
        <w:tc>
          <w:tcPr>
            <w:tcW w:w="1390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247.5</w:t>
            </w:r>
          </w:p>
        </w:tc>
      </w:tr>
      <w:tr w:rsidR="000D5A4E" w:rsidTr="00FC3D28">
        <w:trPr>
          <w:trHeight w:val="464"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19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密炼机F160L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60.7</w:t>
            </w:r>
          </w:p>
        </w:tc>
        <w:tc>
          <w:tcPr>
            <w:tcW w:w="985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39</w:t>
            </w:r>
          </w:p>
        </w:tc>
        <w:tc>
          <w:tcPr>
            <w:tcW w:w="2059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密炼机GN650</w:t>
            </w:r>
          </w:p>
        </w:tc>
        <w:tc>
          <w:tcPr>
            <w:tcW w:w="1390" w:type="dxa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263.2</w:t>
            </w:r>
          </w:p>
        </w:tc>
      </w:tr>
      <w:tr w:rsidR="000D5A4E" w:rsidTr="00FC3D28">
        <w:trPr>
          <w:trHeight w:val="480"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密炼机F160E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40.5</w:t>
            </w:r>
          </w:p>
        </w:tc>
        <w:tc>
          <w:tcPr>
            <w:tcW w:w="985" w:type="dxa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9" w:type="dxa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</w:tcPr>
          <w:p w:rsidR="000D5A4E" w:rsidRDefault="000D5A4E" w:rsidP="00FC3D2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</w:tbl>
    <w:p w:rsidR="000D5A4E" w:rsidRDefault="000D5A4E" w:rsidP="000D5A4E">
      <w:pPr>
        <w:pStyle w:val="a4"/>
        <w:shd w:val="clear" w:color="auto" w:fill="FFFFFF"/>
        <w:adjustRightInd w:val="0"/>
        <w:snapToGrid w:val="0"/>
        <w:spacing w:line="360" w:lineRule="auto"/>
        <w:ind w:firstLineChars="200" w:firstLine="420"/>
        <w:rPr>
          <w:rFonts w:eastAsia="仿宋_GB2312" w:hAnsi="华文仿宋" w:cs="华文仿宋"/>
          <w:sz w:val="21"/>
          <w:szCs w:val="21"/>
        </w:rPr>
      </w:pPr>
      <w:r>
        <w:rPr>
          <w:rFonts w:ascii="黑体" w:eastAsia="黑体" w:hAnsi="黑体" w:cs="华文仿宋"/>
          <w:sz w:val="21"/>
          <w:szCs w:val="21"/>
        </w:rPr>
        <w:t>备注</w:t>
      </w:r>
      <w:r>
        <w:rPr>
          <w:rFonts w:ascii="黑体" w:eastAsia="黑体" w:hAnsi="黑体" w:cs="华文仿宋" w:hint="eastAsia"/>
          <w:sz w:val="21"/>
          <w:szCs w:val="21"/>
        </w:rPr>
        <w:t>：</w:t>
      </w:r>
      <w:r>
        <w:rPr>
          <w:rFonts w:eastAsia="仿宋_GB2312" w:hAnsi="华文仿宋" w:cs="华文仿宋" w:hint="eastAsia"/>
          <w:sz w:val="21"/>
          <w:szCs w:val="21"/>
        </w:rPr>
        <w:t>有效时间按照300天/年计算。</w:t>
      </w:r>
    </w:p>
    <w:p w:rsidR="00BD03CF" w:rsidRPr="000D5A4E" w:rsidRDefault="00BD03CF"/>
    <w:sectPr w:rsidR="00BD03CF" w:rsidRPr="000D5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4E"/>
    <w:rsid w:val="000D5A4E"/>
    <w:rsid w:val="00BD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9C39A-8972-49E6-B97C-3679FF0C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uiPriority w:val="1"/>
    <w:qFormat/>
    <w:rsid w:val="000D5A4E"/>
    <w:pPr>
      <w:jc w:val="both"/>
    </w:pPr>
    <w:rPr>
      <w:rFonts w:ascii="Calibri" w:eastAsia="宋体" w:hAnsi="Calibri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rsid w:val="000D5A4E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qFormat/>
    <w:rsid w:val="000D5A4E"/>
    <w:rPr>
      <w:rFonts w:ascii="Calibri" w:eastAsia="宋体" w:hAnsi="Calibri"/>
      <w:kern w:val="0"/>
      <w:szCs w:val="21"/>
    </w:rPr>
  </w:style>
  <w:style w:type="paragraph" w:styleId="a4">
    <w:name w:val="Normal (Web)"/>
    <w:basedOn w:val="a"/>
    <w:qFormat/>
    <w:rsid w:val="000D5A4E"/>
    <w:rPr>
      <w:rFonts w:ascii="仿宋_GB2312" w:eastAsia="Times New Roman" w:hAnsi="仿宋_GB23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>HP Inc.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2020-09-25T07:38:00Z</dcterms:created>
  <dcterms:modified xsi:type="dcterms:W3CDTF">2020-09-25T07:38:00Z</dcterms:modified>
</cp:coreProperties>
</file>