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auto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拟认定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第七批省级工业设计中心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名单</w:t>
      </w:r>
    </w:p>
    <w:tbl>
      <w:tblPr>
        <w:tblStyle w:val="6"/>
        <w:tblW w:w="9035" w:type="dxa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867"/>
        <w:gridCol w:w="3739"/>
        <w:gridCol w:w="35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  <w:t>市地</w:t>
            </w:r>
          </w:p>
        </w:tc>
        <w:tc>
          <w:tcPr>
            <w:tcW w:w="37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3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  <w:t>工业设计中心名称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青岛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青岛易来智能科技股份有限公司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青岛易来智能科技股份有限公司工业设计中心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青岛</w:t>
            </w: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 xml:space="preserve">华夏天信智能物联股份有限公司 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华夏天信智能物联股份有限公司工业设计中心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373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辉瑞（山东）环境科技有限公司</w:t>
            </w:r>
          </w:p>
        </w:tc>
        <w:tc>
          <w:tcPr>
            <w:tcW w:w="357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辉瑞（山东）环境科技有限公司工业设计中心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青岛</w:t>
            </w:r>
          </w:p>
        </w:tc>
        <w:tc>
          <w:tcPr>
            <w:tcW w:w="373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青岛众瑞智能仪器股份有限公司</w:t>
            </w:r>
          </w:p>
        </w:tc>
        <w:tc>
          <w:tcPr>
            <w:tcW w:w="357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青岛众瑞智能仪器股份有限公司工业设计中心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373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山东栋梁科技设备有限公司</w:t>
            </w:r>
          </w:p>
        </w:tc>
        <w:tc>
          <w:tcPr>
            <w:tcW w:w="357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中德栋梁智能技术工业设计中心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烟台</w:t>
            </w:r>
          </w:p>
        </w:tc>
        <w:tc>
          <w:tcPr>
            <w:tcW w:w="373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烟台力凯数控科技有限公司</w:t>
            </w:r>
          </w:p>
        </w:tc>
        <w:tc>
          <w:tcPr>
            <w:tcW w:w="357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烟台力凯数控科技有限公司工业设计中心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淄博</w:t>
            </w:r>
          </w:p>
        </w:tc>
        <w:tc>
          <w:tcPr>
            <w:tcW w:w="373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山东泰展机电科技股份有限公司</w:t>
            </w:r>
          </w:p>
        </w:tc>
        <w:tc>
          <w:tcPr>
            <w:tcW w:w="357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山东泰展机电工业设计中心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烟台</w:t>
            </w:r>
          </w:p>
        </w:tc>
        <w:tc>
          <w:tcPr>
            <w:tcW w:w="373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龙口科诺尔玻璃科技有限公司</w:t>
            </w:r>
          </w:p>
        </w:tc>
        <w:tc>
          <w:tcPr>
            <w:tcW w:w="357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科诺尔工业设计中心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373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山东旭天标识工程有限公司</w:t>
            </w:r>
          </w:p>
        </w:tc>
        <w:tc>
          <w:tcPr>
            <w:tcW w:w="357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创意设计服务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373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济南科明数码技术股份有限公司</w:t>
            </w:r>
          </w:p>
        </w:tc>
        <w:tc>
          <w:tcPr>
            <w:tcW w:w="357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科明工业设计研发中心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烟台</w:t>
            </w:r>
          </w:p>
        </w:tc>
        <w:tc>
          <w:tcPr>
            <w:tcW w:w="373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龙口联合化学股份有限公司</w:t>
            </w:r>
          </w:p>
        </w:tc>
        <w:tc>
          <w:tcPr>
            <w:tcW w:w="357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龙口联合化学股份有限公司设计中心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373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山东天瑞重工有限公司</w:t>
            </w:r>
          </w:p>
        </w:tc>
        <w:tc>
          <w:tcPr>
            <w:tcW w:w="357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凿岩装备和磁悬浮动力装备工业设计中心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烟台</w:t>
            </w:r>
          </w:p>
        </w:tc>
        <w:tc>
          <w:tcPr>
            <w:tcW w:w="373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烟台东方纵横科技股份有限公司</w:t>
            </w:r>
          </w:p>
        </w:tc>
        <w:tc>
          <w:tcPr>
            <w:tcW w:w="357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东方纵横工业设计中心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373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潍坊石花化工建材有限公司</w:t>
            </w:r>
          </w:p>
        </w:tc>
        <w:tc>
          <w:tcPr>
            <w:tcW w:w="357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潍坊石花化工建材有限公司工业设计中心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济宁</w:t>
            </w:r>
          </w:p>
        </w:tc>
        <w:tc>
          <w:tcPr>
            <w:tcW w:w="373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通亚汽车制造有限公司</w:t>
            </w:r>
          </w:p>
        </w:tc>
        <w:tc>
          <w:tcPr>
            <w:tcW w:w="357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通亚汽车制造有限公司工业设计中心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泰安</w:t>
            </w:r>
          </w:p>
        </w:tc>
        <w:tc>
          <w:tcPr>
            <w:tcW w:w="37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新汶矿业集团有限责任公司</w:t>
            </w:r>
          </w:p>
        </w:tc>
        <w:tc>
          <w:tcPr>
            <w:tcW w:w="3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新汶矿业集团有限责任公司工业设计中心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威海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威海克莱特菲尔风机股份有限公司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高端装备配套通风冷却设备工业设计中心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18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迅风电子股份有限公司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迅风电子工业设计中心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19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威海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威海银兴预应力线材有限公司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威海银兴预应力线材有限公司工业设计中心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聊城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乖宝宠物食品集团股份有限公司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宠物食品工业设计中心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青州市建富齿轮有限公司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青州市建富齿轮工业设计中心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bookmarkStart w:id="0" w:name="_GoBack"/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滨州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山东滨农科技有限公司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山东滨农科技有限公司工业设计中心</w:t>
            </w: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济南翼菲自动化科技有限公司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济南翼菲自动化科技有限公司工业设计中心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临工重机股份有限公司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临工重机工业设计中心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25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泰安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力博重工科技股份有限公司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绿色智能矿山输送高端装备工业设计中心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26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聊城</w:t>
            </w: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山东鲁联机械制造有限公司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内燃机连杆工业设计中心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日照</w:t>
            </w:r>
          </w:p>
        </w:tc>
        <w:tc>
          <w:tcPr>
            <w:tcW w:w="373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创泽智能机器人集团股份有限公司</w:t>
            </w:r>
          </w:p>
        </w:tc>
        <w:tc>
          <w:tcPr>
            <w:tcW w:w="357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智能公共服务机器人工业设计中心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德州</w:t>
            </w:r>
          </w:p>
        </w:tc>
        <w:tc>
          <w:tcPr>
            <w:tcW w:w="37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山东泰山瑞豹复合材料有限公司</w:t>
            </w:r>
          </w:p>
        </w:tc>
        <w:tc>
          <w:tcPr>
            <w:tcW w:w="3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高端碳纤维复合材料体育装备工业设计中心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山东鲁银新材料科技有限公司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鲁银新材料工业设计中心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菏泽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山东泰全重型汽车配件股份有限公司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山东泰全重型汽车配件股份有限公司工业设计中心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31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济宁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山东良福制药有限公司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抗炎免疫药物工业设计中心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32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威海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威海奥文机电科技股份有限公司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电动工具工业设计中心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聊城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山东冠县江丰公路养护有限公司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江丰工业设计中心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34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聊城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极景门窗有限公司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极景高性能门窗幕墙设计中心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35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烟台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莱州鸿源台钳制造有限公司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鸿源台钳工业设计中心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烟台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烟台海博电气设备有限公司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烟台海博电气设备有限公司工业设计中心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37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德州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德州联合石油科技股份有限公司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德州市智能石油装备工业设计中心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青岛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青岛淄柴博洋柴油机股份有限公司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青岛淄柴博洋柴油机股份有限公司工业设计中心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省属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山东高速铁建装备有限公司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山东高速铁建装备有限公司工业设计中心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威海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山东卡尔电气股份有限公司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卡尔电气工业设计中心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41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威海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迈世腾科技（山东）有限公司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新型电感器工业设计中心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42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泰安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山东润通齿轮集团有限公司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山东润通齿轮集团有限公司工业设计中心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43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滨州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山东新美达科技材料有限公司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山东新美达科技材料有限公司工业设计中心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44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烟台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山东圣豪家纺有限公司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山东圣豪家纺有限公司工业设计中心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45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明硕环境科技集团股份有限公司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脱硫技术工业设计中心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46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临沂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山东碧海包装材料有限公司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液体食品无菌纸盒灌装机械工业设计中心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泰安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山东爱客多热能科技有限公司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山东爱客多热能科技有限公司工业设计中心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枣庄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山东明源智能装备股份有限公司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山东明源智能装备股份有限公司工业设计中心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烟台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烟台天成机械有限公司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烟台天成机械有限公司工业设计中心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德州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山东中威空调设备集团有限公司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山东中威工业设计中心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51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山推建友机械股份有限公司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山推建友机械股份有限公司工业设计中心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52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青岛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青岛宏大纺织机械有限责任公司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青岛宏大纺织机械有限责任公司工业设计中心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53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青岛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赛轮集团股份有限公司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赛轮集团股份有限公司工业设计中心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54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宏恒达防水材料有限公司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潍坊市自修复防水系统工业设计中心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55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山东赛马力发电设备有限公司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燃气内燃发电机组设计中心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56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泰安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山东鲁泰建筑产业化材料有限公司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装配式绿色建材及其应用工业设计中心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57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威海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威海万丰镁业科技发展有限公司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威海万丰镁业科技发展有限公司工业设计中心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58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威海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威海新北洋数码科技有限公司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威海新北洋数码科技有限公司工业设计中心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59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德州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古贝春集团有限公司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古贝春工业设计中心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60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淄博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山东旺泰科技有限公司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工程热力与传热工业设计中心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61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山东星宇手套有限公司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安全防护手套工业设计中心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62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威海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威海三阳服饰有限公司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三阳服饰有限公司工业设计中心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63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威海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山东汇泉工业有限公司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山东汇泉工业有限公司工业设计中心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64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聊城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山东省宇捷轴承制造有限公司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山东省高性能滚子轴承工业设计中心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65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青岛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青岛点石文具用品有限公司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青岛点石文具用品有限公司工业设计中心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66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临沂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奔腾激光科技（山东）有限公司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山东省激光装备工业设计中心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67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青岛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青岛海科佳智能装备科技有限公司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青岛海科佳智能装备科技有限公司工业设计中心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68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青岛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中电科思仪科技股份有限公司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中电科思仪科技股份有限公司工业设计中心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69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山东海普欧环保设备科技有限公司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山东海普欧环保设备科技有限公司工业设计中心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70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山东祺月集团有限公司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山东祺月集团有限公司工业设计中心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71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烟台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烟台正海生物科技股份有限公司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山东省生物医用材料工业设计中心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72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泰安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山东大唐宅配家居有限公司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大唐宅配智能家居工业设计中心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73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泰安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山东泰开隔离开关有限公司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新一代特高压/高压敞开式开关设备工业设计中心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74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山东美晨工业集团有限公司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山东美晨工业集团有限公司工业设计中心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75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山东汇强重工科技有限公司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山东汇强重工科技有限公司工业设计中心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76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烟台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山东玲珑机电有限公司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山东玲珑机电有限公司工业设计中心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77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泰安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山东超威电源有限公司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新型动力、储能电池工业设计中心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78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德州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德州新动能铁塔发电有限公司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新能源产品工业设计中心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79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滨州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阳信瑞鑫毛制品有限公司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阳信瑞鑫毛制品有限公司工业设计中心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80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聊城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山东一诺生物质材料有限公司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山东一诺生物质材料有限公司工业设计中心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81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青岛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青岛即发集团股份有限公司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青岛即发集团股份有限公司工业设计中心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82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临沂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山东昌诺新材料科技有限公司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山东省环保型非织造材料工业设计中心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83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聊城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东阿阿华医疗科技有限公司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体温测量装备设计中心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84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聊城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山东肯石重工机械有限公司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肯石重工工业设计中心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85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烟台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烟台东方瑞创达电子科技有限公司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烟台东方瑞创达电子科技有限公司工业设计中心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86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泰安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山东泰开电力电子有限公司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电能质量治理工业设计中心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87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临沂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临沂市宇顺机械有限公司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临沂市工程机械结构件工业设计中心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88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聊城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山东德海友利新能源股份有限公司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山东德海友利新能源股份有限公司工业设计中心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89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济南和普威视光电技术有限公司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和普威视特种智能光电工业设计中心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90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淄博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山东安得医疗用品股份有限公司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高端医疗器械工业设计中心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91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烟台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莱州市霸力石油机械有限公司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液压动力钳工业设计中心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92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山东浩顺机械有限公司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山东浩顺机械有限公司工业设计中心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93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山东埃尔派粉体科技有限公司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山东埃尔派粉体科技有限公司工业设计中心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94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济宁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山东经发孔府宴酒业有限公司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荷香酒工业设计中心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95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日照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方鼎科技有限公司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方鼎科技有限公司工业设计中心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96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聊城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山东天工岩土工程设备有限公司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山东天工岩土工程设备有限公司工程刀具设计中心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97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聊城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山东双力现代农业装备有限公司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农机装备设计中心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98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滨州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滨州市永泰自动化工程有限公司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自动化控制工程工业设计中心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99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青岛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青岛莫特斯家居用品有限公司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青岛莫特斯家居用品有限公司工业设计中心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淄博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山东翔天重工科技有限公司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多效蒸发装置工业设计中心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101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枣庄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山东阳光博士太阳能工程有限公司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“太阳能+”多能互补工业设计中心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102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东营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东营红星劳保用品有限责任公司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东营红星劳保用品有限责任公司工业设计中心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103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潍坊富源增压器有限公司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潍坊富源增压器有限公司工业设计中心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104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山东龙德复合材料科技股份有限公司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山东龙德复合材料科技股份有限公司工业设计中心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105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山东华晶玻璃有限公司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山东华晶玻璃有限公司工业设计中心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106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威海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一诺仪器（中国）有限公司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一诺仪器（中国）有限公司工业设计中心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107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德州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山东富士制御电梯有限公司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FJZY电梯工业设计中心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108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菏泽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山东湖西王集团铸业有限公司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山东湖西王集团铸业有限公司工业设计中心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109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济宁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山东杨嘉汽车制造有限公司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山东杨嘉汽车制造有限公司工业设计中心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110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临沂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临沂高新区鸿图电子有限公司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山东省汽车制动传感器工业设计中心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111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临沂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山东基舜节能建材有限公司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绿色建筑隔热材料工业设计中心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112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德州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山东百多安医疗器械股份有限公司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百多安创新医疗器械工业设计中心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113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聊城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聊城市德通交通器材制造有限公司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车辆新型散热系统工业设计中心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114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烟台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山东捷瑞数字科技股份有限公司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数字中心设计、数字孪生互联网设计和数字营销解决方案设计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115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山东龙安泰环保科技有限公司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电化学水处理设备工业设计中心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116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山东宜和宜美家居科技有限公司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工业设计服务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117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 xml:space="preserve">高密同创气门芯有限公司      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同创气门芯工业设计中心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118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泰安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山东铁鹰建设工程有限公司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自动化工程特种设备工业设计中心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119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德州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山东鼎昌复合材料有限公司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鼎昌产品设计中心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120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东营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山东万海电气科技有限公司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山东万海电气工业设计中心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121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潍坊力德电器有限公司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潍坊力德电器有限公司工业设计中心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122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临沂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山东锣响汽车制造有限公司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新型运输专用车工业设计中心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123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威海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山东双轮股份有限公司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山东双轮股份有限公司工业设计中心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124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山东万达环保科技有限公司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山东万达环保科技有限公司工业设计中心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125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威海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山东双连制动材料股份有限公司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山东双连制动材料股份有限公司工业设计中心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126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临沂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临沂临工重托机械有限公司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土方机械工业设计中心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127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聊城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山东鲁晟精工机械有限公司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精密数控机床工业设计中心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128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烟台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杰瑞环保科技有限公司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杰瑞环保科技环保装备工业设计中心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129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 xml:space="preserve">山东永创材料科技有限公司 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永创呋喃树脂研发中心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130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威海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威海高科医疗设备有限公司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微创康复医疗器械工业设计中心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131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济宁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山东天威食品科技有限公司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食品调味品工业设计中心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132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泰安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山东泰开互感器有限公司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超（特）高电压交直流互感器工业设计中心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133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临沂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临沂三友重工有限公司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临沂三友重工有限公司工业设计中心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134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青岛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青岛钜源健身科技有限公司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青岛钜源健身科技有限公司工业设计中心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135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淄博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山东泰宝防伪制品有限公司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智能可追溯防伪包装产品设计中心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136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枣庄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山东欧乐食品有限公司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甘薯制品加工制备与产品设计中心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137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烟台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山东国兴智能科技股份有限公司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特种机器人工业设计中心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138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山东亿润新能源科技有限公司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山东亿润新能源科技有限公司工业设计中心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139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聊城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山东东大塑业有限公司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山东东大塑业有限公司工业设计中心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140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聊城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山东哈临集团有限公司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汽车离合器轴承工业设计中心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141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淄博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山东创索智能科技有限公司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工业设计 智能制造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142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淄博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高青如意纺织有限公司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高青如意纺织有限公司工业设计中心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143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济宁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山东金人电气有限公司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金人电气输配电工业设计中心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144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德州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山东百龙创园生物科技股份有限公司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百龙创园功能糖工业设计中心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145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滨州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山东昊润自动化技术有限公司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昊润自动化地下水监测系统工业设计中心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146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淄博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山东昭和新材料科技股份有限公司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干法氟化铝生产方法工业设计中心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147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淄博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山东电盾科技股份有限公司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防静电功能陶瓷工业设计中心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148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烟台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招远市汇潮新能源科技有限公司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汇潮新能源工业设计中心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149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山东耶莉娅服装集团有限公司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耶莉娅集团服装研发工业设计中心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150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山东同大海岛新材料股份有限公司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山东同大海岛新材料股份有限公司工业设计中心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151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威海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威海中威橡胶有限公司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威海中威橡胶有限公司工业设计中心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152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日照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山东贝诺斯医疗器械有限公司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山东贝诺斯医疗器械有限公司工业设计中心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153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临沂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山东金利液压科技有限公司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山东金利液压科技有限公司工业设计中心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154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临沂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山东圣大环保工程有限公司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废气治理工业设计中心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155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山东百脉泉酒业股份有限公司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山东百脉泉酒业股份有限公司工业设计中心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156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青岛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青岛松灵电力环保设备有限公司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青岛松灵电力环保设备有限公司工业设计中心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157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东营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山东普瑞思德石油技术有限公司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山东普瑞思德石油技术有限公司工业设计中心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158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北谷电子有限公司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北谷电子有限公司工业设计中心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159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山东华冠智能卡有限公司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集成电路卡工业设计中心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160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东营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东营市兆鑫工贸有限责任公司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东营市兆鑫工贸有限责任公司工业设计中心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161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烟台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顿汉布什（中国）工业有限公司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顿汉布什（中国）工业有限公司工业设计中心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162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烟台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山东鑫海矿业技术装备股份有限公司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山东鑫海矿业技术装备股份有限公司工业设计中心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163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汶瑞机械（山东）有限公司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汶瑞机械（山东）有限公司工业设计中心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164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临朐玉龙造纸有限公司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临朐玉龙造纸有限公司工业设计中心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165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济宁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山东蒂德精密机床有限公司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山东蒂德精密机床有限公司工业设计中心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166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济宁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山东博通铝业科技股份有限公司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铝型材工业设计中心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167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东营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胜利油田胜机石油装备有限公司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胜利油田胜机石油装备有限公司工业设计中心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168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济宁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山东经典重工集团股份有限公司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绿色建筑设计中心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169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山东新日电气设备有限公司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山东新日电气设备有限公司工业设计中心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170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山东凯马汽车制造有限公司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山东省轻型载货汽车工业设计中心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171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泰安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泰安科创矿山设备有限公司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煤矿斜巷运输管理工业设计中心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172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潍坊埃锐制动系统有限公司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潍坊埃锐制动系统有限公司工业设计中心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173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枣庄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山东同泰维润食品科技股份有限公司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食品添加剂工业设计中心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174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山东蓝想环境科技股份有限公司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山东蓝想环境科技股份有限公司工业设计中心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175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威海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山东百圣源集团有限公司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山东百圣源集团有限公司工业设计中心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176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东营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中石化胜利石油工程有限公司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中石化胜利石油工程有限公司工业设计中心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177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山东奥卓电气科技发展有限公司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山东奥卓电气科技发展有限公司工业设计中心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178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聊城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临清市顺佳机械设备有限公司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立式加工中心工业设计中心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179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东营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东营市瑞丰石油技术发展有限责任公司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东营市瑞丰石油技术发展有限责任公司工业设计中心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180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诸城市中裕机电设备有限公司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诸城市中裕机电设备有限公司工业设计中心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181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威海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荣成名骏户外休闲用品股份有限公司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荣成名骏户外休闲用品股份有限公司工业设计中心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182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菏泽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正道轮胎有限公司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正道轮胎有限公司企业工业设计中心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183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济宁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济宁市工业设计院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化工石化医药行业（化工工程、石油及产品储运）专业乙级、建筑行业（建筑工程）丙级；轻型钢结构工程专项乙级、压力管道GC2、GB2级；节能产品推广、技术开发、设计咨询。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184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淄博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山东泰宝包装制品有限公司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信息化全息防伪包装材料产品设计中心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185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济宁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山东凯斯达机械制造有限公司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植物油脂和蛋白精深加工技术装备工业设计中心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186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泰安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中国重汽集团泰安五岳专用汽车有限公司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重汽五岳工业设计中心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187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威海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威海万丰奥威汽轮有限公司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威海万丰奥威汽轮有限公司工业设计中心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188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泰安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泰安东升服装有限公司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功能性运动服装工业设计中心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189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临沂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山东永安特种装备有限公司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永安特种装备工业设计中心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190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聊城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山东福马轴承有限公司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关节轴承工业设计中心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191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烟台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烟台兴业机械股份有限公司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烟台兴业机械工业设计中心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192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日照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亚太森博（山东）浆纸有限公司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浆纸工业设计中心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193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山东承势电子科技有限公司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山东承势电子科技有限公司工业设计中心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194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中车山东机车车辆有限公司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山东省轨道交通车辆工程工业设计中心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195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山东汇锋传动股份有限公司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山东省高端装备传动关键零部件工业设计中心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196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青岛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雷沃工程机械集团有限公司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雷沃工程机械集团有限公司工业设计中心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197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聊城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临清市百诺轴承有限公司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深沟球轴承工业设计中心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198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莱芜钢铁集团电子有限公司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莱钢电子工业设计中心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199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山东和合信息科技有限公司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餐厨智慧化设备工业设计中心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200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山东生态家园环保股份有限公司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山东生态家园环保股份有限公司工业设计中心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201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伯达港丽智能装备科技（山东）股份有限公司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山东省伯达港丽智能装备科技（山东）股份有限公司工业设计中心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202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烟台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山东隆基机械股份有限公司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山东隆基机械股份有限公司工业设计中心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203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济宁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中稀天马新材料科技股份有限公司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中稀天马新材料科技股份有限公司工业设计中心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204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德州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山东朝阳轴承有限公司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精密轴承工业设计中心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205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济宁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山东天河科技股份有限公司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煤矿机器人工业设计中心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206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烟台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烟台欣和企业食品有限公司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烟台欣和企业食品有限公司工业设计中心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207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东营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山东恒鹏卫生用品有限公司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高端医卫用弹性非织造布工业设计中心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208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济宁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山东卓越精工集团有限公司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高性能铝合金型材工业设计中心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209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潍坊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山东泽普医疗科技有限公司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智能化医疗康复设备工业设计中心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210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德州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山东宝德龙健身器材有限公司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山东宝德龙健身器材有限公司工业设计中心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211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烟台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烟台张裕葡萄酿酒股份有限公司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张裕工业设计中心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212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烟台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烟台东德实业有限公司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烟台东德工业设计中心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213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烟台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烟台万隆真空冶金股份有限公司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烟台万隆真空冶金股份有限公司工业设计中心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214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济宁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山东中煤工矿物资集团有限公司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山东中煤工矿物资集团有限公司工业设计中心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215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枣庄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联海装配式建材有限公司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联海装配式工业设计中心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216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临沂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山东龙立电子有限公司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山东省电连接器工业设计中心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217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淄博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山东华成中德传动设备有限公司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山东华成中德传动设备有限公司工业设计中心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218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东营</w:t>
            </w:r>
          </w:p>
        </w:tc>
        <w:tc>
          <w:tcPr>
            <w:tcW w:w="3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山东大东联石油设备有限公司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山东大东联石油设备有限公司工业设计中心</w:t>
            </w:r>
          </w:p>
        </w:tc>
      </w:tr>
    </w:tbl>
    <w:p>
      <w:pPr>
        <w:spacing w:line="600" w:lineRule="exact"/>
        <w:rPr>
          <w:rFonts w:ascii="仿宋" w:hAnsi="仿宋" w:eastAsia="仿宋" w:cs="仿宋"/>
          <w:sz w:val="32"/>
          <w:szCs w:val="32"/>
        </w:rPr>
      </w:pPr>
    </w:p>
    <w:p>
      <w:pPr>
        <w:spacing w:line="600" w:lineRule="exact"/>
        <w:rPr>
          <w:rFonts w:ascii="仿宋" w:hAnsi="仿宋" w:eastAsia="仿宋" w:cs="仿宋"/>
          <w:sz w:val="32"/>
          <w:szCs w:val="32"/>
        </w:rPr>
      </w:pPr>
    </w:p>
    <w:p>
      <w:pPr>
        <w:spacing w:line="600" w:lineRule="exact"/>
        <w:rPr>
          <w:rFonts w:ascii="仿宋" w:hAnsi="仿宋" w:eastAsia="仿宋" w:cs="仿宋"/>
          <w:sz w:val="32"/>
          <w:szCs w:val="32"/>
        </w:rPr>
      </w:pPr>
    </w:p>
    <w:p>
      <w:pPr>
        <w:ind w:firstLine="480" w:firstLineChars="200"/>
        <w:rPr>
          <w:rFonts w:ascii="仿宋_GB2312" w:hAnsi="仿宋_GB2312" w:eastAsia="仿宋_GB2312" w:cs="仿宋_GB2312"/>
          <w:sz w:val="24"/>
          <w:szCs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720" w:lineRule="auto"/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spacing w:line="720" w:lineRule="auto"/>
        <w:ind w:firstLine="645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复核拟通过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省级工业设计中心名单</w:t>
      </w:r>
    </w:p>
    <w:tbl>
      <w:tblPr>
        <w:tblStyle w:val="6"/>
        <w:tblW w:w="8659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3443"/>
        <w:gridCol w:w="851"/>
        <w:gridCol w:w="1134"/>
        <w:gridCol w:w="1134"/>
        <w:gridCol w:w="14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3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0"/>
                <w:szCs w:val="20"/>
              </w:rPr>
              <w:t>企业名称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0"/>
                <w:szCs w:val="20"/>
              </w:rPr>
              <w:t>地市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0"/>
                <w:szCs w:val="20"/>
              </w:rPr>
              <w:t>年度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0"/>
                <w:szCs w:val="20"/>
              </w:rPr>
              <w:t>批次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山东南山纺织服饰有限公司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第一批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山东硅苑新材料科技股份有限公司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第一批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临沂开元轴承有限公司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临沂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第一批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山东华盛中天机械集团股份有限公司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临沂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第一批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山东大学工业设计研究院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第一批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济南二机床集团有限公司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第一批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山东鲁南机床有限公司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枣庄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第一批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康跃科技股份有限公司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山东普利森集团有限公司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德州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烟台三环锁业集团有限公司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山东常林机械集团股份有限公司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临沂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山东临沂临工汽车桥箱有限公司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临沂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更名为山东蒙沃变速器有限公司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泰安泰山工程机械股份有限公司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泰安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潍坊正远粉体工程设备有限公司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威海广泰空港设备股份有限公司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山东康平纳集团有限公司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泰安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齐鲁宏业纺织集团有限公司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山东康泰实业有限公司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山东博特精工股份有限公司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山东金麒麟股份有限公司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德州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菱花集团有限公司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山东省药用玻璃股份有限公司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东升地毯集团有限公司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日照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盛瑞传动股份有限公司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成山集团有限公司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丛林集团有限公司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文登市芸祥绣品有限公司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更名为威海市芸祥绣品有限公司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淄博泰山瓷业有限公司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山东金号织业有限公司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聊城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万达集团股份有限公司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东营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山东力诺瑞特新能源有限公司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山东北辰机电设备股份有限公司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青岛英派斯健康科技有限公司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山东唐骏欧铃汽车制造有限公司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山东统一陶瓷科技有限公司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淄博金狮王科技陶瓷有限公司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山东威达重工股份有限公司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枣庄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山东联润新材料科技有限公司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枣庄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东营百华石油技术开发有限公司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东营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东方电子股份有限公司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核工业烟台同兴实业有限公司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山东景芝酒业股份有限公司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青州市坦博尔服饰股份有限公司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迈赫机器人自动化股份有限公司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曲阜天博汽车零部件制造有限公司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山东晨阳新型碳材料股份有限公司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山东岱银纺织集团股份有限公司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泰安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山东泰鹏集团有限公司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泰安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威海市山花地毯集团有限公司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天润曲轴股份有限公司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山东金马工业集团股份有限公司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日照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日照海恩锯业有限公司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日照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山东泰山钢铁集团有限公司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泰安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山东力创科技有限公司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山东临风科技股份有限公司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临沂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山东环球印铁制罐有限公司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临沂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山东双一科技股份有限公司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德州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山东迈宝赫健身器材有限公司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德州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山东丽驰新能源科技有限公司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德州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山东凯美瑞轴承科技有限公司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聊城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山东开泰抛丸机械有限公司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滨州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山东煤机装备集团有限公司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省直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省直（更名为山东能源重装集团鲁中装备制造有限公司）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济南大学设计战略与原型创新研究所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省直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省直机构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山重建机有限公司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省直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省直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潍坊中远工业设计有限公司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山东工业设计研究院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山东莱茵科技设备有限公司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淄博久和工业设计有限公司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山东中天科技工程有限公司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山东三维石化工程股份有限公司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青岛宙庆工业设计有限公司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青岛致友机电开发有限公司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中车四方车辆有限公司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山东扳倒井股份有限公司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威海市海王旋流器有限公司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山东海天智能工程有限公司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泰安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泰安华鲁锻压机床有限公司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泰安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山东新北洋信息技术股份有限公司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山东豪迈机械科技股份有限公司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山东英吉多健康产业有限公司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青岛嘉泽包装有限公司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山东通佳机械有限公司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山东博远重工有限公司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滨州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德州市鑫华润科技股份有限公司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德州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淄博华光陶瓷科技文化有限公司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威海海马地毯集团有限公司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青州市巨龙环保科技有限公司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山东太古飞机工程有限公司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史丹利化肥（平原） 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德州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东营威玛石油钻具有限公司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东营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淄博工陶耐火材料有限公司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山东信川机械有限责任公司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山东水泊焊割设备制造有限公司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山东科瑞控股集团有限公司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东营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文登奥文电机有限公司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山东康力医疗器械科技有限公司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枣庄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枣庄泰德机械有限公司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枣庄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更名为山东越成制动系统股份有限公司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山东华凌电缆有限公司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青特集团有限公司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山东汇金股份有限公司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潍坊华美精细技术陶瓷股份有限公司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山东久力工贸集团有限公司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日照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山东金鼎电子材料有限公司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山东即墨黄酒厂有限公司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亚萨合莱国强（山东）五金科技有限公司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德州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八亿橡胶有限责任公司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枣庄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鲁普耐特集团有限公司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滨州亚泰雅德动力配件有限公司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滨州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烟台三环科技有限公司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山东日发纺织机械有限公司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聊城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昌信（五莲）林业机械有限公司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日照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山东沂蒙电力设备有限公司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临沂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山东格瑞德集团有限公司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山东悦龙橡塑科技有限公司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山东省金曼克电气集团股份有限公司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烟台东方威思顿电气股份有限公司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烟台金正环保科技有限公司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山东中力高压阀门股份有限公司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枣庄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山东威马泵业股份有限公司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山东裕航特种合金装备有限公司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滨州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山东海瓷集团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滨州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枣庄鑫金山智能机械股份有限公司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枣庄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龙福环能科技股份有限公司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滨州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好当家集团有限公司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山东力创电气有限公司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齐鲁工业大学工业设计中心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山东工业技师学院数控技术系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山东联能电力设计有限公司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青岛品格产品设计有限公司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齐鲁工业设计创意产业园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山东爱普电气设备有限公司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山东力诺特种玻璃股份有限公司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济南瑞泉电子有限公司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青岛歌尔声学科技有限公司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青岛东佳纺机（集团）有限公司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青岛环球集团股份有限公司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青岛前丰国际帽艺股份有限公司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山东亚华电子股份有限公司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山东华成集团有限公司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鲁丰织染有限公司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山东英科环保再生资源股份有限公司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山东丰源轮胎制造股份有限公司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枣庄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山东智赢门窗系统有限公司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枣庄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山东鑫佳能源装备股份有限公司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枣庄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山东永利精工石油装备有限公司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东营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山东华网智能科技股份有限公司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东营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东营宝丰汽车配件有限公司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东营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烟台中集来福士海洋工程有限公司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烟台明远家用纺织品有限公司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更名烟台明远创意生活科技股份有限公司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山东南山铝业股份有限公司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烟台大丰轴瓦有限责任公司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孚日集团股份有限公司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山东正泰希尔专用汽车有公司限公司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山东默锐科技有限公司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山东科大机电科技股份有限公司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山东东宏管业股份有限公司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山东圣润纺织有限公司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山东厚丰汽车散热器有限公司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泰安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肥城联谊工程塑料有限公司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泰安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山东泰开变压器有限公司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泰安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山东威高骨科材料股份有限公司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山东力久特种电机股份有限公司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山东威达机械股份有限公司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山东华源索具有限公司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日照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山东海汇环保设备有限公司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日照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山东阿尔普尔节能装备有限公司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山东温岭精锻科技有限公司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山东东岳永盛车桥股份有限公司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史丹利农业集团股份有限公司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临沂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山东临沂银凤陶瓷集团有限公司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临沂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山东宏发科工贸有限公司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临沂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东岳机械股份有限公司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临沂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通裕重工股份有限公司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德州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景津环保股份有限公司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德州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德州恒力电机有限责任公司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德州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阳信瑞鑫集团有限公司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滨州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山东九环石油机械有限公司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滨州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烟台持久钟表有限公司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山东豪迈机械制造有限公司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山东禹王生态食业有限公司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德州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山东神力索具有限公司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凯美家用品（青岛）股份有限公司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淄博市淄川振华玻璃制品有限公司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潍坊学院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兖州东方机电有限公司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济南第一机床有限公司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潍坊市宏源防水材料有限公司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山东福洋生物科技股份有限公司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德州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山东天力能源股份有限公司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山东玉马遮阳技术有限公司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山东凯雷德工业设计有限公司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山东鼎意工业设计咨询服务有限公司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济南三星灯饰有限公司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山东杰创机械有限公司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玫德集团有限公司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山东朗进科技股份有限公司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济南金威刻科技发展有限公司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山东创恒科技发展有限公司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淄博永华滤清器制造有限公司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山东瑞邦自动化设备有限公司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淄博鑫旭电源科技有限公司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山东雷帕得汽车技术股份有限公司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山东泰宝信息科技集团有限公司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山东中保康医疗器具有限公司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山东巨明机械有限公司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沂源县华阳能源设备有限公司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淄博鸿创机器人科技有限公司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智洋创新科技股份有限公司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山东金塔机械集团有限公司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泰安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山东一滕新材料股份有限公司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泰安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山东瑞福锂业有限公司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泰安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山东泰开成套电器有限公司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泰安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山东浩信机械有限公司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山东华汇家居科技有限公司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山东华全动力股份有限公司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山东蓝天首饰有限公司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智迈德股份有限公司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山东华特磁电科技股份有限公司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山东大业股份有限公司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山东梅拉德能源动力科技有限公司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潍坊尚德服饰有限公司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山东街景智能制造科技股份有限公司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安丘博阳机械制造有限公司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山东奥扬新能源科技股份有限公司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山东思达特测控设备有限公司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山东华立供水设备有限公司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山东同兴装饰工程有限公司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山东米兰之窗系统门窗幕墙有限公司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山东开元电子有限公司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寿光金远东变性淀粉有限公司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安丘市鼎正机械设备有限公司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山东金力新材料科技股份有限公司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潍坊市跃龙橡胶有限公司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山东寿光市坤隆石油机械股份有限公司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山东云豪卫生用品股份有限公司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山东航维骨科医疗器械股份有限公司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山东晨宇电气股份有限公司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山东益利油漆有限公司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东营市三和石油装备有限公司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东营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东营嘉扬精密金属有限公司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东营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山东凤凰制药股份有限公司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东营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招商局金陵船舶（威海）有限公司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威海市联桥国际合作集团有限公司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荣成康派斯新能源车辆股份有限公司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威海捷诺曼自动化股份有限公司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威海市泓淋电力技术股份有限公司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腾森橡胶轮胎(威海)有限公司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威海光威复合材料股份有限公司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山东环球渔具股份有限公司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威海市正大环保设备股份有限公司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威海伯特利萨克迪汽车安全系统有限公司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烟台艾睿光电科技有限公司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山东新活新材料科技有限公司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山东招金金银精炼有限公司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山东明宇重工机械有限公司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山东圣阳电源股份有限公司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山东天意机械股份有限公司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珞石（山东）智能科技有限公司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新风光电子科技股份有限公司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山东源根石油化工有限公司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汶上海纬机车配件有限公司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山东晶导微电子股份有限公司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济宁协力特种气体有限公司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山东兰动智能科技有限公司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山东盛润汽车有限公司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浩珂科技有限公司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山东通佳智能装备有限公司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山东力得汽车科技股份有限公司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聊城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鲁西新能源装备集团有限公司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聊城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山东瑞新轴承制造有限公司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聊城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聊城鲁寰轴承有限公司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聊城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山东鲁磁工业科技有限公司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聊城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山东九路泊车设备股份有限公司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聊城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山东中探机械有限公司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聊城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山东阳谷华泰化工股份有限公司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聊城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山东景阳冈酒厂有限公司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聊城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山东天盾矿用设备有限公司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聊城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临沂金正阳管业有限公司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临沂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临沂佳画电子商务有限公司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临沂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山东连杆总厂有限公司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临沂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浮来春集团股份有限公司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日照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日照兴业汽车配件股份有限公司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日照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山东鲁控电力设备有限公司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德州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宇虹颜料股份有限公司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德州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山东泰山体育器材有限公司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德州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山东德隆博德尔环保装备发展有限公司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德州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德州欧瑞电子通信设备制造有限公司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德州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山东中新科农生物科技有限公司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德州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山东朱氏药业集团有限公司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菏泽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花冠集团酿酒股份有限公司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菏泽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滨州渤海活塞有限公司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滨州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滨州戴森车轮科技有限公司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滨州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山东万事达建筑钢品股份有限公司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滨州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滨州市美厨厨业有限公司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滨州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山东鸿星新材料科技股份有限公司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滨州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山东耀华特耐科技有限公司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滨州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山东科伦药业有限公司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滨州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山东金冠网具有限公司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滨州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青岛森麒麟轮胎股份有限公司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青岛红妮制衣有限公司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青岛雪达集团有限公司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青岛德盛利智能装备股份有限公司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青岛海容商用冷链股份有限公司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青岛德固特节能装备股份有限公司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青岛欧森系统技术有限公司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山东壹典专业设计有限公司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山东朗云工业设计有限责任公司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山东齐创石化工程有限公司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烟台市中德工业设计中心有限公司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机构</w:t>
            </w:r>
          </w:p>
        </w:tc>
      </w:tr>
    </w:tbl>
    <w:p>
      <w:pPr>
        <w:spacing w:line="600" w:lineRule="exact"/>
        <w:rPr>
          <w:rFonts w:ascii="黑体" w:hAnsi="黑体" w:eastAsia="黑体" w:cs="黑体"/>
          <w:sz w:val="44"/>
          <w:szCs w:val="44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p>
      <w:pPr>
        <w:spacing w:line="720" w:lineRule="auto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>
      <w:pPr>
        <w:spacing w:line="600" w:lineRule="exact"/>
        <w:ind w:firstLine="645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复核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未通过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省级工业设计中心名单</w:t>
      </w:r>
    </w:p>
    <w:tbl>
      <w:tblPr>
        <w:tblStyle w:val="6"/>
        <w:tblW w:w="10195" w:type="dxa"/>
        <w:tblInd w:w="-7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993"/>
        <w:gridCol w:w="3402"/>
        <w:gridCol w:w="954"/>
        <w:gridCol w:w="1004"/>
        <w:gridCol w:w="31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69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</w:rPr>
              <w:t>所在市</w:t>
            </w:r>
          </w:p>
        </w:tc>
        <w:tc>
          <w:tcPr>
            <w:tcW w:w="340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</w:rPr>
              <w:t>企业名称</w:t>
            </w:r>
          </w:p>
        </w:tc>
        <w:tc>
          <w:tcPr>
            <w:tcW w:w="954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</w:rPr>
              <w:t>年度</w:t>
            </w:r>
          </w:p>
        </w:tc>
        <w:tc>
          <w:tcPr>
            <w:tcW w:w="1004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</w:rPr>
              <w:t>批次</w:t>
            </w:r>
          </w:p>
        </w:tc>
        <w:tc>
          <w:tcPr>
            <w:tcW w:w="3145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697" w:type="dxa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济南（2家）</w:t>
            </w:r>
          </w:p>
        </w:tc>
        <w:tc>
          <w:tcPr>
            <w:tcW w:w="340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同圆设计集团有限公司</w:t>
            </w:r>
          </w:p>
        </w:tc>
        <w:tc>
          <w:tcPr>
            <w:tcW w:w="954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2020年</w:t>
            </w:r>
          </w:p>
        </w:tc>
        <w:tc>
          <w:tcPr>
            <w:tcW w:w="1004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第六批</w:t>
            </w:r>
          </w:p>
        </w:tc>
        <w:tc>
          <w:tcPr>
            <w:tcW w:w="3145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领域不符，近两年工业设计收入低于</w:t>
            </w:r>
            <w:r>
              <w:rPr>
                <w:rFonts w:ascii="仿宋_GB2312" w:hAnsi="仿宋_GB2312" w:eastAsia="仿宋_GB2312" w:cs="仿宋_GB2312"/>
                <w:szCs w:val="21"/>
              </w:rPr>
              <w:t>500万元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（济南市工信局上报报告）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697" w:type="dxa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济南国际创新设计产业园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2018年</w:t>
            </w:r>
          </w:p>
        </w:tc>
        <w:tc>
          <w:tcPr>
            <w:tcW w:w="100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第五批</w:t>
            </w:r>
          </w:p>
        </w:tc>
        <w:tc>
          <w:tcPr>
            <w:tcW w:w="3145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未报材料未说明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697" w:type="dxa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青岛（1家）</w:t>
            </w:r>
          </w:p>
        </w:tc>
        <w:tc>
          <w:tcPr>
            <w:tcW w:w="340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青岛亨达股份有限公司</w:t>
            </w:r>
          </w:p>
        </w:tc>
        <w:tc>
          <w:tcPr>
            <w:tcW w:w="954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2010年</w:t>
            </w:r>
          </w:p>
        </w:tc>
        <w:tc>
          <w:tcPr>
            <w:tcW w:w="1004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第一批</w:t>
            </w:r>
          </w:p>
        </w:tc>
        <w:tc>
          <w:tcPr>
            <w:tcW w:w="3145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放弃复核（青工信呈[2022]52号）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97" w:type="dxa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淄博（1家）</w:t>
            </w:r>
          </w:p>
        </w:tc>
        <w:tc>
          <w:tcPr>
            <w:tcW w:w="340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淄博大桓九宝恩皮革集团有限公司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2014年</w:t>
            </w:r>
          </w:p>
        </w:tc>
        <w:tc>
          <w:tcPr>
            <w:tcW w:w="100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第三批</w:t>
            </w:r>
          </w:p>
        </w:tc>
        <w:tc>
          <w:tcPr>
            <w:tcW w:w="3145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因环保问题受行政处罚，经审核已不符合省级条件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（淄工信设计字[2022]8号）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697" w:type="dxa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烟台（3家）</w:t>
            </w:r>
          </w:p>
        </w:tc>
        <w:tc>
          <w:tcPr>
            <w:tcW w:w="340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山东三迪时空三维科技有限公司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2018年</w:t>
            </w:r>
          </w:p>
        </w:tc>
        <w:tc>
          <w:tcPr>
            <w:tcW w:w="100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第五批</w:t>
            </w:r>
          </w:p>
        </w:tc>
        <w:tc>
          <w:tcPr>
            <w:tcW w:w="3145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未提交材料自动放弃复核（烟工信产[2022]7号）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697" w:type="dxa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山东舒朗服装服饰股份有限公司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2016年</w:t>
            </w:r>
          </w:p>
        </w:tc>
        <w:tc>
          <w:tcPr>
            <w:tcW w:w="100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第四批</w:t>
            </w:r>
          </w:p>
        </w:tc>
        <w:tc>
          <w:tcPr>
            <w:tcW w:w="3145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未提交材料自动放弃复核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（烟工信产[2022]7号）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697" w:type="dxa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烟台智慧云谷云计算有限公司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2016年</w:t>
            </w:r>
          </w:p>
        </w:tc>
        <w:tc>
          <w:tcPr>
            <w:tcW w:w="100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第四批</w:t>
            </w:r>
          </w:p>
        </w:tc>
        <w:tc>
          <w:tcPr>
            <w:tcW w:w="3145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提交的复核材料经审核已不符合省级条件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（烟工信产[2022]7号）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97" w:type="dxa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潍坊（2家）</w:t>
            </w:r>
          </w:p>
        </w:tc>
        <w:tc>
          <w:tcPr>
            <w:tcW w:w="340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帛方纺织有限公司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2012年</w:t>
            </w:r>
          </w:p>
        </w:tc>
        <w:tc>
          <w:tcPr>
            <w:tcW w:w="100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第二批</w:t>
            </w:r>
          </w:p>
        </w:tc>
        <w:tc>
          <w:tcPr>
            <w:tcW w:w="3145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通过信用中国查证为严重失信主体（潍工信技[2022]12号）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97" w:type="dxa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山东帝三七工业设计有限公司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2016年</w:t>
            </w:r>
          </w:p>
        </w:tc>
        <w:tc>
          <w:tcPr>
            <w:tcW w:w="100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第四批</w:t>
            </w:r>
          </w:p>
        </w:tc>
        <w:tc>
          <w:tcPr>
            <w:tcW w:w="3145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被山东悍沃农业装备有限公司收购，且主动放弃本年度省级工业设计中心复核（潍工信技[2022]12号）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697" w:type="dxa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德州（1家）</w:t>
            </w:r>
          </w:p>
        </w:tc>
        <w:tc>
          <w:tcPr>
            <w:tcW w:w="340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山东泉林纸业夏津有限公司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2012年</w:t>
            </w:r>
          </w:p>
        </w:tc>
        <w:tc>
          <w:tcPr>
            <w:tcW w:w="100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第二批</w:t>
            </w:r>
          </w:p>
        </w:tc>
        <w:tc>
          <w:tcPr>
            <w:tcW w:w="3145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放弃复核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697" w:type="dxa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聊城</w:t>
            </w:r>
          </w:p>
          <w:p>
            <w:pPr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（1家）</w:t>
            </w:r>
          </w:p>
        </w:tc>
        <w:tc>
          <w:tcPr>
            <w:tcW w:w="340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山东腾工轴承有限公司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2016年</w:t>
            </w:r>
          </w:p>
        </w:tc>
        <w:tc>
          <w:tcPr>
            <w:tcW w:w="100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第四批</w:t>
            </w:r>
          </w:p>
        </w:tc>
        <w:tc>
          <w:tcPr>
            <w:tcW w:w="3145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法人已注销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注：截止目前，321家省级工业设计中心（不含国家级工业设计中心）共收到310家复核材料，11家存在未提报材料、企业注销、提交材料经市地审查不符合省级要求等问题（名单见上表）。</w:t>
      </w:r>
    </w:p>
    <w:p>
      <w:pPr>
        <w:spacing w:line="600" w:lineRule="exact"/>
        <w:rPr>
          <w:rFonts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40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4097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Cct/0tQAAAAFAQAADwAAAAAAAAABACAAAAAiAAAAZHJzL2Rvd25yZXYueG1sUEsB&#10;AhQAFAAAAAgAh07iQEaL0WPAAQAAnwMAAA4AAAAAAAAAAQAgAAAAIwEAAGRycy9lMm9Eb2MueG1s&#10;UEsFBgAAAAAGAAYAWQEAAFU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40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3D0CCC"/>
    <w:multiLevelType w:val="multilevel"/>
    <w:tmpl w:val="363D0CCC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kNjE5OGNiN2M5M2MzYWVjZTRiYmExZDA1MTA4Y2IifQ=="/>
  </w:docVars>
  <w:rsids>
    <w:rsidRoot w:val="00843F6A"/>
    <w:rsid w:val="00031A91"/>
    <w:rsid w:val="00031C23"/>
    <w:rsid w:val="00046714"/>
    <w:rsid w:val="0005463B"/>
    <w:rsid w:val="00070244"/>
    <w:rsid w:val="00087C6E"/>
    <w:rsid w:val="00094A92"/>
    <w:rsid w:val="000A6ABF"/>
    <w:rsid w:val="000B31B9"/>
    <w:rsid w:val="000B5682"/>
    <w:rsid w:val="000B5CB9"/>
    <w:rsid w:val="000B6F90"/>
    <w:rsid w:val="000D5C68"/>
    <w:rsid w:val="00122B0E"/>
    <w:rsid w:val="0012386A"/>
    <w:rsid w:val="001311AA"/>
    <w:rsid w:val="00132D7E"/>
    <w:rsid w:val="00170CF5"/>
    <w:rsid w:val="0017715B"/>
    <w:rsid w:val="00185047"/>
    <w:rsid w:val="00185C0D"/>
    <w:rsid w:val="001A1D1E"/>
    <w:rsid w:val="001A76F3"/>
    <w:rsid w:val="001D339C"/>
    <w:rsid w:val="001E284F"/>
    <w:rsid w:val="001E6A1F"/>
    <w:rsid w:val="001F04E1"/>
    <w:rsid w:val="00201544"/>
    <w:rsid w:val="002434F2"/>
    <w:rsid w:val="002C0D1A"/>
    <w:rsid w:val="002C48C4"/>
    <w:rsid w:val="002F0DF5"/>
    <w:rsid w:val="00302043"/>
    <w:rsid w:val="00317D6C"/>
    <w:rsid w:val="00321624"/>
    <w:rsid w:val="00332A43"/>
    <w:rsid w:val="00390DF4"/>
    <w:rsid w:val="003A641F"/>
    <w:rsid w:val="003E3AB3"/>
    <w:rsid w:val="00416BCF"/>
    <w:rsid w:val="004205EE"/>
    <w:rsid w:val="004573E0"/>
    <w:rsid w:val="00484655"/>
    <w:rsid w:val="00485391"/>
    <w:rsid w:val="0048764A"/>
    <w:rsid w:val="004A3D8F"/>
    <w:rsid w:val="004A5F60"/>
    <w:rsid w:val="004A7689"/>
    <w:rsid w:val="004C074B"/>
    <w:rsid w:val="004D6B60"/>
    <w:rsid w:val="005070ED"/>
    <w:rsid w:val="00535864"/>
    <w:rsid w:val="005463A2"/>
    <w:rsid w:val="0055159F"/>
    <w:rsid w:val="00564D58"/>
    <w:rsid w:val="005725C1"/>
    <w:rsid w:val="005733E5"/>
    <w:rsid w:val="0057527C"/>
    <w:rsid w:val="00581E92"/>
    <w:rsid w:val="0059370C"/>
    <w:rsid w:val="005B26AC"/>
    <w:rsid w:val="005C060E"/>
    <w:rsid w:val="005D5B3B"/>
    <w:rsid w:val="006033DB"/>
    <w:rsid w:val="006132F2"/>
    <w:rsid w:val="006303AF"/>
    <w:rsid w:val="00643FDA"/>
    <w:rsid w:val="00645513"/>
    <w:rsid w:val="0066321C"/>
    <w:rsid w:val="0066521F"/>
    <w:rsid w:val="006716A7"/>
    <w:rsid w:val="0067652B"/>
    <w:rsid w:val="00683D71"/>
    <w:rsid w:val="006A0721"/>
    <w:rsid w:val="006A0852"/>
    <w:rsid w:val="006D6B66"/>
    <w:rsid w:val="00733CA1"/>
    <w:rsid w:val="0074067D"/>
    <w:rsid w:val="007411CC"/>
    <w:rsid w:val="00742D77"/>
    <w:rsid w:val="00782677"/>
    <w:rsid w:val="00795818"/>
    <w:rsid w:val="007C04AF"/>
    <w:rsid w:val="007C2974"/>
    <w:rsid w:val="007C4D4C"/>
    <w:rsid w:val="007F2986"/>
    <w:rsid w:val="00812CA5"/>
    <w:rsid w:val="00841EAD"/>
    <w:rsid w:val="00843F6A"/>
    <w:rsid w:val="00844B78"/>
    <w:rsid w:val="008C60AD"/>
    <w:rsid w:val="008F12D8"/>
    <w:rsid w:val="008F1690"/>
    <w:rsid w:val="008F7820"/>
    <w:rsid w:val="00973727"/>
    <w:rsid w:val="0098490A"/>
    <w:rsid w:val="009A5B6C"/>
    <w:rsid w:val="009D6057"/>
    <w:rsid w:val="009F06A2"/>
    <w:rsid w:val="00A13A6E"/>
    <w:rsid w:val="00A42217"/>
    <w:rsid w:val="00A6144A"/>
    <w:rsid w:val="00A62EAF"/>
    <w:rsid w:val="00A630E3"/>
    <w:rsid w:val="00A805CD"/>
    <w:rsid w:val="00A83A79"/>
    <w:rsid w:val="00A862B9"/>
    <w:rsid w:val="00AA2E1F"/>
    <w:rsid w:val="00AF3BD3"/>
    <w:rsid w:val="00AF4350"/>
    <w:rsid w:val="00AF7DE3"/>
    <w:rsid w:val="00B33D0E"/>
    <w:rsid w:val="00B419D4"/>
    <w:rsid w:val="00B422F4"/>
    <w:rsid w:val="00B74066"/>
    <w:rsid w:val="00B8620D"/>
    <w:rsid w:val="00BC17DC"/>
    <w:rsid w:val="00BC6462"/>
    <w:rsid w:val="00BC6638"/>
    <w:rsid w:val="00BE19BB"/>
    <w:rsid w:val="00C326A4"/>
    <w:rsid w:val="00C32EA1"/>
    <w:rsid w:val="00C35FAB"/>
    <w:rsid w:val="00C44C5A"/>
    <w:rsid w:val="00C52ACE"/>
    <w:rsid w:val="00C60752"/>
    <w:rsid w:val="00C61332"/>
    <w:rsid w:val="00C63087"/>
    <w:rsid w:val="00C97001"/>
    <w:rsid w:val="00CA1952"/>
    <w:rsid w:val="00CB4A84"/>
    <w:rsid w:val="00D1521E"/>
    <w:rsid w:val="00D34135"/>
    <w:rsid w:val="00D57BAA"/>
    <w:rsid w:val="00D60326"/>
    <w:rsid w:val="00D623B7"/>
    <w:rsid w:val="00DB42B0"/>
    <w:rsid w:val="00DF594B"/>
    <w:rsid w:val="00E12A68"/>
    <w:rsid w:val="00E13B38"/>
    <w:rsid w:val="00E21517"/>
    <w:rsid w:val="00E55081"/>
    <w:rsid w:val="00E7390C"/>
    <w:rsid w:val="00E80D6C"/>
    <w:rsid w:val="00E8431A"/>
    <w:rsid w:val="00E9711C"/>
    <w:rsid w:val="00EB2B41"/>
    <w:rsid w:val="00EB5C33"/>
    <w:rsid w:val="00EC11D3"/>
    <w:rsid w:val="00EE0DEE"/>
    <w:rsid w:val="00F03988"/>
    <w:rsid w:val="00F067BD"/>
    <w:rsid w:val="00F41BE9"/>
    <w:rsid w:val="00F552E0"/>
    <w:rsid w:val="00F8176A"/>
    <w:rsid w:val="00F917E5"/>
    <w:rsid w:val="00FA0059"/>
    <w:rsid w:val="00FB1D65"/>
    <w:rsid w:val="00FB638F"/>
    <w:rsid w:val="00FD1960"/>
    <w:rsid w:val="00FE49E1"/>
    <w:rsid w:val="00FF7D2D"/>
    <w:rsid w:val="06F77C86"/>
    <w:rsid w:val="1324136B"/>
    <w:rsid w:val="4D0C234D"/>
    <w:rsid w:val="50BE6DE5"/>
    <w:rsid w:val="5EAE0973"/>
    <w:rsid w:val="69B049D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30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标题 1 Char"/>
    <w:basedOn w:val="8"/>
    <w:link w:val="2"/>
    <w:qFormat/>
    <w:uiPriority w:val="9"/>
    <w:rPr>
      <w:rFonts w:ascii="等线" w:hAnsi="等线" w:eastAsia="等线" w:cs="宋体"/>
      <w:b/>
      <w:bCs/>
      <w:kern w:val="44"/>
      <w:sz w:val="44"/>
      <w:szCs w:val="44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4">
    <w:name w:val="NormalCharacter"/>
    <w:qFormat/>
    <w:uiPriority w:val="99"/>
  </w:style>
  <w:style w:type="character" w:customStyle="1" w:styleId="15">
    <w:name w:val="font01"/>
    <w:basedOn w:val="8"/>
    <w:qFormat/>
    <w:uiPriority w:val="0"/>
    <w:rPr>
      <w:rFonts w:hint="eastAsia" w:ascii="华文仿宋" w:hAnsi="华文仿宋" w:eastAsia="华文仿宋" w:cs="华文仿宋"/>
      <w:color w:val="000000"/>
      <w:sz w:val="22"/>
      <w:szCs w:val="22"/>
      <w:u w:val="none"/>
    </w:rPr>
  </w:style>
  <w:style w:type="paragraph" w:customStyle="1" w:styleId="16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18"/>
      <w:szCs w:val="18"/>
    </w:rPr>
  </w:style>
  <w:style w:type="paragraph" w:customStyle="1" w:styleId="17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18"/>
      <w:szCs w:val="18"/>
    </w:rPr>
  </w:style>
  <w:style w:type="paragraph" w:customStyle="1" w:styleId="18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18"/>
      <w:szCs w:val="18"/>
    </w:rPr>
  </w:style>
  <w:style w:type="paragraph" w:customStyle="1" w:styleId="19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/>
      <w:b/>
      <w:bCs/>
      <w:kern w:val="0"/>
      <w:sz w:val="20"/>
      <w:szCs w:val="20"/>
    </w:rPr>
  </w:style>
  <w:style w:type="paragraph" w:customStyle="1" w:styleId="20">
    <w:name w:val="xl6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0"/>
      <w:szCs w:val="20"/>
    </w:rPr>
  </w:style>
  <w:style w:type="paragraph" w:customStyle="1" w:styleId="21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/>
      <w:kern w:val="0"/>
      <w:sz w:val="20"/>
      <w:szCs w:val="20"/>
    </w:rPr>
  </w:style>
  <w:style w:type="paragraph" w:customStyle="1" w:styleId="22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仿宋_GB2312" w:hAnsi="宋体" w:eastAsia="仿宋_GB2312"/>
      <w:kern w:val="0"/>
      <w:sz w:val="20"/>
      <w:szCs w:val="20"/>
    </w:rPr>
  </w:style>
  <w:style w:type="paragraph" w:customStyle="1" w:styleId="23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/>
      <w:kern w:val="0"/>
      <w:sz w:val="20"/>
      <w:szCs w:val="20"/>
    </w:rPr>
  </w:style>
  <w:style w:type="paragraph" w:customStyle="1" w:styleId="24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/>
      <w:kern w:val="0"/>
      <w:sz w:val="20"/>
      <w:szCs w:val="20"/>
    </w:rPr>
  </w:style>
  <w:style w:type="paragraph" w:customStyle="1" w:styleId="25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仿宋_GB2312" w:hAnsi="宋体" w:eastAsia="仿宋_GB2312"/>
      <w:kern w:val="0"/>
      <w:sz w:val="20"/>
      <w:szCs w:val="20"/>
    </w:rPr>
  </w:style>
  <w:style w:type="paragraph" w:customStyle="1" w:styleId="26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仿宋_GB2312" w:hAnsi="宋体" w:eastAsia="仿宋_GB2312"/>
      <w:kern w:val="0"/>
      <w:sz w:val="20"/>
      <w:szCs w:val="20"/>
    </w:rPr>
  </w:style>
  <w:style w:type="paragraph" w:customStyle="1" w:styleId="27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/>
      <w:kern w:val="0"/>
      <w:sz w:val="20"/>
      <w:szCs w:val="20"/>
    </w:rPr>
  </w:style>
  <w:style w:type="paragraph" w:customStyle="1" w:styleId="28">
    <w:name w:val="xl7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0"/>
      <w:szCs w:val="20"/>
    </w:rPr>
  </w:style>
  <w:style w:type="paragraph" w:styleId="29">
    <w:name w:val="List Paragraph"/>
    <w:basedOn w:val="1"/>
    <w:unhideWhenUsed/>
    <w:qFormat/>
    <w:uiPriority w:val="99"/>
    <w:pPr>
      <w:ind w:firstLine="420" w:firstLineChars="200"/>
    </w:pPr>
    <w:rPr>
      <w:rFonts w:asciiTheme="minorHAnsi" w:hAnsiTheme="minorHAnsi" w:eastAsiaTheme="minorEastAsia" w:cstheme="minorBidi"/>
    </w:rPr>
  </w:style>
  <w:style w:type="character" w:customStyle="1" w:styleId="30">
    <w:name w:val="日期 Char"/>
    <w:basedOn w:val="8"/>
    <w:link w:val="3"/>
    <w:semiHidden/>
    <w:qFormat/>
    <w:uiPriority w:val="99"/>
    <w:rPr>
      <w:rFonts w:ascii="等线" w:hAnsi="等线" w:eastAsia="等线" w:cs="宋体"/>
      <w:kern w:val="2"/>
      <w:sz w:val="21"/>
      <w:szCs w:val="22"/>
    </w:rPr>
  </w:style>
  <w:style w:type="paragraph" w:customStyle="1" w:styleId="31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/>
      <w:b/>
      <w:bCs/>
      <w:kern w:val="0"/>
      <w:sz w:val="24"/>
      <w:szCs w:val="24"/>
    </w:rPr>
  </w:style>
  <w:style w:type="paragraph" w:customStyle="1" w:styleId="32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/>
      <w:color w:val="000000"/>
      <w:kern w:val="0"/>
      <w:sz w:val="24"/>
      <w:szCs w:val="24"/>
    </w:rPr>
  </w:style>
  <w:style w:type="paragraph" w:customStyle="1" w:styleId="33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paragraph" w:customStyle="1" w:styleId="34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/>
      <w:kern w:val="0"/>
      <w:sz w:val="24"/>
      <w:szCs w:val="24"/>
    </w:rPr>
  </w:style>
  <w:style w:type="paragraph" w:customStyle="1" w:styleId="35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paragraph" w:customStyle="1" w:styleId="36">
    <w:name w:val="xl8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paragraph" w:customStyle="1" w:styleId="37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/>
      <w:kern w:val="0"/>
      <w:sz w:val="23"/>
      <w:szCs w:val="23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64C333-8B7F-4459-89F5-9B3711AA14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40</Pages>
  <Words>24609</Words>
  <Characters>28098</Characters>
  <Lines>243</Lines>
  <Paragraphs>68</Paragraphs>
  <TotalTime>2</TotalTime>
  <ScaleCrop>false</ScaleCrop>
  <LinksUpToDate>false</LinksUpToDate>
  <CharactersWithSpaces>28777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2020-06-28T09:47:00Z</dcterms:created>
  <dc:creator>My</dc:creator>
  <cp:lastModifiedBy>Espresso</cp:lastModifiedBy>
  <cp:lastPrinted>2022-07-20T09:18:00Z</cp:lastPrinted>
  <dcterms:modified xsi:type="dcterms:W3CDTF">2022-07-26T05:58:33Z</dcterms:modified>
  <cp:revision>168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20AFA8488B4E46208112305F65FA10EE</vt:lpwstr>
  </property>
</Properties>
</file>