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beforeLines="100" w:after="100" w:afterAutospacing="1" w:line="520" w:lineRule="exact"/>
        <w:jc w:val="center"/>
        <w:rPr>
          <w:rFonts w:ascii="方正小标宋简体" w:hAnsi="宋体" w:eastAsia="方正小标宋简体" w:cs="Arial Unicode MS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各市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  <w:lang w:eastAsia="zh-CN"/>
        </w:rPr>
        <w:t>工业和信息化局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业务咨询电话</w:t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济南市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5170</w:t>
            </w:r>
            <w:r>
              <w:rPr>
                <w:rFonts w:hint="eastAsia" w:eastAsia="仿宋_GB2312"/>
                <w:bCs/>
                <w:sz w:val="24"/>
              </w:rPr>
              <w:t>5768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青岛市工业和信息化局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bookmarkStart w:id="0" w:name="_GoBack"/>
            <w:bookmarkEnd w:id="0"/>
            <w:r>
              <w:rPr>
                <w:rFonts w:hint="eastAsia" w:eastAsia="仿宋_GB2312"/>
                <w:bCs/>
                <w:sz w:val="24"/>
              </w:rPr>
              <w:t>85911216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淄博市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3181189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枣庄市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3681098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东营市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8306503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烟台市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6241782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潍坊市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8789742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济宁市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0537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2348168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泰安市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0538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6991507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威海市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5225712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日照市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临沂市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0539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8726851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德州市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0534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2687099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聊城市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8288622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滨州市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2215101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菏泽市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0530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5310830</w:t>
            </w:r>
          </w:p>
        </w:tc>
      </w:tr>
    </w:tbl>
    <w:p>
      <w:pPr>
        <w:widowControl/>
        <w:jc w:val="left"/>
        <w:rPr>
          <w:rFonts w:ascii="黑体" w:hAnsi="仿宋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74DA5024"/>
    <w:rsid w:val="1EBF250E"/>
    <w:rsid w:val="23D4674B"/>
    <w:rsid w:val="37FB1038"/>
    <w:rsid w:val="3DDF43CA"/>
    <w:rsid w:val="6C03357F"/>
    <w:rsid w:val="74DA5024"/>
    <w:rsid w:val="7C76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293</Characters>
  <Lines>0</Lines>
  <Paragraphs>0</Paragraphs>
  <TotalTime>2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2021-08-19T11:03:00Z</dcterms:created>
  <dc:creator>10795</dc:creator>
  <cp:lastModifiedBy>杨肖方</cp:lastModifiedBy>
  <dcterms:modified xsi:type="dcterms:W3CDTF">2023-08-09T09:34:44Z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C3599A28979B4ED5B562AA1AD52B7BBC</vt:lpwstr>
  </property>
</Properties>
</file>