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FD5BA">
      <w:pPr>
        <w:widowControl/>
        <w:jc w:val="both"/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  <w:t>附件1</w:t>
      </w:r>
    </w:p>
    <w:p w14:paraId="3F75947E">
      <w:pPr>
        <w:widowControl/>
        <w:jc w:val="center"/>
        <w:rPr>
          <w:rFonts w:hint="default" w:ascii="Times New Roman Regular" w:hAnsi="Times New Roman Regular" w:eastAsia="FZXiaoBiaoSong-B05S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3A55AC72">
      <w:pPr>
        <w:widowControl/>
        <w:jc w:val="center"/>
        <w:rPr>
          <w:rFonts w:hint="default" w:ascii="Times New Roman Regular" w:hAnsi="Times New Roman Regular" w:eastAsia="FZXiaoBiaoSong-B05S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545E1FBE">
      <w:pPr>
        <w:widowControl/>
        <w:jc w:val="center"/>
        <w:rPr>
          <w:rFonts w:hint="default" w:ascii="Times New Roman Regular" w:hAnsi="Times New Roman Regular" w:eastAsia="FZXiaoBiaoSong-B05S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523ECEDF">
      <w:pPr>
        <w:widowControl/>
        <w:jc w:val="center"/>
        <w:rPr>
          <w:rFonts w:hint="default" w:ascii="Times New Roman Regular" w:hAnsi="Times New Roman Regular" w:eastAsia="FZXiaoBiaoSong-B05S" w:cs="Times New Roman Regular"/>
          <w:color w:val="1C1F23"/>
          <w:kern w:val="0"/>
          <w:sz w:val="48"/>
          <w:szCs w:val="48"/>
          <w:shd w:val="clear" w:color="auto" w:fill="FFFFFF"/>
        </w:rPr>
      </w:pPr>
      <w:bookmarkStart w:id="0" w:name="_GoBack"/>
      <w:r>
        <w:rPr>
          <w:rFonts w:hint="default" w:ascii="Times New Roman Regular" w:hAnsi="Times New Roman Regular" w:eastAsia="FZXiaoBiaoSong-B05S" w:cs="Times New Roman Regular"/>
          <w:color w:val="1C1F23"/>
          <w:kern w:val="0"/>
          <w:sz w:val="48"/>
          <w:szCs w:val="48"/>
          <w:shd w:val="clear" w:color="auto" w:fill="FFFFFF"/>
        </w:rPr>
        <w:t>能碳管理系统平台优秀供应商</w:t>
      </w:r>
    </w:p>
    <w:p w14:paraId="56795038">
      <w:pPr>
        <w:widowControl/>
        <w:jc w:val="center"/>
        <w:rPr>
          <w:rFonts w:hint="default" w:ascii="Times New Roman Regular" w:hAnsi="Times New Roman Regular" w:eastAsia="FZXiaoBiaoSong-B05S" w:cs="Times New Roman Regular"/>
          <w:color w:val="1C1F23"/>
          <w:kern w:val="0"/>
          <w:sz w:val="48"/>
          <w:szCs w:val="48"/>
          <w:shd w:val="clear" w:color="auto" w:fill="FFFFFF"/>
        </w:rPr>
      </w:pPr>
      <w:r>
        <w:rPr>
          <w:rFonts w:hint="default" w:ascii="Times New Roman Regular" w:hAnsi="Times New Roman Regular" w:eastAsia="FZXiaoBiaoSong-B05S" w:cs="Times New Roman Regular"/>
          <w:color w:val="1C1F23"/>
          <w:kern w:val="0"/>
          <w:sz w:val="48"/>
          <w:szCs w:val="48"/>
          <w:shd w:val="clear" w:color="auto" w:fill="FFFFFF"/>
        </w:rPr>
        <w:t>申报书</w:t>
      </w:r>
      <w:bookmarkEnd w:id="0"/>
    </w:p>
    <w:p w14:paraId="4D59A06D">
      <w:pPr>
        <w:widowControl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6FC14E9E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0BE951AA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3A1F289D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6EBF5C95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28028618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49859A6F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31CFC583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2E4A4287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0707554E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申报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（章）：</w:t>
      </w:r>
    </w:p>
    <w:p w14:paraId="08CFF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4E010F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35227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年   月   日</w:t>
      </w:r>
    </w:p>
    <w:p w14:paraId="1155DD31">
      <w:pPr>
        <w:widowControl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997E58">
      <w:pPr>
        <w:jc w:val="center"/>
        <w:rPr>
          <w:rFonts w:hint="default" w:ascii="Times New Roman Regular" w:hAnsi="Times New Roman Regular" w:eastAsia="黑体" w:cs="Times New Roman Regular"/>
          <w:kern w:val="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  <w:lang w:eastAsia="zh-CN"/>
        </w:rPr>
        <w:t>一</w:t>
      </w: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</w:rPr>
        <w:t>、申报单位承诺表</w:t>
      </w:r>
    </w:p>
    <w:tbl>
      <w:tblPr>
        <w:tblStyle w:val="2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7B58EF0A">
        <w:trPr>
          <w:trHeight w:val="454" w:hRule="atLeast"/>
          <w:jc w:val="center"/>
        </w:trPr>
        <w:tc>
          <w:tcPr>
            <w:tcW w:w="9174" w:type="dxa"/>
            <w:noWrap w:val="0"/>
            <w:vAlign w:val="center"/>
          </w:tcPr>
          <w:p w14:paraId="6D8B82CE">
            <w:pPr>
              <w:jc w:val="center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申报单位承诺声明</w:t>
            </w:r>
          </w:p>
        </w:tc>
      </w:tr>
      <w:tr w14:paraId="58E6ADBB">
        <w:trPr>
          <w:trHeight w:val="2454" w:hRule="atLeast"/>
          <w:jc w:val="center"/>
        </w:trPr>
        <w:tc>
          <w:tcPr>
            <w:tcW w:w="9174" w:type="dxa"/>
            <w:noWrap w:val="0"/>
            <w:vAlign w:val="top"/>
          </w:tcPr>
          <w:p w14:paraId="2698335D">
            <w:pP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</w:p>
          <w:p w14:paraId="12F14EA8">
            <w:pP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申报单位真实性承诺声明：</w:t>
            </w:r>
          </w:p>
          <w:p w14:paraId="07F01BE6">
            <w:pP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476F5470">
            <w:pPr>
              <w:ind w:firstLine="560" w:firstLineChars="200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我单位承诺：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  <w:t>近三年内无违法违规记录、未列入企业经营异常名录和严重违法失信名单。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此次申报的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能碳管理系统平台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无任何产权纠纷、技术产权明晰，上报的所有材料真实无误，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  <w:t>若有违背，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愿意承担由此引发的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  <w:t>一切法律责任及其他相关责任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。</w:t>
            </w:r>
          </w:p>
          <w:p w14:paraId="4CB754BC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1D1ED8DD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7548041D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5AB3D5B4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449C4742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4C8DA85A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41B476D3">
            <w:pPr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1C10868E">
            <w:pPr>
              <w:wordWrap w:val="0"/>
              <w:ind w:left="2940" w:leftChars="14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  <w:t>单位负责人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签字：</w:t>
            </w:r>
          </w:p>
          <w:p w14:paraId="518AC6C0">
            <w:pPr>
              <w:wordWrap w:val="0"/>
              <w:ind w:left="2940" w:leftChars="14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</w:p>
          <w:p w14:paraId="548A8844">
            <w:pPr>
              <w:wordWrap w:val="0"/>
              <w:ind w:left="2730" w:leftChars="130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申报单位（公章）</w:t>
            </w:r>
          </w:p>
          <w:p w14:paraId="66542143">
            <w:pPr>
              <w:ind w:left="2730" w:leftChars="1300"/>
              <w:jc w:val="right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 xml:space="preserve">年   月  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日</w:t>
            </w:r>
          </w:p>
        </w:tc>
      </w:tr>
    </w:tbl>
    <w:p w14:paraId="4ACE8AAB">
      <w:pPr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  <w:br w:type="page"/>
      </w:r>
    </w:p>
    <w:p w14:paraId="3DB90761">
      <w:pPr>
        <w:jc w:val="center"/>
        <w:rPr>
          <w:rFonts w:hint="default" w:ascii="Times New Roman Regular" w:hAnsi="Times New Roman Regular" w:eastAsia="黑体" w:cs="Times New Roman Regular"/>
          <w:kern w:val="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  <w:lang w:eastAsia="zh-CN"/>
        </w:rPr>
        <w:t>二</w:t>
      </w: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</w:rPr>
        <w:t>、</w:t>
      </w: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  <w:lang w:val="en-US" w:eastAsia="zh-CN"/>
        </w:rPr>
        <w:t>能碳管理系统平台供应商</w:t>
      </w: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</w:rPr>
        <w:t>申报表</w:t>
      </w:r>
    </w:p>
    <w:p w14:paraId="25D1DFBB">
      <w:pPr>
        <w:jc w:val="center"/>
        <w:rPr>
          <w:rFonts w:hint="default" w:ascii="Times New Roman Regular" w:hAnsi="Times New Roman Regular" w:eastAsia="华文中宋" w:cs="Times New Roman Regular"/>
          <w:kern w:val="0"/>
          <w:sz w:val="32"/>
          <w:szCs w:val="32"/>
        </w:rPr>
      </w:pPr>
    </w:p>
    <w:p w14:paraId="1D8905B0">
      <w:pPr>
        <w:jc w:val="right"/>
        <w:rPr>
          <w:rFonts w:hint="default" w:ascii="Times New Roman Regular" w:hAnsi="Times New Roman Regular" w:eastAsia="黑体" w:cs="Times New Roman Regular"/>
          <w:kern w:val="0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24"/>
        </w:rPr>
        <w:t>申报日期：   年   月   日</w:t>
      </w:r>
    </w:p>
    <w:tbl>
      <w:tblPr>
        <w:tblStyle w:val="2"/>
        <w:tblpPr w:leftFromText="180" w:rightFromText="180" w:vertAnchor="text" w:tblpY="1"/>
        <w:tblOverlap w:val="never"/>
        <w:tblW w:w="91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264"/>
        <w:gridCol w:w="1526"/>
        <w:gridCol w:w="501"/>
        <w:gridCol w:w="2293"/>
        <w:gridCol w:w="2297"/>
      </w:tblGrid>
      <w:tr w14:paraId="3D00561D">
        <w:trPr>
          <w:trHeight w:val="454" w:hRule="atLeast"/>
        </w:trPr>
        <w:tc>
          <w:tcPr>
            <w:tcW w:w="9172" w:type="dxa"/>
            <w:gridSpan w:val="6"/>
            <w:noWrap w:val="0"/>
            <w:vAlign w:val="center"/>
          </w:tcPr>
          <w:p w14:paraId="124454DE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申报单位信息</w:t>
            </w:r>
          </w:p>
        </w:tc>
      </w:tr>
      <w:tr w14:paraId="01155693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4E951D48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申报单位名称</w:t>
            </w:r>
          </w:p>
        </w:tc>
        <w:tc>
          <w:tcPr>
            <w:tcW w:w="6881" w:type="dxa"/>
            <w:gridSpan w:val="5"/>
            <w:noWrap w:val="0"/>
            <w:vAlign w:val="center"/>
          </w:tcPr>
          <w:p w14:paraId="457284AE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70BC9216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3AEAF144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所在省、市</w:t>
            </w:r>
          </w:p>
        </w:tc>
        <w:tc>
          <w:tcPr>
            <w:tcW w:w="6881" w:type="dxa"/>
            <w:gridSpan w:val="5"/>
            <w:noWrap w:val="0"/>
            <w:vAlign w:val="center"/>
          </w:tcPr>
          <w:p w14:paraId="6DE76553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244EFCBE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0CFE9356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单位性质</w:t>
            </w:r>
          </w:p>
        </w:tc>
        <w:tc>
          <w:tcPr>
            <w:tcW w:w="6881" w:type="dxa"/>
            <w:gridSpan w:val="5"/>
            <w:noWrap w:val="0"/>
            <w:vAlign w:val="center"/>
          </w:tcPr>
          <w:p w14:paraId="2CEB80F3">
            <w:pPr>
              <w:adjustRightInd w:val="0"/>
              <w:snapToGrid w:val="0"/>
              <w:spacing w:before="0" w:beforeAutospacing="0" w:after="0" w:afterAutospacing="0"/>
              <w:jc w:val="left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□国有     □国有控股     □股份制      □民营</w:t>
            </w:r>
          </w:p>
          <w:p w14:paraId="09A42DDE">
            <w:pPr>
              <w:adjustRightInd w:val="0"/>
              <w:snapToGrid w:val="0"/>
              <w:jc w:val="left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□合资     □外资         □其他</w:t>
            </w:r>
          </w:p>
        </w:tc>
      </w:tr>
      <w:tr w14:paraId="6E7EA0CB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21141F98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3"/>
            <w:noWrap w:val="0"/>
            <w:vAlign w:val="center"/>
          </w:tcPr>
          <w:p w14:paraId="50D2F361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3" w:type="dxa"/>
            <w:noWrap w:val="0"/>
            <w:vAlign w:val="center"/>
          </w:tcPr>
          <w:p w14:paraId="5BE64D9B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联系电话</w:t>
            </w:r>
          </w:p>
        </w:tc>
        <w:tc>
          <w:tcPr>
            <w:tcW w:w="2297" w:type="dxa"/>
            <w:noWrap w:val="0"/>
            <w:vAlign w:val="center"/>
          </w:tcPr>
          <w:p w14:paraId="2799444F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51593083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34A5D19A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手机</w:t>
            </w:r>
          </w:p>
        </w:tc>
        <w:tc>
          <w:tcPr>
            <w:tcW w:w="2291" w:type="dxa"/>
            <w:gridSpan w:val="3"/>
            <w:noWrap w:val="0"/>
            <w:vAlign w:val="center"/>
          </w:tcPr>
          <w:p w14:paraId="70B0E939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3" w:type="dxa"/>
            <w:noWrap w:val="0"/>
            <w:vAlign w:val="center"/>
          </w:tcPr>
          <w:p w14:paraId="4E66A42F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传   真</w:t>
            </w:r>
          </w:p>
        </w:tc>
        <w:tc>
          <w:tcPr>
            <w:tcW w:w="2297" w:type="dxa"/>
            <w:noWrap w:val="0"/>
            <w:vAlign w:val="center"/>
          </w:tcPr>
          <w:p w14:paraId="71A4E74A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54AB4F9C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6180C6CA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电子邮箱</w:t>
            </w:r>
          </w:p>
        </w:tc>
        <w:tc>
          <w:tcPr>
            <w:tcW w:w="2291" w:type="dxa"/>
            <w:gridSpan w:val="3"/>
            <w:noWrap w:val="0"/>
            <w:vAlign w:val="center"/>
          </w:tcPr>
          <w:p w14:paraId="1A047477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3" w:type="dxa"/>
            <w:noWrap w:val="0"/>
            <w:vAlign w:val="center"/>
          </w:tcPr>
          <w:p w14:paraId="0E67DDEE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邮政编码</w:t>
            </w:r>
          </w:p>
        </w:tc>
        <w:tc>
          <w:tcPr>
            <w:tcW w:w="2297" w:type="dxa"/>
            <w:noWrap w:val="0"/>
            <w:vAlign w:val="center"/>
          </w:tcPr>
          <w:p w14:paraId="3C926F2B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24FFBC26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70D0E7DD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通信地址</w:t>
            </w:r>
          </w:p>
        </w:tc>
        <w:tc>
          <w:tcPr>
            <w:tcW w:w="6881" w:type="dxa"/>
            <w:gridSpan w:val="5"/>
            <w:noWrap w:val="0"/>
            <w:vAlign w:val="center"/>
          </w:tcPr>
          <w:p w14:paraId="4833DE18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2E00C07D">
        <w:trPr>
          <w:trHeight w:val="454" w:hRule="atLeast"/>
        </w:trPr>
        <w:tc>
          <w:tcPr>
            <w:tcW w:w="2291" w:type="dxa"/>
            <w:noWrap w:val="0"/>
            <w:vAlign w:val="center"/>
          </w:tcPr>
          <w:p w14:paraId="24D7ABA8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881" w:type="dxa"/>
            <w:gridSpan w:val="5"/>
            <w:noWrap w:val="0"/>
            <w:vAlign w:val="center"/>
          </w:tcPr>
          <w:p w14:paraId="7BBE65ED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30F593F1">
        <w:trPr>
          <w:trHeight w:val="454" w:hRule="atLeast"/>
        </w:trPr>
        <w:tc>
          <w:tcPr>
            <w:tcW w:w="2291" w:type="dxa"/>
            <w:vMerge w:val="restart"/>
            <w:noWrap w:val="0"/>
            <w:vAlign w:val="center"/>
          </w:tcPr>
          <w:p w14:paraId="3369344F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kern w:val="0"/>
                <w:sz w:val="24"/>
                <w:szCs w:val="24"/>
              </w:rPr>
              <w:t>近三年主营业务营业收入（亿元）</w:t>
            </w:r>
          </w:p>
        </w:tc>
        <w:tc>
          <w:tcPr>
            <w:tcW w:w="1790" w:type="dxa"/>
            <w:gridSpan w:val="2"/>
            <w:noWrap w:val="0"/>
            <w:vAlign w:val="center"/>
          </w:tcPr>
          <w:p w14:paraId="589240E6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20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年</w:t>
            </w:r>
          </w:p>
        </w:tc>
        <w:tc>
          <w:tcPr>
            <w:tcW w:w="5091" w:type="dxa"/>
            <w:gridSpan w:val="3"/>
            <w:noWrap w:val="0"/>
            <w:vAlign w:val="center"/>
          </w:tcPr>
          <w:p w14:paraId="3C261EC4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7388395F">
        <w:trPr>
          <w:trHeight w:val="454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67189D1E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noWrap w:val="0"/>
            <w:vAlign w:val="center"/>
          </w:tcPr>
          <w:p w14:paraId="1BB8ECC2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20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年</w:t>
            </w:r>
          </w:p>
        </w:tc>
        <w:tc>
          <w:tcPr>
            <w:tcW w:w="5091" w:type="dxa"/>
            <w:gridSpan w:val="3"/>
            <w:noWrap w:val="0"/>
            <w:vAlign w:val="center"/>
          </w:tcPr>
          <w:p w14:paraId="0CFEB671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6E762ADA">
        <w:trPr>
          <w:trHeight w:val="454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62EC9F7C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noWrap w:val="0"/>
            <w:vAlign w:val="center"/>
          </w:tcPr>
          <w:p w14:paraId="1D387F31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20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24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年</w:t>
            </w:r>
          </w:p>
        </w:tc>
        <w:tc>
          <w:tcPr>
            <w:tcW w:w="5091" w:type="dxa"/>
            <w:gridSpan w:val="3"/>
            <w:noWrap w:val="0"/>
            <w:vAlign w:val="center"/>
          </w:tcPr>
          <w:p w14:paraId="5D9C5F80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6076D297">
        <w:trPr>
          <w:trHeight w:val="454" w:hRule="atLeast"/>
        </w:trPr>
        <w:tc>
          <w:tcPr>
            <w:tcW w:w="9172" w:type="dxa"/>
            <w:gridSpan w:val="6"/>
            <w:noWrap w:val="0"/>
            <w:vAlign w:val="center"/>
          </w:tcPr>
          <w:p w14:paraId="4809577B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  <w:t>能碳管理系统平台</w:t>
            </w: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基本情况</w:t>
            </w:r>
          </w:p>
        </w:tc>
      </w:tr>
      <w:tr w14:paraId="664AA816">
        <w:trPr>
          <w:trHeight w:val="1901" w:hRule="atLeast"/>
        </w:trPr>
        <w:tc>
          <w:tcPr>
            <w:tcW w:w="2555" w:type="dxa"/>
            <w:gridSpan w:val="2"/>
            <w:noWrap w:val="0"/>
            <w:vAlign w:val="center"/>
          </w:tcPr>
          <w:p w14:paraId="532A2E10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业务功能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0D065459">
            <w:pPr>
              <w:adjustRightInd w:val="0"/>
              <w:snapToGrid w:val="0"/>
              <w:spacing w:before="0" w:beforeAutospacing="0" w:after="0" w:afterAutospacing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能耗查询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能源消费量和强度计算   </w:t>
            </w:r>
          </w:p>
          <w:p w14:paraId="79DB532B">
            <w:pPr>
              <w:adjustRightInd w:val="0"/>
              <w:snapToGrid w:val="0"/>
              <w:spacing w:before="0" w:beforeAutospacing="0" w:after="0" w:afterAutospacing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能源消费分析与用能策略推荐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能效对标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能流分析 </w:t>
            </w:r>
          </w:p>
          <w:p w14:paraId="0F79EE4B">
            <w:pPr>
              <w:adjustRightInd w:val="0"/>
              <w:snapToGrid w:val="0"/>
              <w:spacing w:before="0" w:beforeAutospacing="0" w:after="0" w:afterAutospacing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能效平衡与优化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用能与碳排放预算管理       </w:t>
            </w:r>
          </w:p>
          <w:p w14:paraId="593DE4C2">
            <w:pPr>
              <w:adjustRightInd w:val="0"/>
              <w:snapToGrid w:val="0"/>
              <w:spacing w:before="0" w:beforeAutospacing="0" w:after="0" w:afterAutospacing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碳排放核算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产品碳足迹核算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供应链管理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 xml:space="preserve">  </w:t>
            </w:r>
          </w:p>
          <w:p w14:paraId="170E75A9">
            <w:pPr>
              <w:adjustRightInd w:val="0"/>
              <w:snapToGrid w:val="0"/>
              <w:spacing w:before="0" w:beforeAutospacing="0" w:after="0" w:afterAutospacing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碳核查支撑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 xml:space="preserve">  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碳资产管理  其他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6C9BE271">
        <w:trPr>
          <w:trHeight w:val="855" w:hRule="atLeast"/>
        </w:trPr>
        <w:tc>
          <w:tcPr>
            <w:tcW w:w="2555" w:type="dxa"/>
            <w:gridSpan w:val="2"/>
            <w:noWrap w:val="0"/>
            <w:vAlign w:val="center"/>
          </w:tcPr>
          <w:p w14:paraId="0749E4DE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技术来源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781539CA">
            <w:pPr>
              <w:adjustRightInd w:val="0"/>
              <w:snapToGrid w:val="0"/>
              <w:spacing w:before="0" w:beforeAutospacing="0" w:after="0" w:afterAutospacing="0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□引进技术     □自主开发     □国内合作</w:t>
            </w:r>
          </w:p>
          <w:p w14:paraId="1C6CF232">
            <w:pPr>
              <w:adjustRightInd w:val="0"/>
              <w:snapToGrid w:val="0"/>
              <w:jc w:val="both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u w:val="singl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□国际合作     □其他</w:t>
            </w:r>
          </w:p>
        </w:tc>
      </w:tr>
      <w:tr w14:paraId="55461D3C">
        <w:trPr>
          <w:trHeight w:val="454" w:hRule="atLeast"/>
        </w:trPr>
        <w:tc>
          <w:tcPr>
            <w:tcW w:w="2555" w:type="dxa"/>
            <w:gridSpan w:val="2"/>
            <w:noWrap w:val="0"/>
            <w:vAlign w:val="center"/>
          </w:tcPr>
          <w:p w14:paraId="79CF2012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证明资料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5F9AF33F">
            <w:pPr>
              <w:adjustRightInd w:val="0"/>
              <w:snapToGrid w:val="0"/>
              <w:jc w:val="both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 xml:space="preserve">□检测报告 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知识产权证明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 xml:space="preserve">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 xml:space="preserve"> □认证证书   </w:t>
            </w:r>
          </w:p>
          <w:p w14:paraId="0F5A8A72">
            <w:pPr>
              <w:adjustRightInd w:val="0"/>
              <w:snapToGrid w:val="0"/>
              <w:jc w:val="both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用户验证报告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□其他</w:t>
            </w:r>
          </w:p>
        </w:tc>
      </w:tr>
      <w:tr w14:paraId="77964D63">
        <w:trPr>
          <w:trHeight w:val="594" w:hRule="atLeast"/>
        </w:trPr>
        <w:tc>
          <w:tcPr>
            <w:tcW w:w="2555" w:type="dxa"/>
            <w:gridSpan w:val="2"/>
            <w:noWrap w:val="0"/>
            <w:vAlign w:val="center"/>
          </w:tcPr>
          <w:p w14:paraId="315D4721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获奖情况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60E3CFDB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</w:p>
        </w:tc>
      </w:tr>
      <w:tr w14:paraId="4A771185">
        <w:trPr>
          <w:trHeight w:val="912" w:hRule="atLeast"/>
        </w:trPr>
        <w:tc>
          <w:tcPr>
            <w:tcW w:w="2555" w:type="dxa"/>
            <w:gridSpan w:val="2"/>
            <w:noWrap w:val="0"/>
            <w:vAlign w:val="center"/>
          </w:tcPr>
          <w:p w14:paraId="76982E22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研发的关键技术和研发目标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ED59218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（简述，500字以内）</w:t>
            </w:r>
          </w:p>
        </w:tc>
      </w:tr>
      <w:tr w14:paraId="48E570BE">
        <w:trPr>
          <w:trHeight w:val="877" w:hRule="atLeast"/>
        </w:trPr>
        <w:tc>
          <w:tcPr>
            <w:tcW w:w="2555" w:type="dxa"/>
            <w:gridSpan w:val="2"/>
            <w:noWrap w:val="0"/>
            <w:vAlign w:val="center"/>
          </w:tcPr>
          <w:p w14:paraId="49BBDC15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市场需求和应用前景分析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40A8590"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（简述，500字以内）</w:t>
            </w:r>
          </w:p>
        </w:tc>
      </w:tr>
      <w:tr w14:paraId="33B1AFE7">
        <w:trPr>
          <w:trHeight w:val="454" w:hRule="atLeast"/>
        </w:trPr>
        <w:tc>
          <w:tcPr>
            <w:tcW w:w="9172" w:type="dxa"/>
            <w:gridSpan w:val="6"/>
            <w:noWrap w:val="0"/>
            <w:vAlign w:val="center"/>
          </w:tcPr>
          <w:p w14:paraId="431CBE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现有阶段性成果</w:t>
            </w:r>
          </w:p>
        </w:tc>
      </w:tr>
      <w:tr w14:paraId="21C29037">
        <w:trPr>
          <w:trHeight w:val="454" w:hRule="atLeast"/>
        </w:trPr>
        <w:tc>
          <w:tcPr>
            <w:tcW w:w="2555" w:type="dxa"/>
            <w:gridSpan w:val="2"/>
            <w:noWrap w:val="0"/>
            <w:vAlign w:val="center"/>
          </w:tcPr>
          <w:p w14:paraId="1FE5972F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成果名称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675D231A">
            <w:pPr>
              <w:adjustRightInd w:val="0"/>
              <w:snapToGrid w:val="0"/>
              <w:ind w:firstLine="480" w:firstLineChars="200"/>
              <w:jc w:val="left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543007F9">
        <w:trPr>
          <w:trHeight w:val="454" w:hRule="atLeast"/>
        </w:trPr>
        <w:tc>
          <w:tcPr>
            <w:tcW w:w="2555" w:type="dxa"/>
            <w:gridSpan w:val="2"/>
            <w:noWrap w:val="0"/>
            <w:vAlign w:val="center"/>
          </w:tcPr>
          <w:p w14:paraId="541032FC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成果概况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33AD3F43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（简述，500字以内）</w:t>
            </w:r>
          </w:p>
        </w:tc>
      </w:tr>
      <w:tr w14:paraId="6B47B663">
        <w:trPr>
          <w:trHeight w:val="747" w:hRule="atLeast"/>
        </w:trPr>
        <w:tc>
          <w:tcPr>
            <w:tcW w:w="2555" w:type="dxa"/>
            <w:gridSpan w:val="2"/>
            <w:noWrap w:val="0"/>
            <w:vAlign w:val="center"/>
          </w:tcPr>
          <w:p w14:paraId="31FA68F3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拟规模化投产后建设投资及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/>
              </w:rPr>
              <w:t>效益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3EA8F2A4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（简述，500字以内）</w:t>
            </w:r>
          </w:p>
        </w:tc>
      </w:tr>
      <w:tr w14:paraId="4FC38688">
        <w:trPr>
          <w:trHeight w:val="454" w:hRule="atLeast"/>
        </w:trPr>
        <w:tc>
          <w:tcPr>
            <w:tcW w:w="2555" w:type="dxa"/>
            <w:gridSpan w:val="2"/>
            <w:noWrap w:val="0"/>
            <w:vAlign w:val="center"/>
          </w:tcPr>
          <w:p w14:paraId="12627E46">
            <w:pPr>
              <w:adjustRightInd w:val="0"/>
              <w:snapToGrid w:val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经济和社会效益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2A019535">
            <w:pPr>
              <w:adjustRightInd w:val="0"/>
              <w:snapToGrid w:val="0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</w:rPr>
              <w:t>（简述，500字以内）</w:t>
            </w:r>
          </w:p>
        </w:tc>
      </w:tr>
    </w:tbl>
    <w:p w14:paraId="293DA940">
      <w:pPr>
        <w:snapToGrid w:val="0"/>
        <w:ind w:left="479" w:hanging="478" w:hangingChars="228"/>
        <w:textAlignment w:val="baseline"/>
        <w:rPr>
          <w:rFonts w:hint="default" w:ascii="Times New Roman Regular" w:hAnsi="Times New Roman Regular" w:eastAsia="黑体" w:cs="Times New Roman Regular"/>
          <w:bCs/>
          <w:szCs w:val="21"/>
        </w:rPr>
      </w:pPr>
    </w:p>
    <w:p w14:paraId="04B1B993">
      <w:pPr>
        <w:snapToGrid w:val="0"/>
        <w:ind w:left="479" w:hanging="547" w:hangingChars="228"/>
        <w:textAlignment w:val="baseline"/>
        <w:rPr>
          <w:rFonts w:hint="default" w:ascii="Times New Roman Regular" w:hAnsi="Times New Roman Regular" w:eastAsia="黑体" w:cs="Times New Roman Regular"/>
          <w:bCs/>
          <w:sz w:val="24"/>
          <w:szCs w:val="24"/>
        </w:rPr>
      </w:pPr>
      <w:r>
        <w:rPr>
          <w:rFonts w:hint="default" w:ascii="Times New Roman Regular" w:hAnsi="Times New Roman Regular" w:eastAsia="黑体" w:cs="Times New Roman Regular"/>
          <w:bCs/>
          <w:sz w:val="24"/>
          <w:szCs w:val="24"/>
        </w:rPr>
        <w:t>填写要求：</w:t>
      </w:r>
    </w:p>
    <w:p w14:paraId="738353F1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sz w:val="24"/>
          <w:szCs w:val="24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1.本表由申报单位填写，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所填内容简明扼要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。</w:t>
      </w:r>
    </w:p>
    <w:p w14:paraId="04BA2434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2.“业务功能”参考《工业企业和园区数字化能碳管理中心建设指南》中要求。</w:t>
      </w:r>
    </w:p>
    <w:p w14:paraId="5486A81B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sz w:val="24"/>
          <w:szCs w:val="24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3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.“技术来源”需在技术报告中附专利证书等证明材料。</w:t>
      </w:r>
    </w:p>
    <w:p w14:paraId="2D6C96CA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4.“</w:t>
      </w:r>
      <w:r>
        <w:rPr>
          <w:rFonts w:hint="eastAsia" w:ascii="Times New Roman Regular" w:hAnsi="Times New Roman Regular" w:eastAsia="仿宋_GB2312" w:cs="Times New Roman Regular"/>
          <w:sz w:val="24"/>
          <w:szCs w:val="24"/>
          <w:lang w:val="en-US" w:eastAsia="zh-CN"/>
        </w:rPr>
        <w:t>平台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研发的关键技术和研发目标”栏详细填写研发过程中的重点和难点，主要技术创新点以及研发目标。</w:t>
      </w:r>
    </w:p>
    <w:p w14:paraId="3C74D47A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bCs/>
          <w:sz w:val="24"/>
          <w:szCs w:val="24"/>
          <w:lang w:eastAsia="zh-CN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5.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“</w:t>
      </w:r>
      <w:r>
        <w:rPr>
          <w:rFonts w:hint="eastAsia" w:ascii="Times New Roman Regular" w:hAnsi="Times New Roman Regular" w:eastAsia="仿宋_GB2312" w:cs="Times New Roman Regular"/>
          <w:sz w:val="24"/>
          <w:szCs w:val="24"/>
          <w:lang w:val="en-US" w:eastAsia="zh-CN"/>
        </w:rPr>
        <w:t>平台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市场需求和应用前景分析”栏填写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能碳管理系统平台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的应用领域及其市场需求，效益等方面的预期效果，以及产业化应用前景。</w:t>
      </w:r>
    </w:p>
    <w:p w14:paraId="33671C79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sz w:val="24"/>
          <w:szCs w:val="24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>6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.现有阶段性成果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在表中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简述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相关应用情况，并在报告中详细介绍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  <w:lang w:eastAsia="zh-CN"/>
        </w:rPr>
        <w:t>成果</w:t>
      </w:r>
      <w:r>
        <w:rPr>
          <w:rFonts w:hint="default" w:ascii="Times New Roman Regular" w:hAnsi="Times New Roman Regular" w:eastAsia="仿宋_GB2312" w:cs="Times New Roman Regular"/>
          <w:sz w:val="24"/>
          <w:szCs w:val="24"/>
        </w:rPr>
        <w:t>具体情况。</w:t>
      </w:r>
    </w:p>
    <w:p w14:paraId="57AF608A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Cs/>
          <w:sz w:val="24"/>
          <w:szCs w:val="24"/>
          <w:lang w:val="en-US" w:eastAsia="zh-CN"/>
        </w:rPr>
        <w:t>7.“成果概况”栏简述成果基本信息，包括所在地、建设条件、建设规模及内容，建设和投运时间，建设投资额等。</w:t>
      </w:r>
    </w:p>
    <w:p w14:paraId="16E646F4">
      <w:pPr>
        <w:snapToGrid w:val="0"/>
        <w:ind w:firstLine="0" w:firstLineChars="0"/>
        <w:textAlignment w:val="baseline"/>
        <w:rPr>
          <w:rFonts w:hint="default" w:ascii="Times New Roman Regular" w:hAnsi="Times New Roman Regular" w:eastAsia="仿宋_GB2312" w:cs="Times New Roman Regular"/>
          <w:sz w:val="24"/>
          <w:szCs w:val="24"/>
        </w:rPr>
      </w:pPr>
    </w:p>
    <w:p w14:paraId="656A8B9D">
      <w:pPr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  <w:br w:type="page"/>
      </w:r>
    </w:p>
    <w:p w14:paraId="07C3F1EF">
      <w:pPr>
        <w:jc w:val="center"/>
        <w:textAlignment w:val="baseline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  <w:lang w:eastAsia="zh-CN"/>
        </w:rPr>
        <w:t>三</w:t>
      </w:r>
      <w:r>
        <w:rPr>
          <w:rFonts w:hint="default" w:ascii="Times New Roman Regular" w:hAnsi="Times New Roman Regular" w:eastAsia="黑体" w:cs="Times New Roman Regular"/>
          <w:sz w:val="32"/>
          <w:szCs w:val="32"/>
        </w:rPr>
        <w:t>、</w:t>
      </w:r>
      <w:r>
        <w:rPr>
          <w:rFonts w:hint="default" w:ascii="Times New Roman Regular" w:hAnsi="Times New Roman Regular" w:eastAsia="黑体" w:cs="Times New Roman Regular"/>
          <w:kern w:val="0"/>
          <w:sz w:val="32"/>
          <w:szCs w:val="32"/>
          <w:lang w:val="en-US" w:eastAsia="zh-CN"/>
        </w:rPr>
        <w:t>能碳管理系统平台</w:t>
      </w:r>
      <w:r>
        <w:rPr>
          <w:rFonts w:hint="default" w:ascii="Times New Roman Regular" w:hAnsi="Times New Roman Regular" w:eastAsia="黑体" w:cs="Times New Roman Regular"/>
          <w:sz w:val="32"/>
          <w:szCs w:val="32"/>
          <w:lang w:eastAsia="zh-CN"/>
        </w:rPr>
        <w:t>报告大纲</w:t>
      </w:r>
    </w:p>
    <w:p w14:paraId="68C18842">
      <w:pPr>
        <w:widowControl/>
        <w:jc w:val="both"/>
        <w:rPr>
          <w:rFonts w:hint="default" w:ascii="Times New Roman Regular" w:hAnsi="Times New Roman Regular" w:eastAsia="黑体" w:cs="Times New Roman Regular"/>
          <w:color w:val="1C1F23"/>
          <w:kern w:val="0"/>
          <w:sz w:val="32"/>
          <w:szCs w:val="32"/>
          <w:shd w:val="clear" w:color="auto" w:fill="FFFFFF"/>
        </w:rPr>
      </w:pPr>
    </w:p>
    <w:p w14:paraId="78749365">
      <w:pPr>
        <w:widowControl/>
        <w:ind w:firstLine="640" w:firstLineChars="200"/>
        <w:jc w:val="both"/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  <w:t>一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  <w:t>企业基本信息</w:t>
      </w:r>
    </w:p>
    <w:p w14:paraId="2B479429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企业简介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简述企业发展历程、业务范围、在行业内的地位与影响力等，重点突出与软件开发、能源管理、碳管理相关的内容。</w:t>
      </w:r>
    </w:p>
    <w:p w14:paraId="740BB625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组织架构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提供企业组织架构图，并标注与能碳管理系统平台开发、运营、维护相关的部门及职责。</w:t>
      </w:r>
    </w:p>
    <w:p w14:paraId="00578DB3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人员情况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介绍企业员工总数，其中研发人员、技术支持人员、管理人员等各类人员数量及占比，以及相关专业技术人员的资质、经验情况。</w:t>
      </w:r>
    </w:p>
    <w:p w14:paraId="0A9EF707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经营状况</w:t>
      </w:r>
    </w:p>
    <w:p w14:paraId="31153791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1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提供近三年（[起始年份]-[结束年份]）企业的营业收入、净利润、市场份额等经营指标数据，并分析变化趋势。</w:t>
      </w:r>
    </w:p>
    <w:p w14:paraId="63C79DE9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财务状况：附上近三年经审计的财务报表（资产负债表、利润表、现金流量表），重点说明与能碳管理系统平台相关的研发投入、运营成本、收益等财务数据。</w:t>
      </w:r>
    </w:p>
    <w:p w14:paraId="717006F3">
      <w:pPr>
        <w:widowControl/>
        <w:ind w:firstLine="640" w:firstLineChars="200"/>
        <w:jc w:val="both"/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  <w:t>二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  <w:t>能碳管理系统平台情况</w:t>
      </w:r>
    </w:p>
    <w:p w14:paraId="71C77A5B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平台概述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阐述平台的定位、设计理念、主要功能模块及整体架构，说明如何满足企业能源管理和碳排放管理需求。</w:t>
      </w:r>
    </w:p>
    <w:p w14:paraId="15B643CB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功能介绍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0753AC5A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多源能耗数据采集：详细描述数据采集的范围（涵盖能源种类、采集设备类型等）、方式（如系统对接、仪表采集、手工填报等）、频率，以及数据传输的稳定性和安全性措施，包括符合的相关标准。</w:t>
      </w:r>
    </w:p>
    <w:p w14:paraId="3007A641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数智化能碳管理与服务：介绍能耗数据统计分析模块组件和维度（如按设备、工序、时间等）以及计算模型依据，智能预警的阈值设定及方式，碳排放因子库和计算模型的来源、更新机制，碳资产管理的具体业务流程和操作模式，以及能碳趋势预测的方法和应用场景。</w:t>
      </w:r>
    </w:p>
    <w:p w14:paraId="3081CFE0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系统集成与对外数据接入：列举已成功集成的企业现有业务系统案例，说明数据共享和协同管理的实现方式；介绍为政府主管部门预留的数据接入接口标准、数据传输规范和安全保障措施。</w:t>
      </w:r>
    </w:p>
    <w:p w14:paraId="7F108A0E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技术优势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分析平台在数据处理效率、算法准确性、系统稳定性、兼容性、安全性等方面的技术优势，以及采用的先进技术手段（如人工智能、大数据分析、区块链等）及其在平台中的应用。</w:t>
      </w:r>
    </w:p>
    <w:p w14:paraId="388D3871">
      <w:pPr>
        <w:widowControl/>
        <w:ind w:firstLine="640" w:firstLineChars="200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知识产权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提供能碳管理系统平台的《计算机软件著作权登记证书》编号、登记日期等信息，如有其他相关专利、商标等知识产权，一并列出。</w:t>
      </w:r>
    </w:p>
    <w:p w14:paraId="5142E400">
      <w:pPr>
        <w:widowControl/>
        <w:ind w:firstLine="640" w:firstLineChars="200"/>
        <w:jc w:val="both"/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  <w:t>三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 Regular" w:hAnsi="Times New Roman Regular" w:eastAsia="楷体_GB2312" w:cs="Times New Roman Regular"/>
          <w:color w:val="1C1F23"/>
          <w:kern w:val="0"/>
          <w:sz w:val="32"/>
          <w:szCs w:val="32"/>
          <w:shd w:val="clear" w:color="auto" w:fill="FFFFFF"/>
        </w:rPr>
        <w:t>典型应用案例</w:t>
      </w:r>
    </w:p>
    <w:p w14:paraId="0E31B63C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案例一：</w:t>
      </w:r>
    </w:p>
    <w:p w14:paraId="2428D44B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客户名称：</w:t>
      </w:r>
    </w:p>
    <w:p w14:paraId="4D651970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项目背景：介绍客户企业的行业类型、能源消耗和碳排放特点，以及实施能碳管理系统平台的需求和目标。</w:t>
      </w:r>
    </w:p>
    <w:p w14:paraId="3A8DAF83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项目实施情况：描述平台在该企业的部署过程、实施周期、遇到的问题及解决措施。</w:t>
      </w:r>
    </w:p>
    <w:p w14:paraId="6892F58D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应用效果：详细说明平台为客户企业带来的能源管理和碳排放管理方面的效益，如能源消耗降低比例、碳排放减少量、成本节约金额等，提供相关数据支撑。</w:t>
      </w:r>
    </w:p>
    <w:p w14:paraId="68E30E91">
      <w:pPr>
        <w:widowControl/>
        <w:ind w:firstLine="640" w:firstLineChars="200"/>
        <w:jc w:val="both"/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案例二：参照案例一格式填写。</w:t>
      </w:r>
    </w:p>
    <w:p w14:paraId="0AC0810D">
      <w:pPr>
        <w:widowControl/>
        <w:ind w:firstLine="640" w:firstLineChars="200"/>
        <w:jc w:val="both"/>
      </w:pPr>
      <w:r>
        <w:rPr>
          <w:rFonts w:hint="default" w:ascii="Times New Roman Regular" w:hAnsi="Times New Roman Regular" w:eastAsia="FangSong_GB2312" w:cs="Times New Roman Regular"/>
          <w:color w:val="1C1F23"/>
          <w:kern w:val="0"/>
          <w:sz w:val="32"/>
          <w:szCs w:val="32"/>
          <w:shd w:val="clear" w:color="auto" w:fill="FFFFFF"/>
        </w:rPr>
        <w:t>案例三：参照案例一格式填写。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FZXiaoBiaoSong-B05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OGZjY2E3ZGM3MTNkNDQ4YmE5NGUxMjEyMWQ2NWQifQ=="/>
  </w:docVars>
  <w:rsids>
    <w:rsidRoot w:val="5BBB04A9"/>
    <w:rsid w:val="5BB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2025-04-14T18:19:00Z</dcterms:created>
  <dc:creator>szy</dc:creator>
  <cp:lastModifiedBy>szy</cp:lastModifiedBy>
  <dcterms:modified xsi:type="dcterms:W3CDTF">2025-04-14T18:19:34Z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55EF6F24DBDFBE1D23E1FC67FFE0C0B9_41</vt:lpwstr>
  </property>
</Properties>
</file>