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3DCDC">
      <w:pPr>
        <w:keepNext/>
        <w:keepLines/>
        <w:spacing w:line="360" w:lineRule="auto"/>
        <w:outlineLvl w:val="1"/>
        <w:rPr>
          <w:rFonts w:hint="eastAsia" w:ascii="黑体" w:hAnsi="黑体" w:eastAsia="黑体" w:cs="黑体"/>
          <w:color w:val="000000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6"/>
          <w:lang w:val="en-US" w:eastAsia="zh-CN"/>
        </w:rPr>
        <w:t>2</w:t>
      </w:r>
      <w:bookmarkStart w:id="0" w:name="_GoBack"/>
      <w:bookmarkEnd w:id="0"/>
    </w:p>
    <w:p w14:paraId="56FCD058">
      <w:pPr>
        <w:autoSpaceDE w:val="0"/>
        <w:spacing w:line="400" w:lineRule="exact"/>
        <w:jc w:val="center"/>
        <w:rPr>
          <w:rFonts w:eastAsia="黑体"/>
          <w:sz w:val="36"/>
          <w:szCs w:val="36"/>
        </w:rPr>
      </w:pPr>
    </w:p>
    <w:p w14:paraId="3BD19370">
      <w:pPr>
        <w:autoSpaceDE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工业领域数据要素应用场景汇总表</w:t>
      </w:r>
    </w:p>
    <w:p w14:paraId="721216DC">
      <w:pPr>
        <w:autoSpaceDE w:val="0"/>
        <w:spacing w:line="400" w:lineRule="exact"/>
        <w:rPr>
          <w:rFonts w:cs="Times New Roman"/>
        </w:rPr>
      </w:pPr>
      <w:r>
        <w:rPr>
          <w:rFonts w:ascii="Times New Roman" w:hAnsi="Times New Roman" w:cs="Times New Roman"/>
          <w:sz w:val="24"/>
        </w:rPr>
        <w:t>推荐单位</w:t>
      </w:r>
      <w:r>
        <w:rPr>
          <w:rFonts w:ascii="Times New Roman" w:hAnsi="Times New Roman" w:eastAsia="仿宋_GB2312" w:cs="Times New Roman"/>
          <w:sz w:val="24"/>
        </w:rPr>
        <w:t>名称（盖章）：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eastAsia="仿宋_GB2312" w:cs="Times New Roman"/>
          <w:sz w:val="24"/>
        </w:rPr>
        <w:t>联系人及电话：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</w:t>
      </w:r>
    </w:p>
    <w:tbl>
      <w:tblPr>
        <w:tblStyle w:val="8"/>
        <w:tblW w:w="14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737"/>
        <w:gridCol w:w="2047"/>
        <w:gridCol w:w="4813"/>
        <w:gridCol w:w="1646"/>
        <w:gridCol w:w="1646"/>
        <w:gridCol w:w="1648"/>
      </w:tblGrid>
      <w:tr w14:paraId="2E1F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FAB2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5369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申报方向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A755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场景序号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2698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场景名称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7055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场景简述（150字以内）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41ED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申报主体</w:t>
            </w:r>
          </w:p>
          <w:p w14:paraId="59C1DACB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256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联系人及</w:t>
            </w:r>
          </w:p>
          <w:p w14:paraId="22765038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联系方式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B4D">
            <w:pPr>
              <w:autoSpaceDE w:val="0"/>
              <w:spacing w:line="400" w:lineRule="exact"/>
              <w:jc w:val="center"/>
              <w:rPr>
                <w:rFonts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邮箱</w:t>
            </w:r>
          </w:p>
        </w:tc>
      </w:tr>
      <w:tr w14:paraId="0EC6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B6655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91876B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0B15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FE19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3EB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DFA4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62EE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21D2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  <w:tr w14:paraId="14FD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3A144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E9482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FACB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2718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AC65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F04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BB81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0F8B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  <w:tr w14:paraId="7574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595DE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339CA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F9E9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3F7A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1173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325B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B523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BEBB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  <w:tr w14:paraId="4B16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E1E83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542DC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BF67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7ED9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4006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DCF4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4E03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ACF9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  <w:tr w14:paraId="54F4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19D1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4556C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D072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98CF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E62F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809F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552A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FA69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  <w:tr w14:paraId="4429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448F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0274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1A8B">
            <w:pPr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30D2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B877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6E58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F9E4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417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08EE32A1">
      <w:pPr>
        <w:jc w:val="left"/>
        <w:rPr>
          <w:szCs w:val="32"/>
        </w:rPr>
      </w:pPr>
      <w:r>
        <w:rPr>
          <w:rFonts w:ascii="Times New Roman" w:hAnsi="Times New Roman" w:eastAsia="宋体"/>
          <w:szCs w:val="21"/>
        </w:rPr>
        <w:t xml:space="preserve"> </w:t>
      </w:r>
    </w:p>
    <w:p w14:paraId="2A6A05DF">
      <w:pPr>
        <w:adjustRightInd w:val="0"/>
        <w:snapToGrid w:val="0"/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474" w:right="1984" w:bottom="1587" w:left="2098" w:header="851" w:footer="992" w:gutter="0"/>
      <w:pgNumType w:fmt="decimal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1A9F2B-E878-4F03-8DD0-24804640E8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66A263-0FCE-4A55-9DBC-04D126A132E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501C48B-94AF-46ED-885C-61F1D48B9E4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AAF6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6DB4A7">
                          <w:pPr>
                            <w:pStyle w:val="5"/>
                            <w:ind w:firstLine="3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QHp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dAen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DB4A7">
                    <w:pPr>
                      <w:pStyle w:val="5"/>
                      <w:ind w:firstLine="3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56E1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ECAC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2464">
    <w:pPr>
      <w:pStyle w:val="6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OGUzMjQwOWFiN2I5Y2Q0ODI0ZDM0YzRiOWFjMjQifQ=="/>
  </w:docVars>
  <w:rsids>
    <w:rsidRoot w:val="514D7013"/>
    <w:rsid w:val="000538F7"/>
    <w:rsid w:val="001311CD"/>
    <w:rsid w:val="001A746A"/>
    <w:rsid w:val="001B0715"/>
    <w:rsid w:val="002A1E4D"/>
    <w:rsid w:val="00531B63"/>
    <w:rsid w:val="00596711"/>
    <w:rsid w:val="00612AD9"/>
    <w:rsid w:val="006526AF"/>
    <w:rsid w:val="006839CA"/>
    <w:rsid w:val="006E4816"/>
    <w:rsid w:val="006F2003"/>
    <w:rsid w:val="00877E51"/>
    <w:rsid w:val="008970F2"/>
    <w:rsid w:val="00907BD0"/>
    <w:rsid w:val="009B5A25"/>
    <w:rsid w:val="00A06F2D"/>
    <w:rsid w:val="00A46EFF"/>
    <w:rsid w:val="00A8222D"/>
    <w:rsid w:val="00BC593B"/>
    <w:rsid w:val="00CE612F"/>
    <w:rsid w:val="00CE71F3"/>
    <w:rsid w:val="00D1225D"/>
    <w:rsid w:val="00DF29E6"/>
    <w:rsid w:val="00E2624C"/>
    <w:rsid w:val="00E33FAD"/>
    <w:rsid w:val="00EC243F"/>
    <w:rsid w:val="00FF1B5B"/>
    <w:rsid w:val="013C261A"/>
    <w:rsid w:val="02775E4F"/>
    <w:rsid w:val="09756E61"/>
    <w:rsid w:val="0B164685"/>
    <w:rsid w:val="0D5648B3"/>
    <w:rsid w:val="0D8C6527"/>
    <w:rsid w:val="0F39623B"/>
    <w:rsid w:val="0FFB24C2"/>
    <w:rsid w:val="11967974"/>
    <w:rsid w:val="13B011C1"/>
    <w:rsid w:val="143C3459"/>
    <w:rsid w:val="16677B31"/>
    <w:rsid w:val="17771FF6"/>
    <w:rsid w:val="18075128"/>
    <w:rsid w:val="22B934C3"/>
    <w:rsid w:val="2886209D"/>
    <w:rsid w:val="2B801021"/>
    <w:rsid w:val="2BFA0DD4"/>
    <w:rsid w:val="2CB42524"/>
    <w:rsid w:val="30D830D9"/>
    <w:rsid w:val="316F5DC0"/>
    <w:rsid w:val="31C51E84"/>
    <w:rsid w:val="3E1877DF"/>
    <w:rsid w:val="3ECA0ADA"/>
    <w:rsid w:val="442A2F80"/>
    <w:rsid w:val="45344EFF"/>
    <w:rsid w:val="45B13EAA"/>
    <w:rsid w:val="45B21B65"/>
    <w:rsid w:val="467B6B5D"/>
    <w:rsid w:val="48627FD5"/>
    <w:rsid w:val="489A776F"/>
    <w:rsid w:val="4C765DFD"/>
    <w:rsid w:val="4D5A3970"/>
    <w:rsid w:val="4DCE225E"/>
    <w:rsid w:val="514D7013"/>
    <w:rsid w:val="51D84E64"/>
    <w:rsid w:val="54104025"/>
    <w:rsid w:val="564210F2"/>
    <w:rsid w:val="570606C5"/>
    <w:rsid w:val="59777658"/>
    <w:rsid w:val="59AD15AB"/>
    <w:rsid w:val="5C9547CF"/>
    <w:rsid w:val="5CDF179C"/>
    <w:rsid w:val="5E466D18"/>
    <w:rsid w:val="5F2D76BD"/>
    <w:rsid w:val="5F795ED8"/>
    <w:rsid w:val="69D8119A"/>
    <w:rsid w:val="6DEB7106"/>
    <w:rsid w:val="7592088C"/>
    <w:rsid w:val="775766A7"/>
    <w:rsid w:val="79DF2984"/>
    <w:rsid w:val="7A1B5499"/>
    <w:rsid w:val="7B1C0B89"/>
    <w:rsid w:val="7B2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 w:line="560" w:lineRule="exact"/>
      <w:ind w:firstLine="640" w:firstLineChars="200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center"/>
    </w:pPr>
    <w:rPr>
      <w:rFonts w:ascii="Times New Roman" w:hAnsi="Times New Roman" w:eastAsia="仿宋_GB2312"/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正文文本 字符"/>
    <w:basedOn w:val="10"/>
    <w:link w:val="3"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694CAF-C45A-425C-9AFF-B395A9747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1342</Words>
  <Characters>1428</Characters>
  <Lines>13</Lines>
  <Paragraphs>3</Paragraphs>
  <TotalTime>5</TotalTime>
  <ScaleCrop>false</ScaleCrop>
  <LinksUpToDate>false</LinksUpToDate>
  <CharactersWithSpaces>1701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2024-09-05T08:49:00Z</dcterms:created>
  <dc:creator>redmoon</dc:creator>
  <cp:lastModifiedBy>高晓腾</cp:lastModifiedBy>
  <dcterms:modified xsi:type="dcterms:W3CDTF">2024-09-10T03:10:23Z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5C020BE2C4374D57B22F77BCBBE7C375_13</vt:lpwstr>
  </property>
</Properties>
</file>