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方正黑体_GBK"/>
          <w:sz w:val="32"/>
          <w:szCs w:val="32"/>
          <w:lang w:val="en-US" w:eastAsia="zh-CN"/>
        </w:rPr>
      </w:pPr>
      <w:r>
        <w:rPr>
          <w:rFonts w:hint="eastAsia" w:ascii="黑体" w:hAnsi="黑体" w:eastAsia="黑体" w:cs="方正黑体_GBK"/>
          <w:sz w:val="32"/>
          <w:szCs w:val="32"/>
          <w:lang w:val="en-US" w:eastAsia="zh-CN"/>
        </w:rPr>
        <w:t>附件2</w:t>
      </w:r>
    </w:p>
    <w:p>
      <w:pPr>
        <w:snapToGrid w:val="0"/>
        <w:jc w:val="left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</w:p>
    <w:p>
      <w:pPr>
        <w:snapToGrid w:val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“山东制造网行天下·深化年”流量券</w:t>
      </w:r>
    </w:p>
    <w:p>
      <w:pPr>
        <w:snapToGrid w:val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网上拓市场活动操作指引</w:t>
      </w:r>
    </w:p>
    <w:p>
      <w:pPr>
        <w:snapToGrid w:val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第一步：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</w:rPr>
        <w:t>登录山东省中小企业公共服务平台（www.smesd.com.cn），点击注册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点击进入智慧工信综合服务平台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941955"/>
            <wp:effectExtent l="0" t="0" r="635" b="127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58435" cy="2534920"/>
            <wp:effectExtent l="0" t="0" r="18415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第二步：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点击注册，进行账号注册；已有账号的用户，可直接登录。登录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成功</w:t>
      </w:r>
      <w:r>
        <w:rPr>
          <w:rFonts w:hint="eastAsia" w:ascii="仿宋_GB2312" w:hAnsi="仿宋_GB2312" w:eastAsia="仿宋_GB2312" w:cs="仿宋_GB2312"/>
          <w:sz w:val="32"/>
          <w:szCs w:val="32"/>
        </w:rPr>
        <w:t>后，从“企业服务”中点击选择山东省中小企业公共服务平台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8595" cy="2943860"/>
            <wp:effectExtent l="0" t="0" r="8255" b="8890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8595" cy="2943860"/>
            <wp:effectExtent l="0" t="0" r="8255" b="8890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8595" cy="2943860"/>
            <wp:effectExtent l="0" t="0" r="8255" b="889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第三步：未在平台认证的企业，点击“会员中心”，</w:t>
      </w:r>
      <w:r>
        <w:rPr>
          <w:rFonts w:hint="eastAsia" w:ascii="仿宋_GB2312" w:hAnsi="仿宋_GB2312" w:eastAsia="仿宋_GB2312" w:cs="仿宋_GB2312"/>
          <w:sz w:val="32"/>
          <w:szCs w:val="32"/>
        </w:rPr>
        <w:t>进入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到个人中心，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去认证</w:t>
      </w:r>
      <w:r>
        <w:rPr>
          <w:rFonts w:hint="eastAsia" w:ascii="仿宋_GB2312" w:hAnsi="仿宋_GB2312" w:eastAsia="仿宋_GB2312" w:cs="仿宋_GB2312"/>
          <w:sz w:val="32"/>
          <w:szCs w:val="32"/>
        </w:rPr>
        <w:t>”，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进行企业认证，填写认证信息并提交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8595" cy="2943860"/>
            <wp:effectExtent l="0" t="0" r="8255" b="8890"/>
            <wp:docPr id="7" name="图片 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706370"/>
            <wp:effectExtent l="0" t="0" r="7620" b="1778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0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135" cy="4183380"/>
            <wp:effectExtent l="0" t="0" r="5715" b="7620"/>
            <wp:docPr id="11" name="图片 11" descr="124.128.58.179_45003_views_auth_companyAuth.ht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24.128.58.179_45003_views_auth_companyAuth.html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18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第四步：已认证的企业，在平台首页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山东制造网行天下·深化年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流量券网上拓市场</w:t>
      </w:r>
      <w:r>
        <w:rPr>
          <w:rFonts w:hint="eastAsia" w:ascii="仿宋_GB2312" w:hAnsi="仿宋_GB2312" w:eastAsia="仿宋_GB2312" w:cs="仿宋_GB2312"/>
          <w:sz w:val="32"/>
          <w:szCs w:val="32"/>
        </w:rPr>
        <w:t>活动窗口，进入活动专题页面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r>
        <w:drawing>
          <wp:inline distT="0" distB="0" distL="114300" distR="114300">
            <wp:extent cx="5269230" cy="2530475"/>
            <wp:effectExtent l="0" t="0" r="7620" b="3175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第五步：进入活动专题页面之后，点击“报名窗口”，填写报名表进行活动报名。</w:t>
      </w:r>
    </w:p>
    <w:p>
      <w:r>
        <w:drawing>
          <wp:inline distT="0" distB="0" distL="114300" distR="114300">
            <wp:extent cx="5274310" cy="2386330"/>
            <wp:effectExtent l="0" t="0" r="2540" b="1397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73040" cy="7573645"/>
            <wp:effectExtent l="0" t="0" r="3810" b="8255"/>
            <wp:docPr id="9" name="图片 9" descr="124.128.58.179_45003_views_online_enroll.html(1)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24.128.58.179_45003_views_online_enroll.html(1)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7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第六步：企业报名通过审核后，点击“立即申领”按钮，领取流量券。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31745"/>
            <wp:effectExtent l="0" t="0" r="1016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第七步：选择服务产品下单，下单前需要阅读服务合同并确认。</w:t>
      </w:r>
    </w:p>
    <w:p>
      <w:r>
        <w:drawing>
          <wp:inline distT="0" distB="0" distL="114300" distR="114300">
            <wp:extent cx="5269865" cy="2413635"/>
            <wp:effectExtent l="0" t="0" r="6985" b="571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2411095"/>
            <wp:effectExtent l="0" t="0" r="4445" b="825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6530" cy="2157095"/>
            <wp:effectExtent l="0" t="0" r="1270" b="1460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0340" cy="2503170"/>
            <wp:effectExtent l="0" t="0" r="16510" b="1143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0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0975" cy="2072005"/>
            <wp:effectExtent l="0" t="0" r="15875" b="444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B350607D-7CBA-4034-935F-8612641EE10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E586DC54-1278-4795-8CB7-51213EF8B6CE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07925D40-2C39-41BC-A3E1-AFAD3A41EFD7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4" w:fontKey="{CC595EF8-1F15-49F5-9B6B-D90856E82BAB}"/>
  </w:font>
  <w:font w:name="方正黑体_GBK">
    <w:altName w:val="微软雅黑"/>
    <w:panose1 w:val="02000000000000000000"/>
    <w:charset w:val="86"/>
    <w:family w:val="auto"/>
    <w:pitch w:val="default"/>
    <w:sig w:usb0="00000000" w:usb1="00000000" w:usb2="00000000" w:usb3="00000000" w:csb0="00040000" w:csb1="00000000"/>
    <w:embedRegular r:id="rId5" w:fontKey="{5ED64F74-149D-4085-ABFA-BF7A8CB89094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g4ZmE3ZjMyMDNmNTk5MmYyNmU5NGUxYzhhMWI2ZWIifQ=="/>
  </w:docVars>
  <w:rsids>
    <w:rsidRoot w:val="00000000"/>
    <w:rsid w:val="00920750"/>
    <w:rsid w:val="023F2212"/>
    <w:rsid w:val="02A14C7A"/>
    <w:rsid w:val="03EF64F7"/>
    <w:rsid w:val="053E2C54"/>
    <w:rsid w:val="05CD1A66"/>
    <w:rsid w:val="0730481F"/>
    <w:rsid w:val="08FB2C0B"/>
    <w:rsid w:val="09AB63DF"/>
    <w:rsid w:val="0B071D3B"/>
    <w:rsid w:val="0B2E72C7"/>
    <w:rsid w:val="0BD62EBC"/>
    <w:rsid w:val="0C0F0EA7"/>
    <w:rsid w:val="0D2941EA"/>
    <w:rsid w:val="0D2C5A88"/>
    <w:rsid w:val="0E1327A4"/>
    <w:rsid w:val="0E43308A"/>
    <w:rsid w:val="0F751969"/>
    <w:rsid w:val="10B62239"/>
    <w:rsid w:val="114415F3"/>
    <w:rsid w:val="13DB3D64"/>
    <w:rsid w:val="13DF3855"/>
    <w:rsid w:val="142676D5"/>
    <w:rsid w:val="14FB46BE"/>
    <w:rsid w:val="150A4901"/>
    <w:rsid w:val="165B2F3A"/>
    <w:rsid w:val="16663DB9"/>
    <w:rsid w:val="17D411F6"/>
    <w:rsid w:val="183D3240"/>
    <w:rsid w:val="186802BC"/>
    <w:rsid w:val="18D91681"/>
    <w:rsid w:val="196977CD"/>
    <w:rsid w:val="1A8213DE"/>
    <w:rsid w:val="1AE6371B"/>
    <w:rsid w:val="1B5E7755"/>
    <w:rsid w:val="1BB2184F"/>
    <w:rsid w:val="1BEA548C"/>
    <w:rsid w:val="1D61352C"/>
    <w:rsid w:val="1E5D6330"/>
    <w:rsid w:val="1EE2244B"/>
    <w:rsid w:val="1F2E5690"/>
    <w:rsid w:val="1FEA5E03"/>
    <w:rsid w:val="20803CC9"/>
    <w:rsid w:val="20D52267"/>
    <w:rsid w:val="21154D5A"/>
    <w:rsid w:val="215238B8"/>
    <w:rsid w:val="22066450"/>
    <w:rsid w:val="22596EC8"/>
    <w:rsid w:val="25C66C19"/>
    <w:rsid w:val="25C7239A"/>
    <w:rsid w:val="2729330D"/>
    <w:rsid w:val="28294047"/>
    <w:rsid w:val="2A9D0A0A"/>
    <w:rsid w:val="2AEB2687"/>
    <w:rsid w:val="2BD870AF"/>
    <w:rsid w:val="2D0446BC"/>
    <w:rsid w:val="2D355E3C"/>
    <w:rsid w:val="2D4A7B39"/>
    <w:rsid w:val="2E0979F4"/>
    <w:rsid w:val="2E351D1B"/>
    <w:rsid w:val="2E9B6172"/>
    <w:rsid w:val="2EF20488"/>
    <w:rsid w:val="2FE57FED"/>
    <w:rsid w:val="3108780A"/>
    <w:rsid w:val="311A3CC6"/>
    <w:rsid w:val="320A7897"/>
    <w:rsid w:val="32270449"/>
    <w:rsid w:val="34B2036D"/>
    <w:rsid w:val="35447564"/>
    <w:rsid w:val="358A766C"/>
    <w:rsid w:val="37421881"/>
    <w:rsid w:val="38F66DC7"/>
    <w:rsid w:val="39E82BB3"/>
    <w:rsid w:val="3A1A0893"/>
    <w:rsid w:val="3AD1189A"/>
    <w:rsid w:val="3B9C1EA7"/>
    <w:rsid w:val="3BB422D1"/>
    <w:rsid w:val="3C81109D"/>
    <w:rsid w:val="403B36CE"/>
    <w:rsid w:val="40750F19"/>
    <w:rsid w:val="40E33E30"/>
    <w:rsid w:val="41727207"/>
    <w:rsid w:val="41961147"/>
    <w:rsid w:val="41D34932"/>
    <w:rsid w:val="44496945"/>
    <w:rsid w:val="47EA03B1"/>
    <w:rsid w:val="48B14AB8"/>
    <w:rsid w:val="492D2391"/>
    <w:rsid w:val="49BA52D4"/>
    <w:rsid w:val="4B896733"/>
    <w:rsid w:val="4CEC4311"/>
    <w:rsid w:val="4DD51249"/>
    <w:rsid w:val="4DDC4386"/>
    <w:rsid w:val="4E1F24C4"/>
    <w:rsid w:val="4E28581D"/>
    <w:rsid w:val="4F1D6A04"/>
    <w:rsid w:val="4F38383D"/>
    <w:rsid w:val="4FA669F9"/>
    <w:rsid w:val="5006393C"/>
    <w:rsid w:val="50744D49"/>
    <w:rsid w:val="524644C3"/>
    <w:rsid w:val="52D7511B"/>
    <w:rsid w:val="55B160F8"/>
    <w:rsid w:val="55BF5D92"/>
    <w:rsid w:val="57672F12"/>
    <w:rsid w:val="57831D16"/>
    <w:rsid w:val="57BF2D4E"/>
    <w:rsid w:val="597B2CA5"/>
    <w:rsid w:val="5A5D684E"/>
    <w:rsid w:val="5CE943C9"/>
    <w:rsid w:val="5E343D6A"/>
    <w:rsid w:val="5F5E109E"/>
    <w:rsid w:val="61A92379"/>
    <w:rsid w:val="62087D51"/>
    <w:rsid w:val="63A92B04"/>
    <w:rsid w:val="63ED028F"/>
    <w:rsid w:val="64C01EB3"/>
    <w:rsid w:val="65804A89"/>
    <w:rsid w:val="663743F7"/>
    <w:rsid w:val="67A41618"/>
    <w:rsid w:val="682D5AB2"/>
    <w:rsid w:val="69990F25"/>
    <w:rsid w:val="69A753F0"/>
    <w:rsid w:val="69B8584F"/>
    <w:rsid w:val="69E20B1E"/>
    <w:rsid w:val="6A2922A9"/>
    <w:rsid w:val="6C4B29AA"/>
    <w:rsid w:val="6CE10C19"/>
    <w:rsid w:val="6D4F42A6"/>
    <w:rsid w:val="6D7B106D"/>
    <w:rsid w:val="6DAF51BB"/>
    <w:rsid w:val="6E557B10"/>
    <w:rsid w:val="6F0E3769"/>
    <w:rsid w:val="6FF70753"/>
    <w:rsid w:val="7047792D"/>
    <w:rsid w:val="70BA1EAD"/>
    <w:rsid w:val="70EE7DA8"/>
    <w:rsid w:val="714B51FB"/>
    <w:rsid w:val="725E4192"/>
    <w:rsid w:val="736E51D0"/>
    <w:rsid w:val="73880040"/>
    <w:rsid w:val="75693EA1"/>
    <w:rsid w:val="759929D8"/>
    <w:rsid w:val="76F679B7"/>
    <w:rsid w:val="780B7492"/>
    <w:rsid w:val="78462278"/>
    <w:rsid w:val="7C1E5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2023-10-10T03:02:00Z</dcterms:created>
  <dc:creator>76651</dc:creator>
  <cp:lastModifiedBy>靖香慧</cp:lastModifiedBy>
  <dcterms:modified xsi:type="dcterms:W3CDTF">2023-10-16T01:25:47Z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CED5E5FDA3424B16AE44C7215FFE0D87_13</vt:lpwstr>
  </property>
</Properties>
</file>