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山东省新跨越民营企业申报表</w:t>
      </w:r>
    </w:p>
    <w:p>
      <w:pPr>
        <w:jc w:val="center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（2018年度）</w:t>
      </w:r>
    </w:p>
    <w:tbl>
      <w:tblPr>
        <w:tblW w:w="92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0"/>
        <w:gridCol w:w="1188"/>
        <w:gridCol w:w="1092"/>
        <w:gridCol w:w="963"/>
        <w:gridCol w:w="960"/>
        <w:gridCol w:w="1110"/>
        <w:gridCol w:w="206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（全称）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企业所有制性质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统一社会信用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企业成立时间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企业注册地址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（具体到县级）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注册资金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企业生产地址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申报奖励类型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申报奖励金额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联系人姓名/职务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电话/手机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企业所属行业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行业代码（见企业所属行业分类表）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主营业务领域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(填写主营业务行业代码及其占比，按降序排列)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主营1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占营收总额比例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%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主营2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占营收总额比例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%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主营3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占营收总额比例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%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主营4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占营收总额比例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%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主营5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占营收总额比例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%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主要产品或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服务名称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指标（万元）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营收总额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利润总额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净利润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税金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研发费用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员工人数（人）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2016年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2017年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2018年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9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本企业郑重承诺：提交的申报材料及信息真实、准确、有效，并对真实性负责。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6479" w:leftChars="228" w:hanging="6000" w:hangingChars="25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法定代表人签字：                                  企业（公章）</w:t>
            </w:r>
          </w:p>
          <w:p>
            <w:pPr>
              <w:keepNext w:val="0"/>
              <w:keepLines w:val="0"/>
              <w:widowControl/>
              <w:suppressLineNumbers w:val="0"/>
              <w:ind w:left="6479" w:leftChars="228" w:hanging="6000" w:hangingChars="25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   月   日</w:t>
            </w:r>
          </w:p>
          <w:p>
            <w:pPr>
              <w:keepNext w:val="0"/>
              <w:keepLines w:val="0"/>
              <w:widowControl/>
              <w:suppressLineNumbers w:val="0"/>
              <w:ind w:left="6479" w:leftChars="228" w:hanging="6000" w:hangingChars="25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6479" w:leftChars="228" w:hanging="6000" w:hangingChars="25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6479" w:leftChars="228" w:hanging="6000" w:hangingChars="25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9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县（市、区）工信部门审核意见：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720" w:firstLineChars="28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ind w:firstLine="6960" w:firstLineChars="29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480" w:firstLineChars="27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   月   日</w:t>
            </w:r>
          </w:p>
          <w:p>
            <w:pPr>
              <w:keepNext w:val="0"/>
              <w:keepLines w:val="0"/>
              <w:widowControl/>
              <w:suppressLineNumbers w:val="0"/>
              <w:ind w:firstLine="6720" w:firstLineChars="28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720" w:firstLineChars="28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9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市工信部门审核意见：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720" w:firstLineChars="28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ind w:firstLine="6960" w:firstLineChars="29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480" w:firstLineChars="27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  <w:p>
            <w:pPr>
              <w:keepNext w:val="0"/>
              <w:keepLines w:val="0"/>
              <w:widowControl/>
              <w:suppressLineNumbers w:val="0"/>
              <w:ind w:firstLine="6720" w:firstLineChars="28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F455B"/>
    <w:rsid w:val="40A208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2019-09-05T09:14:17Z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