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70E8B2">
      <w:pPr>
        <w:bidi w:val="0"/>
        <w:rPr>
          <w:rFonts w:hint="default" w:ascii="Times New Roman" w:hAnsi="Times New Roman" w:cs="Times New Roman"/>
          <w:lang w:val="en-US" w:eastAsia="zh-CN"/>
        </w:rPr>
      </w:pPr>
    </w:p>
    <w:p w14:paraId="47EEB10B">
      <w:pPr>
        <w:bidi w:val="0"/>
        <w:rPr>
          <w:rFonts w:hint="default" w:ascii="Times New Roman" w:hAnsi="Times New Roman" w:cs="Times New Roman"/>
          <w:lang w:val="en-US" w:eastAsia="zh-CN"/>
        </w:rPr>
      </w:pPr>
    </w:p>
    <w:p w14:paraId="46D96A83">
      <w:pPr>
        <w:pStyle w:val="2"/>
        <w:bidi w:val="0"/>
        <w:rPr>
          <w:rFonts w:hint="default" w:ascii="Times New Roman" w:hAnsi="Times New Roman" w:cs="Times New Roman"/>
          <w:b w:val="0"/>
          <w:bCs/>
        </w:rPr>
      </w:pPr>
      <w:r>
        <w:rPr>
          <w:rFonts w:hint="default" w:ascii="Times New Roman" w:hAnsi="Times New Roman" w:cs="Times New Roman"/>
          <w:b w:val="0"/>
          <w:bCs/>
          <w:lang w:val="en-US" w:eastAsia="zh-CN"/>
        </w:rPr>
        <w:t xml:space="preserve">山东省工业和信息化厅                     </w:t>
      </w:r>
      <w:r>
        <w:rPr>
          <w:rFonts w:hint="default" w:ascii="Times New Roman" w:hAnsi="Times New Roman" w:cs="Times New Roman"/>
          <w:b w:val="0"/>
          <w:bCs/>
        </w:rPr>
        <w:t>关于公布</w:t>
      </w:r>
      <w:r>
        <w:rPr>
          <w:rFonts w:hint="default" w:ascii="Times New Roman" w:hAnsi="Times New Roman" w:cs="Times New Roman"/>
          <w:b w:val="0"/>
          <w:bCs/>
          <w:lang w:val="en-US" w:eastAsia="zh-CN"/>
        </w:rPr>
        <w:t>2025年度</w:t>
      </w:r>
      <w:r>
        <w:rPr>
          <w:rFonts w:hint="default" w:ascii="Times New Roman" w:hAnsi="Times New Roman" w:cs="Times New Roman"/>
          <w:b w:val="0"/>
          <w:bCs/>
        </w:rPr>
        <w:t>山东省数字产业</w:t>
      </w:r>
      <w:r>
        <w:rPr>
          <w:rFonts w:hint="default" w:ascii="Times New Roman" w:hAnsi="Times New Roman" w:cs="Times New Roman"/>
          <w:b w:val="0"/>
          <w:bCs/>
          <w:lang w:val="en-US" w:eastAsia="zh-CN"/>
        </w:rPr>
        <w:t xml:space="preserve">                   </w:t>
      </w:r>
      <w:r>
        <w:rPr>
          <w:rFonts w:hint="default" w:ascii="Times New Roman" w:hAnsi="Times New Roman" w:cs="Times New Roman"/>
          <w:b w:val="0"/>
          <w:bCs/>
        </w:rPr>
        <w:t>先锋企业的通知</w:t>
      </w:r>
    </w:p>
    <w:p w14:paraId="537DB75E">
      <w:pPr>
        <w:rPr>
          <w:rFonts w:hint="default" w:ascii="Times New Roman" w:hAnsi="Times New Roman" w:cs="Times New Roman"/>
        </w:rPr>
      </w:pPr>
    </w:p>
    <w:p w14:paraId="47EAAE3D">
      <w:pPr>
        <w:ind w:left="0" w:leftChars="0" w:firstLine="0" w:firstLineChars="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各市工业和信息化局、有关单位：</w:t>
      </w:r>
    </w:p>
    <w:p w14:paraId="388365FE">
      <w:pPr>
        <w:rPr>
          <w:rFonts w:hint="default" w:ascii="Times New Roman" w:hAnsi="Times New Roman" w:cs="Times New Roman"/>
          <w:b w:val="0"/>
          <w:bCs/>
          <w:lang w:eastAsia="zh-CN"/>
        </w:rPr>
      </w:pP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为推动全省新一代信息技术产业高质量发展，进一步激发企业活力，</w:t>
      </w:r>
      <w:r>
        <w:rPr>
          <w:rFonts w:hint="default" w:ascii="Times New Roman" w:hAnsi="Times New Roman" w:eastAsia="仿宋_GB2312" w:cs="Times New Roman"/>
          <w:sz w:val="32"/>
          <w:szCs w:val="24"/>
        </w:rPr>
        <w:t>省工业和信息化厅组织开展了</w:t>
      </w:r>
      <w:r>
        <w:rPr>
          <w:rFonts w:hint="default" w:ascii="Times New Roman" w:hAnsi="Times New Roman" w:cs="Times New Roman"/>
          <w:sz w:val="32"/>
          <w:szCs w:val="24"/>
          <w:lang w:val="en-US" w:eastAsia="zh-CN"/>
        </w:rPr>
        <w:t>2025年度</w:t>
      </w:r>
      <w:r>
        <w:rPr>
          <w:rFonts w:hint="default" w:ascii="Times New Roman" w:hAnsi="Times New Roman" w:eastAsia="仿宋_GB2312" w:cs="Times New Roman"/>
          <w:sz w:val="32"/>
          <w:szCs w:val="24"/>
        </w:rPr>
        <w:t>山东省数字产业先锋企业</w:t>
      </w:r>
      <w:r>
        <w:rPr>
          <w:rFonts w:hint="default" w:ascii="Times New Roman" w:hAnsi="Times New Roman" w:eastAsia="仿宋_GB2312" w:cs="Times New Roman"/>
          <w:sz w:val="32"/>
          <w:szCs w:val="24"/>
          <w:lang w:val="en-US" w:eastAsia="zh-CN"/>
        </w:rPr>
        <w:t>申报工作</w:t>
      </w:r>
      <w:r>
        <w:rPr>
          <w:rFonts w:hint="default" w:ascii="Times New Roman" w:hAnsi="Times New Roman" w:cs="Times New Roman"/>
          <w:sz w:val="32"/>
          <w:szCs w:val="24"/>
          <w:lang w:val="en-US" w:eastAsia="zh-CN"/>
        </w:rPr>
        <w:t>。经企业申报、各市推荐、专家评审和网上公示等程序，认定山东云天安全技术有限公司等26家企业为2025年度山东省数字产业先锋企业</w:t>
      </w:r>
      <w:r>
        <w:rPr>
          <w:rFonts w:hint="default" w:ascii="Times New Roman" w:hAnsi="Times New Roman" w:cs="Times New Roman"/>
          <w:b w:val="0"/>
          <w:bCs/>
          <w:lang w:eastAsia="zh-CN"/>
        </w:rPr>
        <w:t>，</w:t>
      </w:r>
      <w:r>
        <w:rPr>
          <w:rFonts w:hint="default" w:ascii="Times New Roman" w:hAnsi="Times New Roman" w:cs="Times New Roman"/>
          <w:b w:val="0"/>
          <w:bCs/>
          <w:lang w:val="en-US" w:eastAsia="zh-CN"/>
        </w:rPr>
        <w:t>现将名单予以公布（见附件）</w:t>
      </w:r>
      <w:r>
        <w:rPr>
          <w:rFonts w:hint="default" w:ascii="Times New Roman" w:hAnsi="Times New Roman" w:cs="Times New Roman"/>
          <w:b w:val="0"/>
          <w:bCs/>
          <w:lang w:eastAsia="zh-CN"/>
        </w:rPr>
        <w:t>。</w:t>
      </w:r>
    </w:p>
    <w:p w14:paraId="799176B0">
      <w:pPr>
        <w:rPr>
          <w:rFonts w:hint="default" w:ascii="Times New Roman" w:hAnsi="Times New Roman" w:cs="Times New Roman"/>
          <w:b w:val="0"/>
          <w:bCs/>
          <w:lang w:val="en-US" w:eastAsia="zh-CN"/>
        </w:rPr>
      </w:pPr>
      <w:r>
        <w:rPr>
          <w:rFonts w:hint="default" w:ascii="Times New Roman" w:hAnsi="Times New Roman" w:cs="Times New Roman"/>
          <w:b w:val="0"/>
          <w:bCs/>
          <w:lang w:val="en-US" w:eastAsia="zh-CN"/>
        </w:rPr>
        <w:t>各市要统筹各类要素资源，加强对企业的支持力度，营造发展的良好环境。各入选企业要积极干事创业，加力提升创新能力，扎实推进市场开拓，为全省数字经济高质量发展贡献力量。</w:t>
      </w:r>
    </w:p>
    <w:p w14:paraId="71C7DDAE">
      <w:pPr>
        <w:rPr>
          <w:rFonts w:hint="default" w:ascii="Times New Roman" w:hAnsi="Times New Roman" w:cs="Times New Roman"/>
          <w:b w:val="0"/>
          <w:bCs/>
          <w:lang w:val="en-US" w:eastAsia="zh-CN"/>
        </w:rPr>
      </w:pPr>
    </w:p>
    <w:p w14:paraId="18A9D418">
      <w:pPr>
        <w:rPr>
          <w:rFonts w:hint="default" w:ascii="Times New Roman" w:hAnsi="Times New Roman" w:eastAsia="仿宋_GB2312" w:cs="Times New Roman"/>
          <w:b w:val="0"/>
          <w:bCs/>
          <w:lang w:val="en-US" w:eastAsia="zh-CN"/>
        </w:rPr>
      </w:pPr>
      <w:r>
        <w:rPr>
          <w:rFonts w:hint="default" w:ascii="Times New Roman" w:hAnsi="Times New Roman" w:cs="Times New Roman"/>
          <w:b w:val="0"/>
          <w:bCs/>
          <w:lang w:val="en-US" w:eastAsia="zh-CN"/>
        </w:rPr>
        <w:t>附件：</w:t>
      </w:r>
      <w:r>
        <w:rPr>
          <w:rFonts w:hint="default" w:ascii="Times New Roman" w:hAnsi="Times New Roman" w:cs="Times New Roman"/>
          <w:b w:val="0"/>
          <w:bCs/>
        </w:rPr>
        <w:t>2025年度山东省数字产业先锋企业</w:t>
      </w:r>
      <w:r>
        <w:rPr>
          <w:rFonts w:hint="default" w:ascii="Times New Roman" w:hAnsi="Times New Roman" w:cs="Times New Roman"/>
          <w:b w:val="0"/>
          <w:bCs/>
          <w:lang w:val="en-US" w:eastAsia="zh-CN"/>
        </w:rPr>
        <w:t>名单</w:t>
      </w:r>
    </w:p>
    <w:p w14:paraId="75F7574B">
      <w:pPr>
        <w:rPr>
          <w:rFonts w:hint="default" w:ascii="Times New Roman" w:hAnsi="Times New Roman" w:cs="Times New Roman"/>
          <w:b w:val="0"/>
          <w:bCs/>
          <w:lang w:val="en-US" w:eastAsia="zh-CN"/>
        </w:rPr>
      </w:pPr>
    </w:p>
    <w:p w14:paraId="3DBD78F5">
      <w:pPr>
        <w:wordWrap w:val="0"/>
        <w:jc w:val="right"/>
        <w:rPr>
          <w:rFonts w:hint="default" w:ascii="Times New Roman" w:hAnsi="Times New Roman" w:cs="Times New Roman"/>
          <w:b w:val="0"/>
          <w:bCs/>
          <w:lang w:val="en-US" w:eastAsia="zh-CN"/>
        </w:rPr>
      </w:pPr>
      <w:r>
        <w:rPr>
          <w:rFonts w:hint="default" w:ascii="Times New Roman" w:hAnsi="Times New Roman" w:cs="Times New Roman"/>
          <w:b w:val="0"/>
          <w:bCs/>
          <w:lang w:val="en-US" w:eastAsia="zh-CN"/>
        </w:rPr>
        <w:t xml:space="preserve">山东省工业和信息化厅        </w:t>
      </w:r>
    </w:p>
    <w:p w14:paraId="5655998B">
      <w:pPr>
        <w:wordWrap w:val="0"/>
        <w:jc w:val="right"/>
        <w:rPr>
          <w:rFonts w:hint="default" w:ascii="Times New Roman" w:hAnsi="Times New Roman" w:cs="Times New Roman"/>
          <w:b w:val="0"/>
          <w:bCs/>
          <w:lang w:val="en-US" w:eastAsia="zh-CN"/>
        </w:rPr>
      </w:pPr>
      <w:r>
        <w:rPr>
          <w:rFonts w:hint="default" w:ascii="Times New Roman" w:hAnsi="Times New Roman" w:cs="Times New Roman"/>
          <w:b w:val="0"/>
          <w:bCs/>
          <w:lang w:val="en-US" w:eastAsia="zh-CN"/>
        </w:rPr>
        <w:t xml:space="preserve">2025年9月1日           </w:t>
      </w:r>
    </w:p>
    <w:p w14:paraId="704845A1">
      <w:pPr>
        <w:wordWrap/>
        <w:jc w:val="both"/>
        <w:rPr>
          <w:rFonts w:hint="default" w:ascii="Times New Roman" w:hAnsi="Times New Roman" w:cs="Times New Roman"/>
          <w:b w:val="0"/>
          <w:bCs/>
          <w:lang w:val="en-US" w:eastAsia="zh-CN"/>
        </w:rPr>
      </w:pPr>
    </w:p>
    <w:p w14:paraId="46992B01">
      <w:pPr>
        <w:rPr>
          <w:rFonts w:hint="default" w:ascii="Times New Roman" w:hAnsi="Times New Roman" w:eastAsia="黑体" w:cs="Times New Roman"/>
          <w:b w:val="0"/>
          <w:bCs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/>
          <w:lang w:val="en-US" w:eastAsia="zh-CN"/>
        </w:rPr>
        <w:br w:type="page"/>
      </w:r>
    </w:p>
    <w:p w14:paraId="7FF9329F">
      <w:pPr>
        <w:wordWrap/>
        <w:ind w:left="0" w:leftChars="0" w:firstLine="0" w:firstLineChars="0"/>
        <w:jc w:val="both"/>
        <w:rPr>
          <w:rFonts w:hint="default" w:ascii="Times New Roman" w:hAnsi="Times New Roman" w:eastAsia="黑体" w:cs="Times New Roman"/>
          <w:b w:val="0"/>
          <w:bCs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b w:val="0"/>
          <w:bCs/>
          <w:lang w:val="en-US" w:eastAsia="zh-CN"/>
        </w:rPr>
        <w:t>附件</w:t>
      </w:r>
    </w:p>
    <w:p w14:paraId="698727F0">
      <w:pPr>
        <w:wordWrap/>
        <w:ind w:left="0" w:leftChars="0" w:firstLine="0" w:firstLineChars="0"/>
        <w:jc w:val="both"/>
        <w:rPr>
          <w:rFonts w:hint="default" w:ascii="Times New Roman" w:hAnsi="Times New Roman" w:eastAsia="黑体" w:cs="Times New Roman"/>
          <w:b w:val="0"/>
          <w:bCs/>
          <w:lang w:val="en-US" w:eastAsia="zh-CN"/>
        </w:rPr>
      </w:pPr>
    </w:p>
    <w:p w14:paraId="442F9FD9">
      <w:pPr>
        <w:bidi w:val="0"/>
        <w:ind w:left="0" w:leftChars="0" w:right="0" w:rightChars="0" w:firstLine="0" w:firstLineChars="0"/>
        <w:jc w:val="center"/>
        <w:rPr>
          <w:rFonts w:hint="default" w:ascii="Times New Roman" w:hAnsi="Times New Roman" w:eastAsia="方正小标宋简体" w:cs="Times New Roman"/>
          <w:b w:val="0"/>
          <w:bCs/>
          <w:sz w:val="40"/>
          <w:szCs w:val="40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 w:val="0"/>
          <w:bCs/>
          <w:sz w:val="40"/>
          <w:szCs w:val="40"/>
          <w:lang w:val="en-US" w:eastAsia="zh-CN"/>
        </w:rPr>
        <w:t>2025年度</w:t>
      </w:r>
      <w:r>
        <w:rPr>
          <w:rFonts w:hint="default" w:ascii="Times New Roman" w:hAnsi="Times New Roman" w:eastAsia="方正小标宋简体" w:cs="Times New Roman"/>
          <w:b w:val="0"/>
          <w:bCs/>
          <w:sz w:val="40"/>
          <w:szCs w:val="40"/>
        </w:rPr>
        <w:t>山东省数字产业先锋企业</w:t>
      </w:r>
      <w:r>
        <w:rPr>
          <w:rFonts w:hint="default" w:ascii="Times New Roman" w:hAnsi="Times New Roman" w:eastAsia="方正小标宋简体" w:cs="Times New Roman"/>
          <w:b w:val="0"/>
          <w:bCs/>
          <w:sz w:val="40"/>
          <w:szCs w:val="40"/>
          <w:lang w:val="en-US" w:eastAsia="zh-CN"/>
        </w:rPr>
        <w:t>名单</w:t>
      </w:r>
    </w:p>
    <w:p w14:paraId="01E33248">
      <w:pPr>
        <w:bidi w:val="0"/>
        <w:ind w:left="0" w:leftChars="0" w:right="0" w:rightChars="0" w:firstLine="0" w:firstLineChars="0"/>
        <w:jc w:val="center"/>
        <w:rPr>
          <w:rFonts w:hint="default" w:ascii="Times New Roman" w:hAnsi="Times New Roman" w:eastAsia="方正小标宋简体" w:cs="Times New Roman"/>
          <w:b w:val="0"/>
          <w:bCs/>
          <w:sz w:val="40"/>
          <w:szCs w:val="40"/>
          <w:lang w:val="en-US" w:eastAsia="zh-CN"/>
        </w:rPr>
      </w:pPr>
    </w:p>
    <w:tbl>
      <w:tblPr>
        <w:tblStyle w:val="6"/>
        <w:tblW w:w="952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9"/>
        <w:gridCol w:w="975"/>
        <w:gridCol w:w="4635"/>
        <w:gridCol w:w="3000"/>
      </w:tblGrid>
      <w:tr w14:paraId="78CE2C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tblHeader/>
          <w:jc w:val="center"/>
        </w:trPr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E349EE5"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序号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DC9BCE"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所在市</w:t>
            </w:r>
          </w:p>
        </w:tc>
        <w:tc>
          <w:tcPr>
            <w:tcW w:w="4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F031E1"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企业名称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E3BB04"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所属十大工程领域</w:t>
            </w:r>
          </w:p>
        </w:tc>
      </w:tr>
      <w:tr w14:paraId="4EDCBF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58B1D3"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E6CBBA"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济南</w:t>
            </w:r>
          </w:p>
        </w:tc>
        <w:tc>
          <w:tcPr>
            <w:tcW w:w="4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41A6FF">
            <w:pPr>
              <w:spacing w:line="240" w:lineRule="auto"/>
              <w:ind w:left="0" w:leftChars="0" w:firstLine="0" w:firstLineChars="0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山东云天安全技术有限公司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DB1548">
            <w:pPr>
              <w:spacing w:line="240" w:lineRule="auto"/>
              <w:ind w:left="0" w:leftChars="0" w:firstLine="0" w:firstLineChars="0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高端软件</w:t>
            </w:r>
          </w:p>
        </w:tc>
      </w:tr>
      <w:tr w14:paraId="0EFCBF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CF066B"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2AC45E"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济南</w:t>
            </w:r>
          </w:p>
        </w:tc>
        <w:tc>
          <w:tcPr>
            <w:tcW w:w="4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4EEB85">
            <w:pPr>
              <w:spacing w:line="240" w:lineRule="auto"/>
              <w:ind w:left="0" w:leftChars="0" w:firstLine="0" w:firstLineChars="0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镕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铭微电子（济南）有限公司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EF0F65">
            <w:pPr>
              <w:spacing w:line="240" w:lineRule="auto"/>
              <w:ind w:left="0" w:leftChars="0" w:firstLine="0" w:firstLineChars="0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集成电路</w:t>
            </w:r>
          </w:p>
        </w:tc>
      </w:tr>
      <w:tr w14:paraId="0A3058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A7F590"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3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4721A1"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青岛</w:t>
            </w:r>
          </w:p>
        </w:tc>
        <w:tc>
          <w:tcPr>
            <w:tcW w:w="4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053321">
            <w:pPr>
              <w:spacing w:line="240" w:lineRule="auto"/>
              <w:ind w:left="0" w:leftChars="0" w:firstLine="0" w:firstLineChars="0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青岛展诚科技有限公司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184D29">
            <w:pPr>
              <w:spacing w:line="240" w:lineRule="auto"/>
              <w:ind w:left="0" w:leftChars="0" w:firstLine="0" w:firstLineChars="0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集成电路</w:t>
            </w:r>
          </w:p>
        </w:tc>
      </w:tr>
      <w:tr w14:paraId="6CEE91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33F7A3"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4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960071"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青岛</w:t>
            </w:r>
          </w:p>
        </w:tc>
        <w:tc>
          <w:tcPr>
            <w:tcW w:w="4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1EEEC0">
            <w:pPr>
              <w:spacing w:line="240" w:lineRule="auto"/>
              <w:ind w:left="0" w:leftChars="0" w:firstLine="0" w:firstLineChars="0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青岛华正信息技术股份有限公司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A10BC4">
            <w:pPr>
              <w:spacing w:line="240" w:lineRule="auto"/>
              <w:ind w:left="0" w:leftChars="0" w:firstLine="0" w:firstLineChars="0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高端软件</w:t>
            </w:r>
          </w:p>
        </w:tc>
      </w:tr>
      <w:tr w14:paraId="555A0D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C3E09D"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F6A14"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青岛</w:t>
            </w:r>
          </w:p>
        </w:tc>
        <w:tc>
          <w:tcPr>
            <w:tcW w:w="4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9526A2">
            <w:pPr>
              <w:spacing w:line="240" w:lineRule="auto"/>
              <w:ind w:left="0" w:leftChars="0" w:firstLine="0" w:firstLineChars="0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青岛奥利普奇智智能工业技术有限公司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000FF2">
            <w:pPr>
              <w:spacing w:line="240" w:lineRule="auto"/>
              <w:ind w:left="0" w:leftChars="0" w:firstLine="0" w:firstLineChars="0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高端软件、人工智能</w:t>
            </w:r>
          </w:p>
        </w:tc>
      </w:tr>
      <w:tr w14:paraId="248AED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067873"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ADC1ED"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青岛</w:t>
            </w:r>
          </w:p>
        </w:tc>
        <w:tc>
          <w:tcPr>
            <w:tcW w:w="4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FC5062">
            <w:pPr>
              <w:spacing w:line="240" w:lineRule="auto"/>
              <w:ind w:left="0" w:leftChars="0" w:firstLine="0" w:firstLineChars="0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青岛中电绿网新能源有限公司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60CC96">
            <w:pPr>
              <w:spacing w:line="240" w:lineRule="auto"/>
              <w:ind w:left="0" w:leftChars="0" w:firstLine="0" w:firstLineChars="0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能源电子</w:t>
            </w:r>
          </w:p>
        </w:tc>
      </w:tr>
      <w:tr w14:paraId="42BBCD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646092"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7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09B6CD"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青岛</w:t>
            </w:r>
          </w:p>
        </w:tc>
        <w:tc>
          <w:tcPr>
            <w:tcW w:w="4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6914B0">
            <w:pPr>
              <w:spacing w:line="240" w:lineRule="auto"/>
              <w:ind w:left="0" w:leftChars="0" w:firstLine="0" w:firstLineChars="0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青岛中海潮科技有限公司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996437">
            <w:pPr>
              <w:spacing w:line="240" w:lineRule="auto"/>
              <w:ind w:left="0" w:leftChars="0" w:firstLine="0" w:firstLineChars="0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高端软件</w:t>
            </w:r>
          </w:p>
        </w:tc>
      </w:tr>
      <w:tr w14:paraId="2CD415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466C68"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8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7A6A6"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淄博</w:t>
            </w:r>
          </w:p>
        </w:tc>
        <w:tc>
          <w:tcPr>
            <w:tcW w:w="4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824D19">
            <w:pPr>
              <w:spacing w:line="240" w:lineRule="auto"/>
              <w:ind w:left="0" w:leftChars="0" w:firstLine="0" w:firstLineChars="0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智洋创新科技股份有限公司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EB299D">
            <w:pPr>
              <w:spacing w:line="240" w:lineRule="auto"/>
              <w:ind w:left="0" w:leftChars="0" w:firstLine="0" w:firstLineChars="0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人工智能</w:t>
            </w:r>
          </w:p>
        </w:tc>
      </w:tr>
      <w:tr w14:paraId="62B6E5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E43F3F"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9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5C2E34"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淄博</w:t>
            </w:r>
          </w:p>
        </w:tc>
        <w:tc>
          <w:tcPr>
            <w:tcW w:w="4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6634B2">
            <w:pPr>
              <w:spacing w:line="240" w:lineRule="auto"/>
              <w:ind w:left="0" w:leftChars="0" w:firstLine="0" w:firstLineChars="0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山东通广电子股份有限公司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435832">
            <w:pPr>
              <w:spacing w:line="240" w:lineRule="auto"/>
              <w:ind w:left="0" w:leftChars="0" w:firstLine="0" w:firstLineChars="0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数字终端、人工智能</w:t>
            </w:r>
          </w:p>
        </w:tc>
      </w:tr>
      <w:tr w14:paraId="6DC353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0BB87E"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10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88DE53"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淄博</w:t>
            </w:r>
          </w:p>
        </w:tc>
        <w:tc>
          <w:tcPr>
            <w:tcW w:w="4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37628D">
            <w:pPr>
              <w:spacing w:line="240" w:lineRule="auto"/>
              <w:ind w:left="0" w:leftChars="0" w:firstLine="0" w:firstLineChars="0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山东中科际联光电集成技术研究院有限公司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9229E5">
            <w:pPr>
              <w:spacing w:line="240" w:lineRule="auto"/>
              <w:ind w:left="0" w:leftChars="0" w:firstLine="0" w:firstLineChars="0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集成电路</w:t>
            </w:r>
          </w:p>
        </w:tc>
      </w:tr>
      <w:tr w14:paraId="18C6D4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3723BB"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11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A682C2"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枣庄</w:t>
            </w:r>
          </w:p>
        </w:tc>
        <w:tc>
          <w:tcPr>
            <w:tcW w:w="4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97D720">
            <w:pPr>
              <w:spacing w:line="240" w:lineRule="auto"/>
              <w:ind w:left="0" w:leftChars="0" w:firstLine="0" w:firstLineChars="0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滕州市山东大汉智能科技有限公司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151A4C">
            <w:pPr>
              <w:spacing w:line="240" w:lineRule="auto"/>
              <w:ind w:left="0" w:leftChars="0" w:firstLine="0" w:firstLineChars="0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人工智能</w:t>
            </w:r>
          </w:p>
        </w:tc>
      </w:tr>
      <w:tr w14:paraId="10BC13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67D520"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12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3E6D72"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枣庄</w:t>
            </w:r>
          </w:p>
        </w:tc>
        <w:tc>
          <w:tcPr>
            <w:tcW w:w="4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206883">
            <w:pPr>
              <w:spacing w:line="240" w:lineRule="auto"/>
              <w:ind w:left="0" w:leftChars="0" w:firstLine="0" w:firstLineChars="0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核芯光电科技（山东）有限公司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6426AF">
            <w:pPr>
              <w:spacing w:line="240" w:lineRule="auto"/>
              <w:ind w:left="0" w:leftChars="0" w:firstLine="0" w:firstLineChars="0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集成电路</w:t>
            </w:r>
          </w:p>
        </w:tc>
      </w:tr>
      <w:tr w14:paraId="639A40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F55CC0"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13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98B0F9"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东营</w:t>
            </w:r>
          </w:p>
        </w:tc>
        <w:tc>
          <w:tcPr>
            <w:tcW w:w="4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1FBAF3">
            <w:pPr>
              <w:spacing w:line="240" w:lineRule="auto"/>
              <w:ind w:left="0" w:leftChars="0" w:firstLine="0" w:firstLineChars="0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山东国瓷功能材料股份有限公司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B1C009">
            <w:pPr>
              <w:spacing w:line="240" w:lineRule="auto"/>
              <w:ind w:left="0" w:leftChars="0" w:firstLine="0" w:firstLineChars="0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新型电子材料</w:t>
            </w:r>
          </w:p>
        </w:tc>
      </w:tr>
      <w:tr w14:paraId="493FFF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6C764C"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14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90BA51"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东营</w:t>
            </w:r>
          </w:p>
        </w:tc>
        <w:tc>
          <w:tcPr>
            <w:tcW w:w="4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FE4C4F">
            <w:pPr>
              <w:spacing w:line="240" w:lineRule="auto"/>
              <w:ind w:left="0" w:leftChars="0" w:firstLine="0" w:firstLineChars="0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东开数科（山东）产业园股份有限公司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47169">
            <w:pPr>
              <w:spacing w:line="240" w:lineRule="auto"/>
              <w:ind w:left="0" w:leftChars="0" w:firstLine="0" w:firstLineChars="0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高端软件</w:t>
            </w:r>
          </w:p>
        </w:tc>
      </w:tr>
      <w:tr w14:paraId="7A564B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E7D7A4"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15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794F43"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烟台</w:t>
            </w:r>
          </w:p>
        </w:tc>
        <w:tc>
          <w:tcPr>
            <w:tcW w:w="4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2177BC">
            <w:pPr>
              <w:spacing w:line="240" w:lineRule="auto"/>
              <w:ind w:left="0" w:leftChars="0" w:firstLine="0" w:firstLineChars="0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东方电子股份有限公司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C545A">
            <w:pPr>
              <w:spacing w:line="240" w:lineRule="auto"/>
              <w:ind w:left="0" w:leftChars="0" w:firstLine="0" w:firstLineChars="0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人工智能</w:t>
            </w:r>
          </w:p>
        </w:tc>
      </w:tr>
      <w:tr w14:paraId="4E8E25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C9DD54"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16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FE0BBE"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烟台</w:t>
            </w:r>
          </w:p>
        </w:tc>
        <w:tc>
          <w:tcPr>
            <w:tcW w:w="4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7F2D15">
            <w:pPr>
              <w:spacing w:line="240" w:lineRule="auto"/>
              <w:ind w:left="0" w:leftChars="0" w:firstLine="0" w:firstLineChars="0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山东港口科技集团烟台有限公司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34E033">
            <w:pPr>
              <w:spacing w:line="240" w:lineRule="auto"/>
              <w:ind w:left="0" w:leftChars="0" w:firstLine="0" w:firstLineChars="0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高端软件</w:t>
            </w:r>
          </w:p>
        </w:tc>
      </w:tr>
      <w:tr w14:paraId="1553B5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96EEC9"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17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EF1000"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烟台</w:t>
            </w:r>
          </w:p>
        </w:tc>
        <w:tc>
          <w:tcPr>
            <w:tcW w:w="4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805944">
            <w:pPr>
              <w:spacing w:line="240" w:lineRule="auto"/>
              <w:ind w:left="0" w:leftChars="0" w:firstLine="0" w:firstLineChars="0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烟台东方瑞创达电子科技有限公司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7C9567">
            <w:pPr>
              <w:spacing w:line="240" w:lineRule="auto"/>
              <w:ind w:left="0" w:leftChars="0" w:firstLine="0" w:firstLineChars="0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人工智能</w:t>
            </w:r>
          </w:p>
        </w:tc>
      </w:tr>
      <w:tr w14:paraId="03A1C6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DC9476"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18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018E82"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烟台</w:t>
            </w:r>
          </w:p>
        </w:tc>
        <w:tc>
          <w:tcPr>
            <w:tcW w:w="4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E90FAD">
            <w:pPr>
              <w:spacing w:line="240" w:lineRule="auto"/>
              <w:ind w:left="0" w:leftChars="0" w:firstLine="0" w:firstLineChars="0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山东恒远智能科技有限公司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EE2274">
            <w:pPr>
              <w:spacing w:line="240" w:lineRule="auto"/>
              <w:ind w:left="0" w:leftChars="0" w:firstLine="0" w:firstLineChars="0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高端软件</w:t>
            </w:r>
          </w:p>
        </w:tc>
      </w:tr>
      <w:tr w14:paraId="7F02E8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B42E34"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19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B6840B"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威海</w:t>
            </w:r>
          </w:p>
        </w:tc>
        <w:tc>
          <w:tcPr>
            <w:tcW w:w="4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7021C9">
            <w:pPr>
              <w:spacing w:line="240" w:lineRule="auto"/>
              <w:ind w:left="0" w:leftChars="0" w:firstLine="0" w:firstLineChars="0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迈世腾科技（山东）有限公司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3E3076">
            <w:pPr>
              <w:spacing w:line="240" w:lineRule="auto"/>
              <w:ind w:left="0" w:leftChars="0" w:firstLine="0" w:firstLineChars="0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数字终端</w:t>
            </w:r>
          </w:p>
        </w:tc>
      </w:tr>
      <w:tr w14:paraId="1047EA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E10C6B"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20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BE00D1"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威海</w:t>
            </w:r>
          </w:p>
        </w:tc>
        <w:tc>
          <w:tcPr>
            <w:tcW w:w="4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57A15A">
            <w:pPr>
              <w:spacing w:line="240" w:lineRule="auto"/>
              <w:ind w:left="0" w:leftChars="0" w:firstLine="0" w:firstLineChars="0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威海华菱光电股份有限公司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4E61CE">
            <w:pPr>
              <w:spacing w:line="240" w:lineRule="auto"/>
              <w:ind w:left="0" w:leftChars="0" w:firstLine="0" w:firstLineChars="0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数字终端</w:t>
            </w:r>
          </w:p>
        </w:tc>
      </w:tr>
      <w:tr w14:paraId="6A017A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605230"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21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8A5E75"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威海</w:t>
            </w:r>
          </w:p>
        </w:tc>
        <w:tc>
          <w:tcPr>
            <w:tcW w:w="4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3F5762">
            <w:pPr>
              <w:spacing w:line="240" w:lineRule="auto"/>
              <w:ind w:left="0" w:leftChars="0" w:firstLine="0" w:firstLineChars="0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威海市泓淋电力技术股份有限公司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BA0EC8">
            <w:pPr>
              <w:spacing w:line="240" w:lineRule="auto"/>
              <w:ind w:left="0" w:leftChars="0" w:firstLine="0" w:firstLineChars="0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能源电子</w:t>
            </w:r>
          </w:p>
        </w:tc>
      </w:tr>
      <w:tr w14:paraId="450E6C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185717"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22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C7B9F7"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日照</w:t>
            </w:r>
          </w:p>
        </w:tc>
        <w:tc>
          <w:tcPr>
            <w:tcW w:w="4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CCD40C">
            <w:pPr>
              <w:spacing w:line="240" w:lineRule="auto"/>
              <w:ind w:left="0" w:leftChars="0" w:firstLine="0" w:firstLineChars="0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山东至信信息科技股份有限公司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8F327D">
            <w:pPr>
              <w:spacing w:line="240" w:lineRule="auto"/>
              <w:ind w:left="0" w:leftChars="0" w:firstLine="0" w:firstLineChars="0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云服务大数据</w:t>
            </w:r>
          </w:p>
        </w:tc>
      </w:tr>
      <w:tr w14:paraId="012716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BF5A19"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23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31D8AC"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日照</w:t>
            </w:r>
          </w:p>
        </w:tc>
        <w:tc>
          <w:tcPr>
            <w:tcW w:w="4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A1897F">
            <w:pPr>
              <w:spacing w:line="240" w:lineRule="auto"/>
              <w:ind w:left="0" w:leftChars="0" w:firstLine="0" w:firstLineChars="0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日照汇丰电子有限公司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8F16C6">
            <w:pPr>
              <w:spacing w:line="240" w:lineRule="auto"/>
              <w:ind w:left="0" w:leftChars="0" w:firstLine="0" w:firstLineChars="0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新型电子材料</w:t>
            </w:r>
          </w:p>
        </w:tc>
      </w:tr>
      <w:tr w14:paraId="771A20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5BE0D5"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24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C5C2CF"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临沂</w:t>
            </w:r>
          </w:p>
        </w:tc>
        <w:tc>
          <w:tcPr>
            <w:tcW w:w="4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401B28">
            <w:pPr>
              <w:spacing w:line="240" w:lineRule="auto"/>
              <w:ind w:left="0" w:leftChars="0" w:firstLine="0" w:firstLineChars="0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山东环邦电子科技有限公司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98A235">
            <w:pPr>
              <w:spacing w:line="240" w:lineRule="auto"/>
              <w:ind w:left="0" w:leftChars="0" w:firstLine="0" w:firstLineChars="0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新型电子材料</w:t>
            </w:r>
          </w:p>
        </w:tc>
      </w:tr>
      <w:tr w14:paraId="572094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10096A"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25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3FAB6E"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德州</w:t>
            </w:r>
          </w:p>
        </w:tc>
        <w:tc>
          <w:tcPr>
            <w:tcW w:w="4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81108D">
            <w:pPr>
              <w:spacing w:line="240" w:lineRule="auto"/>
              <w:ind w:left="0" w:leftChars="0" w:firstLine="0" w:firstLineChars="0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山东利恩斯智能科技有限公司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F7947E">
            <w:pPr>
              <w:spacing w:line="240" w:lineRule="auto"/>
              <w:ind w:left="0" w:leftChars="0" w:firstLine="0" w:firstLineChars="0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空天信息</w:t>
            </w:r>
          </w:p>
        </w:tc>
      </w:tr>
      <w:tr w14:paraId="10ACD7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0C1991"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26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DD22B5"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聊城</w:t>
            </w:r>
          </w:p>
        </w:tc>
        <w:tc>
          <w:tcPr>
            <w:tcW w:w="4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D30610">
            <w:pPr>
              <w:spacing w:line="240" w:lineRule="auto"/>
              <w:ind w:left="0" w:leftChars="0" w:firstLine="0" w:firstLineChars="0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山东三木众合信息科技股份有限公司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F8D3F7">
            <w:pPr>
              <w:spacing w:line="240" w:lineRule="auto"/>
              <w:ind w:left="0" w:leftChars="0" w:firstLine="0" w:firstLineChars="0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高端软件</w:t>
            </w:r>
          </w:p>
        </w:tc>
      </w:tr>
    </w:tbl>
    <w:p w14:paraId="19116768">
      <w:pPr>
        <w:wordWrap/>
        <w:jc w:val="right"/>
        <w:rPr>
          <w:rFonts w:hint="default" w:ascii="Times New Roman" w:hAnsi="Times New Roman" w:cs="Times New Roman"/>
          <w:b w:val="0"/>
          <w:bCs/>
          <w:lang w:val="en-US" w:eastAsia="zh-CN"/>
        </w:rPr>
      </w:pPr>
    </w:p>
    <w:sectPr>
      <w:pgSz w:w="11906" w:h="16838"/>
      <w:pgMar w:top="1701" w:right="1474" w:bottom="1701" w:left="1587" w:header="851" w:footer="992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55A">
      <wne:acd wne:acdName="acd0"/>
    </wne:keymap>
    <wne:keymap wne:kcmPrimary="0553">
      <wne:acd wne:acdName="acd1"/>
    </wne:keymap>
  </wne:keymaps>
  <wne:acds>
    <wne:acd wne:argValue="AgBsUYdlOgBja4dl" wne:acdName="acd0" wne:fciIndexBasedOn="0065"/>
    <wne:acd wne:argValue="AgBsUYdlOgBja4dlKAApf9uPKQA=" wne:acdName="acd1" wne:fciIndexBasedOn="0065"/>
  </wne:acd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  <w:ind w:firstLine="640"/>
      </w:pPr>
      <w:r>
        <w:separator/>
      </w:r>
    </w:p>
  </w:footnote>
  <w:footnote w:type="continuationSeparator" w:id="1">
    <w:p>
      <w:pPr>
        <w:spacing w:before="0" w:after="0"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A5YzBkOTVjODYzMWNkZmM4ZDc0NGVjOGVmMmFmYzQifQ=="/>
  </w:docVars>
  <w:rsids>
    <w:rsidRoot w:val="00000000"/>
    <w:rsid w:val="00BB43A8"/>
    <w:rsid w:val="00C037C6"/>
    <w:rsid w:val="01431A4A"/>
    <w:rsid w:val="03A10CAA"/>
    <w:rsid w:val="0474188C"/>
    <w:rsid w:val="05137986"/>
    <w:rsid w:val="053F077B"/>
    <w:rsid w:val="07B436A2"/>
    <w:rsid w:val="07B94814"/>
    <w:rsid w:val="08762705"/>
    <w:rsid w:val="08FF094D"/>
    <w:rsid w:val="09016473"/>
    <w:rsid w:val="09063A89"/>
    <w:rsid w:val="096B7D90"/>
    <w:rsid w:val="09F61D50"/>
    <w:rsid w:val="0AEE2A27"/>
    <w:rsid w:val="0B4A2B7F"/>
    <w:rsid w:val="0B8F7F0B"/>
    <w:rsid w:val="0DEE4B20"/>
    <w:rsid w:val="0E2E4A70"/>
    <w:rsid w:val="0F4A0448"/>
    <w:rsid w:val="0F5D017B"/>
    <w:rsid w:val="106B68C8"/>
    <w:rsid w:val="114E3FC0"/>
    <w:rsid w:val="15B06D64"/>
    <w:rsid w:val="15D07680"/>
    <w:rsid w:val="192040D1"/>
    <w:rsid w:val="19F4792E"/>
    <w:rsid w:val="1C2D7127"/>
    <w:rsid w:val="1C597F1C"/>
    <w:rsid w:val="1C730FDE"/>
    <w:rsid w:val="1DCB6BF8"/>
    <w:rsid w:val="203E1903"/>
    <w:rsid w:val="20BF1F96"/>
    <w:rsid w:val="220F3557"/>
    <w:rsid w:val="22C95DFC"/>
    <w:rsid w:val="261849A4"/>
    <w:rsid w:val="27644345"/>
    <w:rsid w:val="27870033"/>
    <w:rsid w:val="2A7523C5"/>
    <w:rsid w:val="2BD23224"/>
    <w:rsid w:val="2E093550"/>
    <w:rsid w:val="2F315402"/>
    <w:rsid w:val="30191A45"/>
    <w:rsid w:val="31E16592"/>
    <w:rsid w:val="323E3D68"/>
    <w:rsid w:val="328C3ECE"/>
    <w:rsid w:val="32AF043E"/>
    <w:rsid w:val="32D63C1D"/>
    <w:rsid w:val="335608B1"/>
    <w:rsid w:val="33680D19"/>
    <w:rsid w:val="38D15026"/>
    <w:rsid w:val="399A59A4"/>
    <w:rsid w:val="3AAD1707"/>
    <w:rsid w:val="3D632551"/>
    <w:rsid w:val="3FF83425"/>
    <w:rsid w:val="403B5CCE"/>
    <w:rsid w:val="42E40ACD"/>
    <w:rsid w:val="43E3619A"/>
    <w:rsid w:val="442B596F"/>
    <w:rsid w:val="44FD328B"/>
    <w:rsid w:val="468D475F"/>
    <w:rsid w:val="4A761B16"/>
    <w:rsid w:val="4B62209A"/>
    <w:rsid w:val="4B8E2E8F"/>
    <w:rsid w:val="4BF947AC"/>
    <w:rsid w:val="4D2C295F"/>
    <w:rsid w:val="4D6438DE"/>
    <w:rsid w:val="4D65342E"/>
    <w:rsid w:val="4D7F6F33"/>
    <w:rsid w:val="4DC96400"/>
    <w:rsid w:val="4E4C2C2E"/>
    <w:rsid w:val="4E562F58"/>
    <w:rsid w:val="4F2C1B72"/>
    <w:rsid w:val="50C03AEB"/>
    <w:rsid w:val="52C4236F"/>
    <w:rsid w:val="538C5511"/>
    <w:rsid w:val="539C5E38"/>
    <w:rsid w:val="53CF4C12"/>
    <w:rsid w:val="54414F42"/>
    <w:rsid w:val="56C1236A"/>
    <w:rsid w:val="58A27F7A"/>
    <w:rsid w:val="5D011713"/>
    <w:rsid w:val="5DEF5A0F"/>
    <w:rsid w:val="5EEB4428"/>
    <w:rsid w:val="5F816B3B"/>
    <w:rsid w:val="5FCB6008"/>
    <w:rsid w:val="5FCF3D4A"/>
    <w:rsid w:val="61812E22"/>
    <w:rsid w:val="61E64557"/>
    <w:rsid w:val="62E73159"/>
    <w:rsid w:val="63C139AA"/>
    <w:rsid w:val="648669A1"/>
    <w:rsid w:val="67A85B2D"/>
    <w:rsid w:val="67AA78DA"/>
    <w:rsid w:val="684E20EA"/>
    <w:rsid w:val="69782D5D"/>
    <w:rsid w:val="6E5F44EB"/>
    <w:rsid w:val="6E7653B0"/>
    <w:rsid w:val="6EE36ECA"/>
    <w:rsid w:val="6FA36659"/>
    <w:rsid w:val="6FED4C76"/>
    <w:rsid w:val="700374C4"/>
    <w:rsid w:val="70AC3C42"/>
    <w:rsid w:val="71025602"/>
    <w:rsid w:val="722E6AEC"/>
    <w:rsid w:val="73F6144E"/>
    <w:rsid w:val="74402CEE"/>
    <w:rsid w:val="75894543"/>
    <w:rsid w:val="77BF5FFA"/>
    <w:rsid w:val="783E33C3"/>
    <w:rsid w:val="79450781"/>
    <w:rsid w:val="7A0D2A14"/>
    <w:rsid w:val="7C8A2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autoSpaceDE w:val="0"/>
      <w:autoSpaceDN w:val="0"/>
      <w:spacing w:before="0" w:after="0" w:line="560" w:lineRule="exact"/>
      <w:ind w:left="0" w:right="0" w:firstLine="880" w:firstLineChars="200"/>
      <w:jc w:val="left"/>
    </w:pPr>
    <w:rPr>
      <w:rFonts w:hint="eastAsia" w:ascii="仿宋_GB2312" w:hAnsi="仿宋_GB2312" w:eastAsia="仿宋_GB2312" w:cs="仿宋_GB2312"/>
      <w:color w:val="auto"/>
      <w:sz w:val="32"/>
      <w:szCs w:val="44"/>
      <w:lang w:val="zh-CN" w:eastAsia="zh-CN" w:bidi="zh-CN"/>
    </w:rPr>
  </w:style>
  <w:style w:type="paragraph" w:styleId="2">
    <w:name w:val="heading 1"/>
    <w:basedOn w:val="3"/>
    <w:next w:val="1"/>
    <w:autoRedefine/>
    <w:qFormat/>
    <w:uiPriority w:val="0"/>
    <w:pPr>
      <w:keepNext/>
      <w:keepLines/>
      <w:adjustRightInd w:val="0"/>
      <w:snapToGrid w:val="0"/>
      <w:spacing w:beforeLines="0" w:beforeAutospacing="0" w:afterLines="0" w:afterAutospacing="0" w:line="560" w:lineRule="exact"/>
      <w:ind w:firstLine="0" w:firstLineChars="0"/>
      <w:jc w:val="center"/>
      <w:outlineLvl w:val="0"/>
    </w:pPr>
    <w:rPr>
      <w:rFonts w:ascii="Arial" w:hAnsi="Arial" w:eastAsia="方正小标宋简体"/>
      <w:kern w:val="44"/>
      <w:sz w:val="44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itle"/>
    <w:basedOn w:val="1"/>
    <w:autoRedefine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paragraph" w:styleId="4">
    <w:name w:val="Body Text"/>
    <w:basedOn w:val="1"/>
    <w:autoRedefine/>
    <w:qFormat/>
    <w:uiPriority w:val="0"/>
    <w:pPr>
      <w:spacing w:after="120" w:afterLines="0" w:afterAutospacing="0"/>
    </w:pPr>
  </w:style>
  <w:style w:type="paragraph" w:styleId="5">
    <w:name w:val="footer"/>
    <w:autoRedefine/>
    <w:qFormat/>
    <w:uiPriority w:val="0"/>
    <w:pPr>
      <w:widowControl w:val="0"/>
      <w:tabs>
        <w:tab w:val="center" w:pos="4153"/>
        <w:tab w:val="right" w:pos="8306"/>
      </w:tabs>
      <w:snapToGrid w:val="0"/>
      <w:spacing w:after="0" w:line="600" w:lineRule="exact"/>
      <w:jc w:val="left"/>
    </w:pPr>
    <w:rPr>
      <w:rFonts w:ascii="Calibri" w:hAnsi="Calibri" w:eastAsia="仿宋_GB2312" w:cs="Times New Roman"/>
      <w:kern w:val="2"/>
      <w:sz w:val="18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microsoft.com/office/2006/relationships/keyMapCustomizations" Target="customizations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936</Words>
  <Characters>977</Characters>
  <Lines>0</Lines>
  <Paragraphs>0</Paragraphs>
  <TotalTime>2</TotalTime>
  <ScaleCrop>false</ScaleCrop>
  <LinksUpToDate>false</LinksUpToDate>
  <CharactersWithSpaces>1036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2023-02-21T02:03:00Z</dcterms:created>
  <dc:creator>ACER</dc:creator>
  <cp:lastModifiedBy>林华健</cp:lastModifiedBy>
  <cp:lastPrinted>2025-09-01T08:46:20Z</cp:lastPrinted>
  <dcterms:modified xsi:type="dcterms:W3CDTF">2025-09-01T08:47:17Z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6CD0C57333D346A4827BFEBAF0A00E4C_13</vt:lpwstr>
  </property>
  <property fmtid="{D5CDD505-2E9C-101B-9397-08002B2CF9AE}" pid="4" name="KSOTemplateDocerSaveRecord">
    <vt:lpwstr>eyJoZGlkIjoiMzA5YzBkOTVjODYzMWNkZmM4ZDc0NGVjOGVmMmFmYzQiLCJ1c2VySWQiOiIxNDg1MjMyMDA1In0=</vt:lpwstr>
  </property>
</Properties>
</file>