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  <w:t>会议基本议程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14:00-18:00 集中报到时间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8:30-9:30   推广会启动仪式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9:30-12:00  节水技术装备路演推广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12:00-13:30 午餐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13:30-17:30 节能技术装备路演推广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8:30-12:00  节能/环保技术装备路演推广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12:00-13:30 午餐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13:30-17:00 环保技术装备路演推广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17:00-17:30 签约仪式，结束致辞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  <w:t>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一、机关单位报名汇总表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报送单位：               联系人：         联系电话：</w:t>
      </w:r>
    </w:p>
    <w:tbl>
      <w:tblPr>
        <w:tblStyle w:val="7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40"/>
        <w:gridCol w:w="2271"/>
        <w:gridCol w:w="182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二、推广企业报名汇总表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报送单位：               联系人：         联系电话：</w:t>
      </w:r>
    </w:p>
    <w:tbl>
      <w:tblPr>
        <w:tblStyle w:val="7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67"/>
        <w:gridCol w:w="1941"/>
        <w:gridCol w:w="1736"/>
        <w:gridCol w:w="169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住宿时间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6日/7日/8日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三、客户企业报名汇总表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报送单位：               联系人：         联系电话：</w:t>
      </w:r>
    </w:p>
    <w:tbl>
      <w:tblPr>
        <w:tblStyle w:val="7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00"/>
        <w:gridCol w:w="2232"/>
        <w:gridCol w:w="1483"/>
        <w:gridCol w:w="154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  <w:t>住宿时间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6日/7日/8日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...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  <w:t>推广企业邀请名单</w:t>
      </w:r>
    </w:p>
    <w:tbl>
      <w:tblPr>
        <w:tblStyle w:val="6"/>
        <w:tblW w:w="9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884"/>
        <w:gridCol w:w="943"/>
        <w:gridCol w:w="3148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推广技术装备名称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工业烟气减污降碳协同治理装备和工业废热深度梯级利用装备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山东琦富环保技术有限公司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高温复合滤筒尘硝硫脱除一体化技术装备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山东叶嘉新能源科技发展有限公司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同步磁阻调速电机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济南科德智能科技有限公司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托盘式堆垛机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基于大数据的智慧水务漏损管理系统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山东齐芯智控科技有限公司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智慧管理阀门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节水技术装备、节能技术装备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山东蓝绿青环保科技有限公司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沼气生物脱硫技术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空气悬浮离心鼓风机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山东海能环境技术有限公司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电化学设备（垢菌清）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智慧工厂水资源管理系统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信通科技（山东）有限公司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大型铸造浇注线全自动烟气收集系统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磁悬浮高速离心鼓风机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和远智能科技股份有限公司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和远Hi-IoT工业互联网平台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智能园区供水分区压力控制阀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山东国舜建设集团有限公司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钢铁行业烟气多污染物超低排放智能化高效控制装备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济南佰信杰能环保科技有限公司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量子高能波阻垢技术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青岛达能环保设备股份有限公司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基于余热蒸发浓缩高盐废水及零排放技术、气液固凝并吸收抑制低温腐蚀的烟气深度冷却技术、模锻板轴链鳞斗输渣机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节水技术装备、节能技术装备、环保技术装备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青岛万源环境科技有限公司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中水回用设备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青岛能蜂电气有限公司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CE-iESS-Y220B-120用户侧智慧储能系统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青岛三利中德美水设备有限公司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(空)负压（(空)吸程）管网增压稳流给水设备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青岛青力环保设备有限公司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外热送风水冷长炉龄大吨位冲天炉系统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青岛金仕达电子科技有限公司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GH-60E大流量低浓度自动烟尘烟气测试仪/GH-1021环境x、γ剂量仪/KB-1000微电脑颗粒物颗粒物大流量采样器/KB-6120E综合大气采样器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青岛有源热能设备有限公司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燃气蒸汽锅炉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青岛鑫源环保集团有限公司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SK系列集成式一体化污水处理设备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青岛众瑞智能仪器股份有限公司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便携式有毒挥发气体分析仪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青岛欧仁环境科技有限公司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模块化生物转盘污水处理设备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青岛和诚环保科技有限公司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微型环境空气质量监测系统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山东中烟工业有限责任公司青岛卷烟厂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工业空调超声波水加湿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以陶瓷膜为预处理的全膜法处理污废水设备水设备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淄博鑫江建材机械制造有限公司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节能环保型连续式球磨机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淄博博一新能源科技发展有限公司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工业节能余冷余热高效回收利用技术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山东文远环保科技股份有限公司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环境空气挥发性有机物在线监测系统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岜山集团有限公司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喷水织机废水处理循环利用技术与装备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山东鹏达生态科技股份有限公司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移动床活性炭吸附+冷凝溶剂回收技术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淄博真空设备厂有限公司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工业废气挥发性有机物（VOCs）气体收集输送系统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功力达（山东）电机科技有限公司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TYC系列三相异步电动机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山东科川节能环保科技有限公司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智能蒸汽加热装置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胜利油田顺天节能技术有限公司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变频调速三相永磁同步电动机、蒸汽锅炉节能装置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挥发性有机气体在线监测系统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中节能润达（烟台）环保股份有限公司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蒸汽余热污泥圆盘干燥设备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脱硫成套装备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山金重工有限公司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分体式环形永磁(空)齿轮球磨机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污染源在线监测系统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烟台磐能电气控制系统有限公司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选择性非催化还原脱硝系统（SNCR）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耐高温集成化水处理装备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鸿鹏新能源科技有限公司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云边协同数字能源中台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烟台龙源电力技术股份有限公司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 CFB 锅炉深调工况 NOx 超低排放技术装备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山东万达环保科技有限公司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黄磷尾气煅烧氧化钙设备、WDH系列混烧石灰竖窑及配套超低温烟气处理设备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高效节能磁悬浮真空泵技术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山东大华新材料集团有限公司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湿式静电除尘器、蒸发式冷凝器、闭式冷却塔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节水技术装备、节能技术装备、环保技术装备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山东皓隆环境科技有限公司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浓缩转轮+燃烧设备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潍坊山水环保机械制造有限公司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浸没式超滤膜净水器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山东龙一机械制造有限公司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加气混凝土蒸压余热回收利用设备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磁悬浮离心鼓风机综合节能技术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山东旭能环保科技有限公司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节能型喷雾推进冷却塔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磁悬浮空压机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潍坊川泰机械有限公司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牛粪处理设备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湿法脱硫除尘脱白超净一体化技术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压滤机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山东恒易凯丰机械股份有限公司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活性炭生产及再生设备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工业废水低成本零排放技术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节水技术装备、环保技术装备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生物燃料成型智能装备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塑料挤出装备/75/150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循环水电化学除垢设备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肥城金塔机械科技有限公司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低压法蒸馏生产(空)水乙醇节能技术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山东能源装备集团鲁中装备制造有限公司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立式自动压滤机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节水技术装备、节能技术装备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煤电锅炉空预器智能在线清灰技术装备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山东晨晖电子科技有限公司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智能水表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威海克莱特菲尔风机股份有限公司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CZ-80A船用轴流风机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威海克莱特菲尔风机股份有限公司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JZL/ZF12.0-13蒸发冷轴流通风机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山东双信节能环保技术有限公司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磁悬浮MVR蒸发浓缩装置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威海奥文机电科技股份有限公司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高效永磁电机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山东力久特种电机股份有限公司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电动机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海汇环保设备有限公司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高效节能袋式除尘器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山东楚雨源环保科技有限公司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真空热管换热器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日照晶霖伟业水处理技术有限公司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高效微纤板过滤机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皇明太阳能股份有限公司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真空管型太阳能集热器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山东申士光电有限公司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光储充一体化车棚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平板型太阳能热水器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山东德海微朗能源装备有限公司(山东德朗环境工程有限公司）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沸石转轮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山东高唐华通液压机械有限公司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静压辅震式利废砌块自动设备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聊城华瑞电气有限公司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干式/油浸式变压器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山东雷力电驱动科技有限公司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三相永磁同步电机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节能技术装备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山东杰锋机械制造有限公司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干法废纸制浆新工艺—干法净化和疏解制浆技术成套装备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节水技术装备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微软雅黑" w:cs="Times New Roman"/>
          <w:color w:val="auto"/>
          <w:sz w:val="44"/>
          <w:szCs w:val="36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u w:val="none"/>
          <w:lang w:val="en-US" w:eastAsia="zh-CN"/>
        </w:rPr>
        <w:t>已邀请用户企业名单</w:t>
      </w:r>
    </w:p>
    <w:tbl>
      <w:tblPr>
        <w:tblStyle w:val="6"/>
        <w:tblW w:w="8940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48"/>
        <w:gridCol w:w="5556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5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山东省环保发展集团有限公司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朱忠江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蔺积峰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中国石化股份公司济南分公司（原济炼）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山东黄金集团有限公司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山东福牌阿胶股份公司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山东福牌阿胶股份公司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神英波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中国重汽集团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山东中烟工业有限责任公司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山东水发集团有限公司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中铁十四局集团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孔德仲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朱兆祥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济南柴油机股份有限公司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山东齐鲁电机制造有限公司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中国石化济南炼化工程有限公司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宋代平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山东水发集团有限公司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玫德集团威海有限公司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许吉光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青岛荣华建设集团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于学兵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青科驭远（青岛）智能科技有限公司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于明进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李龙生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山东港口-青岛港集团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海尔集团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王久泉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青特集团有限公司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徐玉智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山东金城医化集团有限公司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国网山东省电力公司淄博供电公司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山东金岭矿业股份有限公司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范立柱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山东八三石墨新材料厂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山东特种工业集团有限公司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张在举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山东金泰轧辊股份有限公司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山东能源枣庄矿业(集团)有限责任公司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孙彦良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中国石油化工股份有限公司胜利油田分公司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万达控股集团有限公司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山东海科化工集团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许木顺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益新国际经济技术合作（山东）有限公司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张登平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中节能万润股份有限公司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山东黄金矿业股份有限公司新城金矿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孙宝庆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山东海化集团有限公司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山东大地盐化集团有限公司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孙文杰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山东海化集团有限公司热电分公司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帛方纺织有限公司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郑其强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舒凤欢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山东斯锐源环保科技有限公司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兖矿能源集团股份有限公司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济宁中山公用水务有限公司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兖矿东华重工有限公司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天润工业技术股份有限公司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海汇集团有限公司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山东五征集团有限公司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滨化集团股份有限公司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山东京博控股集团有限公司恒丰热电分公司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李连军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山东魏桥创业集团有限公司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保龄宝生物股份有限公司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山东时风（集团）有限责任公司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山东金玺泰矿业有限公司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东明石化集团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格尔木市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中国石油青海油田格尔木炼油厂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江苏新海石化有限公司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张鲲鹏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香港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香港特瀚科技有限公司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陈令新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云南澄江橙源新材料有限公司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翰逸神飞新材料有限公司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广西太阳纸业有限公司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江苏珺耀晟环保设备有限公司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上海电机系统节能工程技术研究中心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上海安恪技术股份有限公司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化林平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E67A4C-0BCB-41C8-9370-CCE10CB07A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1336C1-23BC-4984-B373-F80153101E2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14C038-69DF-4ED3-99AB-038AA245D776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79BF0E-96B4-4EE3-A406-36ED16AE10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977C84B8-D4FE-47FE-8BC4-E286A1A1FD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00000000"/>
    <w:rsid w:val="00265130"/>
    <w:rsid w:val="019329D2"/>
    <w:rsid w:val="021B0EAF"/>
    <w:rsid w:val="04284EC3"/>
    <w:rsid w:val="0A920270"/>
    <w:rsid w:val="0AC63F90"/>
    <w:rsid w:val="0AFD0483"/>
    <w:rsid w:val="0E1A2DE0"/>
    <w:rsid w:val="127F7351"/>
    <w:rsid w:val="142D53A2"/>
    <w:rsid w:val="19332190"/>
    <w:rsid w:val="21E36C06"/>
    <w:rsid w:val="253B6B33"/>
    <w:rsid w:val="2CEC2B95"/>
    <w:rsid w:val="3673467E"/>
    <w:rsid w:val="37BE7DED"/>
    <w:rsid w:val="3A47050C"/>
    <w:rsid w:val="3D4B0EC0"/>
    <w:rsid w:val="3E1B4E9E"/>
    <w:rsid w:val="3F070842"/>
    <w:rsid w:val="408801AC"/>
    <w:rsid w:val="412C1E99"/>
    <w:rsid w:val="41D705A0"/>
    <w:rsid w:val="44352988"/>
    <w:rsid w:val="444E7AB7"/>
    <w:rsid w:val="45E617DB"/>
    <w:rsid w:val="47FE191C"/>
    <w:rsid w:val="48363331"/>
    <w:rsid w:val="49286E51"/>
    <w:rsid w:val="4AC576F8"/>
    <w:rsid w:val="4BE26892"/>
    <w:rsid w:val="4DC67E3E"/>
    <w:rsid w:val="4FD06F21"/>
    <w:rsid w:val="50C4017E"/>
    <w:rsid w:val="5171103C"/>
    <w:rsid w:val="51D535B8"/>
    <w:rsid w:val="51EA629B"/>
    <w:rsid w:val="527821A3"/>
    <w:rsid w:val="528D35CA"/>
    <w:rsid w:val="58BE0FD5"/>
    <w:rsid w:val="593F181F"/>
    <w:rsid w:val="5D1E6DB2"/>
    <w:rsid w:val="5D3F750F"/>
    <w:rsid w:val="5DEB5F1F"/>
    <w:rsid w:val="63347F69"/>
    <w:rsid w:val="65953926"/>
    <w:rsid w:val="680B488E"/>
    <w:rsid w:val="685D3AAB"/>
    <w:rsid w:val="687B3DB8"/>
    <w:rsid w:val="696C4C05"/>
    <w:rsid w:val="69EA4DEB"/>
    <w:rsid w:val="6B2B7DB2"/>
    <w:rsid w:val="6BC95A02"/>
    <w:rsid w:val="75DC6596"/>
    <w:rsid w:val="76513D54"/>
    <w:rsid w:val="79ED50A1"/>
    <w:rsid w:val="7A573EC4"/>
    <w:rsid w:val="7DC15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Eric</cp:lastModifiedBy>
  <cp:lastPrinted>2023-10-24T10:23:00Z</cp:lastPrinted>
  <dcterms:modified xsi:type="dcterms:W3CDTF">2023-10-25T07:14:24Z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C566226838CF4B379D43C84E1A3F552F_13</vt:lpwstr>
  </property>
</Properties>
</file>