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件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山东</w:t>
      </w:r>
      <w:r>
        <w:rPr>
          <w:rFonts w:ascii="Times New Roman" w:hAnsi="Times New Roman" w:eastAsia="方正小标宋简体" w:cs="Times New Roman"/>
          <w:sz w:val="36"/>
          <w:szCs w:val="36"/>
        </w:rPr>
        <w:t>省民营企业家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“</w:t>
      </w:r>
      <w:r>
        <w:rPr>
          <w:rFonts w:ascii="Times New Roman" w:hAnsi="Times New Roman" w:eastAsia="方正小标宋简体" w:cs="Times New Roman"/>
          <w:sz w:val="36"/>
          <w:szCs w:val="36"/>
        </w:rPr>
        <w:t>挂帅出征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”</w:t>
      </w:r>
      <w:r>
        <w:rPr>
          <w:rFonts w:ascii="Times New Roman" w:hAnsi="Times New Roman" w:eastAsia="方正小标宋简体" w:cs="Times New Roman"/>
          <w:sz w:val="36"/>
          <w:szCs w:val="36"/>
        </w:rPr>
        <w:t>百强榜单</w:t>
      </w:r>
    </w:p>
    <w:bookmarkEnd w:id="0"/>
    <w:p>
      <w:pPr>
        <w:pStyle w:val="6"/>
        <w:numPr>
          <w:ilvl w:val="0"/>
          <w:numId w:val="0"/>
        </w:numPr>
        <w:spacing w:line="580" w:lineRule="exact"/>
        <w:ind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6"/>
        <w:numPr>
          <w:ilvl w:val="0"/>
          <w:numId w:val="0"/>
        </w:numPr>
        <w:spacing w:line="58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领军型企业家</w:t>
      </w:r>
    </w:p>
    <w:p>
      <w:pPr>
        <w:pStyle w:val="6"/>
        <w:numPr>
          <w:ilvl w:val="0"/>
          <w:numId w:val="0"/>
        </w:numPr>
        <w:spacing w:line="58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（30名）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张红霞  山东魏桥创业集团有限公司党委书记、总经理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马韵升  山东京博控股集团有限公司党委书记、董事局主席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张华威  威海威高国际医疗投资控股有限公司董事局主席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于瑞升  瑞源控股集团有限公司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党委书记、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李玉生  利华益集团股份有限公司总经理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贾  启  信发集团有限公司党委书记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王  棣  西王集团有限公司董事长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姜  顺  东明中油燃料石化有限公司董事长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张在忠  山东海科控股有限公司总裁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于孟生  临工重机股份有限公司董事长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吕正风  南山铝业股份有限公司董事长、总经理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鲍海忠  齐鲁制药有限公司董事长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廖广明  富海集团新能源控股有限公司总裁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尚建立  万达集团股份有限公司董事长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周志强  山东金诚石化集团有限公司总经理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高玉庆  山东新希望六和集团有限公司总裁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辛旭峰  山东鲁花集团有限公司总裁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纪建奕  青特集团有限公司总裁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于  江  滨化集团股份有限公司党委书记、董事长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张  伟  石横特钢集团有限公司党委书记、董事长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崔立新  山东创新金属科技有限公司董事长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李  斌  银丰地产集团董事长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柳富林  金猴集团有限公司党委书记、董事长、总经理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张建华  新华锦集团有限公司董事长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王  锋  玲珑集团有限公司党委书记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李  鲁  山东太阳控股集团有限公司董事长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牛  腾  华勤橡胶工业集团有限公司董事长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苏建军  德州恒丰集团名誉理事长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王学清  山东寿光鲁清石化有限公司董事长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司传煜  山东荣信集团有限公司总裁</w:t>
      </w:r>
    </w:p>
    <w:p>
      <w:pPr>
        <w:pStyle w:val="6"/>
        <w:numPr>
          <w:ilvl w:val="0"/>
          <w:numId w:val="0"/>
        </w:numPr>
        <w:spacing w:line="5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6"/>
        <w:numPr>
          <w:ilvl w:val="0"/>
          <w:numId w:val="0"/>
        </w:numPr>
        <w:spacing w:line="58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菁英型企业家</w:t>
      </w:r>
    </w:p>
    <w:p>
      <w:pPr>
        <w:pStyle w:val="6"/>
        <w:numPr>
          <w:ilvl w:val="0"/>
          <w:numId w:val="0"/>
        </w:numPr>
        <w:spacing w:line="58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40名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王松江  诸城东晓生物科技有限公司董事长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卢钊钧  威海光威复合材料股份有限公司党委书记、董事长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车宝臻  成山集团有限公司总裁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亓  亮  山东瑞福锂业有限公司党委书记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唐地源  济南圣泉集团股份有限公司总裁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李彦轩  英轩控股集团有限公司总裁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赵  燕  华熙生物科技股份有限公司董事长、总经理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孙桂彬  泰安汉威集团有限公司董事长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唐传勤  好当家集团有限公司党委书记、董事长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李长安  济宁碳素集团有限公司党委书记、董事长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杜文斌  山东龙口三元铝材有限公司董事长、总经理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李明东  山东润通齿轮集团有限公司总经理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刘子斌  鲁泰纺织股份有限公司党委书记、董事长、总裁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王  军  山东华夏神舟新材料有限公司总经理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卞青峰  泰山体育产业集团有限公司董事长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徐祥谦  山东金大丰机械有限公司董事长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杜振新  辰欣药业股份有限公司党委书记、董事长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杨春彬  山东海王化工股份有限公司党委书记、董事长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徐承飞  天润工业技术股份有限公司总经理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鹿  超  山东鲁阳节能材料股份有限公司总裁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宋立里  山东金胜粮油食品有限公司总经理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梁瑞华  济南万瑞炭素有限责任公司董事长、总经理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highlight w:val="none"/>
          <w:lang w:val="en-US" w:eastAsia="zh-CN" w:bidi="ar-SA"/>
        </w:rPr>
        <w:t>师立亮  山东昆达生物科技有限公司总经理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highlight w:val="none"/>
          <w:lang w:val="en-US" w:eastAsia="zh-CN" w:bidi="ar-SA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张大伟  青岛汉河集团股份有限公司董事长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杨明燕  山东威达机械股份有限公司董事长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金玉谟  青岛征和工业股份有限公司董事长、总裁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王  瑛  山东玉皇化工有限公司总裁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张志军  滨州中裕食品有限公司总经理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周瑞杰  山东长信化学科技股份有限公司董事长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姚  娅  山东泰和科技股份有限公司总经理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龚  伟  山东亿盛实业股份有限公司总经理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刘曰兴  愉悦家纺有限公司党委书记、董事长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马祖斌  金马工业集团股份有限公司董事长、总经理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粘君来  青岛中集冷藏箱制造有限公司总经理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霍希云  山东国瓷功能材料股份有限公司总经理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郑家晴  山东齐都药业有限公司党委书记、董事长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周星余  山东星宇手套有限公司董事长、总经理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杨  磊  寿光富康制药有限公司党委书记、总经理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葛家成  海利尔药业集团股份有限公司总裁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牛余刚  伊莱特能源装备股份有限公司董事长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pStyle w:val="6"/>
        <w:numPr>
          <w:ilvl w:val="0"/>
          <w:numId w:val="0"/>
        </w:numPr>
        <w:spacing w:line="58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新星型企业家</w:t>
      </w:r>
    </w:p>
    <w:p>
      <w:pPr>
        <w:pStyle w:val="2"/>
        <w:jc w:val="center"/>
        <w:rPr>
          <w:rFonts w:hint="default" w:ascii="Times New Roman" w:hAnsi="Times New Roman" w:eastAsia="楷体_GB2312" w:cs="Times New Roman"/>
          <w:lang w:eastAsia="zh-CN"/>
        </w:rPr>
      </w:pPr>
      <w:r>
        <w:rPr>
          <w:rFonts w:hint="default" w:ascii="Times New Roman" w:hAnsi="Times New Roman" w:eastAsia="楷体_GB2312" w:cs="Times New Roman"/>
          <w:lang w:eastAsia="zh-CN"/>
        </w:rPr>
        <w:t>（</w:t>
      </w:r>
      <w:r>
        <w:rPr>
          <w:rFonts w:hint="default" w:ascii="Times New Roman" w:hAnsi="Times New Roman" w:eastAsia="楷体_GB2312" w:cs="Times New Roman"/>
          <w:lang w:val="en-US" w:eastAsia="zh-CN"/>
        </w:rPr>
        <w:t>30人</w:t>
      </w:r>
      <w:r>
        <w:rPr>
          <w:rFonts w:hint="default" w:ascii="Times New Roman" w:hAnsi="Times New Roman" w:eastAsia="楷体_GB2312" w:cs="Times New Roman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highlight w:val="none"/>
          <w:lang w:val="en-US" w:eastAsia="zh-CN" w:bidi="ar-SA"/>
        </w:rPr>
        <w:t>禚洪建  山东百龙创园生物科技股份有限公司总经理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highlight w:val="none"/>
          <w:lang w:val="en-US" w:eastAsia="zh-CN" w:bidi="ar-SA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李世伟  德州谷神蛋白科技有限公司董事长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曹学磊  海德威科技集团（青岛）有限公司总裁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刘佩佩  青岛儒海船舶工程有限公司总经理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聂树刚  智洋创新科技股份有限公司总经理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谭业军  山东亘元新材料股份有限公司董事长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崔仕章  德仕能源科技集团股份有限公司董事长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张善睿  北谷电子股份有限公司总经理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许小伟  山东迈尔医疗科技有限公司董事长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周  震  山东希格斯新能源有限责任公司董事长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杨明波  山东铁鹰建设工程有限公司董事长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刘麟铭  山东恒利纺织科技有限公司总经理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孙立水  青岛晟科材料有限公司总经理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邢茂伟  山东聚塑互联科技有限公司董事长、总经理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宋学章  山东飞源气体有限公司总经理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向  晖  山东亚华电子股份有限公司总经理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宋  欣  山东沪鸽口腔材料股份有限公司董事长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隋  曦  烟台兴业机械股份有限公司总经理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金  鑫  东营宝丰汽车配件有限公司总经理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王晓英  威海三阳服饰有限公司董事长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颜炳林  山东海普欧环保设备科技有限公司董事长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刘树立  山东阳成生物科技有限公司总经理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索一玮  龙口科诺尔玻璃科技有限公司董事长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王  超  青岛品品好粮油集团有限公司总经理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钱东文  荣成名骏户外休闲用品股份有限公司董事长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靳松鹏  山东菏泽茂盛木业有限公司总经理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 xml:space="preserve">陈  良  </w:t>
      </w:r>
      <w:r>
        <w:rPr>
          <w:rFonts w:hint="eastAsia" w:ascii="Times New Roman" w:hAnsi="Times New Roman" w:eastAsia="仿宋_GB2312" w:cs="Times New Roman"/>
          <w:bCs/>
          <w:spacing w:val="-11"/>
          <w:kern w:val="2"/>
          <w:sz w:val="32"/>
          <w:szCs w:val="32"/>
          <w:lang w:val="en-US" w:eastAsia="zh-CN" w:bidi="ar-SA"/>
        </w:rPr>
        <w:t>潍坊富源增压器有限公司党委书记、董事长、总经理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刘  涛  山东凯恩新材料科技有限公司总经理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李慧涛  杰瑞环保科技有限公司董事长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王  超  方鼎科技有限公司总经理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cs="Times New Roman"/>
          <w:bCs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4" w:left="1587" w:header="851" w:footer="141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C11E5"/>
    <w:rsid w:val="266C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rPr>
      <w:rFonts w:ascii="Times New Roman" w:hAnsi="Times New Roman" w:eastAsia="宋体"/>
      <w:sz w:val="3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2023-04-20T09:00:00Z</dcterms:created>
  <dc:creator>B</dc:creator>
  <cp:lastModifiedBy>B</cp:lastModifiedBy>
  <dcterms:modified xsi:type="dcterms:W3CDTF">2023-04-20T09:01:09Z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