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651A" w:rsidRDefault="003C651A" w:rsidP="003C651A">
      <w:pPr>
        <w:rPr>
          <w:rFonts w:ascii="黑体" w:eastAsia="黑体" w:hAnsi="仿宋"/>
          <w:sz w:val="32"/>
          <w:szCs w:val="32"/>
        </w:rPr>
      </w:pPr>
      <w:r>
        <w:rPr>
          <w:rFonts w:ascii="黑体" w:eastAsia="黑体" w:hAnsi="仿宋" w:hint="eastAsia"/>
          <w:sz w:val="32"/>
          <w:szCs w:val="32"/>
        </w:rPr>
        <w:t>附件1</w:t>
      </w:r>
    </w:p>
    <w:p w:rsidR="003C651A" w:rsidRDefault="003C651A" w:rsidP="003C651A">
      <w:pPr>
        <w:jc w:val="center"/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jc w:val="center"/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jc w:val="center"/>
        <w:rPr>
          <w:rFonts w:ascii="方正小标宋简体" w:eastAsia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cs="宋体" w:hint="eastAsia"/>
          <w:kern w:val="0"/>
          <w:sz w:val="44"/>
          <w:szCs w:val="44"/>
        </w:rPr>
        <w:t>山东省首版次高端软件认定申报书</w:t>
      </w:r>
    </w:p>
    <w:p w:rsidR="003C651A" w:rsidRDefault="003C651A" w:rsidP="003C651A">
      <w:pPr>
        <w:jc w:val="center"/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  <w:u w:val="single"/>
        </w:rPr>
      </w:pPr>
    </w:p>
    <w:p w:rsidR="003C651A" w:rsidRDefault="003C651A" w:rsidP="003C651A">
      <w:pPr>
        <w:ind w:firstLine="320"/>
        <w:rPr>
          <w:rFonts w:ascii="黑体" w:eastAsia="黑体"/>
          <w:sz w:val="32"/>
          <w:u w:val="single"/>
        </w:rPr>
      </w:pPr>
      <w:r>
        <w:rPr>
          <w:rFonts w:ascii="黑体" w:eastAsia="黑体" w:hint="eastAsia"/>
          <w:sz w:val="32"/>
        </w:rPr>
        <w:t>软件名称（含版本号）：</w:t>
      </w:r>
      <w:r>
        <w:rPr>
          <w:rFonts w:ascii="黑体" w:eastAsia="黑体"/>
          <w:sz w:val="32"/>
          <w:u w:val="single"/>
        </w:rPr>
        <w:t xml:space="preserve">                   </w:t>
      </w:r>
      <w:r>
        <w:rPr>
          <w:rFonts w:ascii="黑体" w:eastAsia="黑体" w:hint="eastAsia"/>
          <w:sz w:val="32"/>
          <w:u w:val="single"/>
        </w:rPr>
        <w:t xml:space="preserve"> </w:t>
      </w:r>
    </w:p>
    <w:p w:rsidR="003C651A" w:rsidRDefault="003C651A" w:rsidP="003C651A">
      <w:pPr>
        <w:ind w:firstLine="32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ascii="黑体" w:eastAsia="黑体" w:hint="eastAsia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ascii="黑体" w:eastAsia="黑体" w:hint="eastAsia"/>
          <w:sz w:val="32"/>
        </w:rPr>
        <w:t>单</w:t>
      </w:r>
      <w:r>
        <w:rPr>
          <w:rFonts w:ascii="黑体" w:eastAsia="黑体"/>
          <w:sz w:val="32"/>
        </w:rPr>
        <w:t xml:space="preserve">  </w:t>
      </w:r>
      <w:r>
        <w:rPr>
          <w:rFonts w:ascii="黑体" w:eastAsia="黑体" w:hint="eastAsia"/>
          <w:sz w:val="32"/>
        </w:rPr>
        <w:t>位：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ascii="黑体" w:eastAsia="黑体" w:hint="eastAsia"/>
          <w:sz w:val="32"/>
          <w:u w:val="single"/>
        </w:rPr>
        <w:t xml:space="preserve">     </w:t>
      </w:r>
      <w:r>
        <w:rPr>
          <w:rFonts w:ascii="黑体" w:eastAsia="黑体"/>
          <w:sz w:val="32"/>
          <w:u w:val="single"/>
        </w:rPr>
        <w:t xml:space="preserve">             </w:t>
      </w:r>
      <w:r>
        <w:rPr>
          <w:rFonts w:ascii="黑体" w:eastAsia="黑体" w:hint="eastAsia"/>
          <w:sz w:val="32"/>
          <w:u w:val="single"/>
        </w:rPr>
        <w:t xml:space="preserve">     </w:t>
      </w:r>
      <w:r>
        <w:rPr>
          <w:rFonts w:ascii="黑体" w:eastAsia="黑体"/>
          <w:sz w:val="32"/>
        </w:rPr>
        <w:t>(</w:t>
      </w:r>
      <w:r>
        <w:rPr>
          <w:rFonts w:ascii="黑体" w:eastAsia="黑体" w:hint="eastAsia"/>
          <w:sz w:val="32"/>
        </w:rPr>
        <w:t>公章</w:t>
      </w:r>
      <w:r>
        <w:rPr>
          <w:rFonts w:ascii="黑体" w:eastAsia="黑体"/>
          <w:sz w:val="32"/>
        </w:rPr>
        <w:t>)</w:t>
      </w:r>
    </w:p>
    <w:p w:rsidR="003C651A" w:rsidRDefault="003C651A" w:rsidP="003C651A">
      <w:pPr>
        <w:ind w:firstLine="320"/>
        <w:rPr>
          <w:rFonts w:ascii="黑体" w:eastAsia="黑体"/>
          <w:spacing w:val="20"/>
          <w:sz w:val="32"/>
          <w:u w:val="single"/>
        </w:rPr>
      </w:pPr>
      <w:r>
        <w:rPr>
          <w:rFonts w:ascii="黑体" w:eastAsia="黑体" w:hint="eastAsia"/>
          <w:spacing w:val="20"/>
          <w:sz w:val="32"/>
        </w:rPr>
        <w:t>联系人及电话：</w:t>
      </w:r>
      <w:r>
        <w:rPr>
          <w:rFonts w:ascii="黑体" w:eastAsia="黑体"/>
          <w:spacing w:val="20"/>
          <w:sz w:val="32"/>
          <w:u w:val="single"/>
        </w:rPr>
        <w:t xml:space="preserve">     </w:t>
      </w:r>
      <w:r>
        <w:rPr>
          <w:rFonts w:ascii="黑体" w:eastAsia="黑体" w:hint="eastAsia"/>
          <w:spacing w:val="20"/>
          <w:sz w:val="32"/>
          <w:u w:val="single"/>
        </w:rPr>
        <w:t xml:space="preserve">    </w:t>
      </w:r>
      <w:r>
        <w:rPr>
          <w:rFonts w:ascii="黑体" w:eastAsia="黑体"/>
          <w:spacing w:val="20"/>
          <w:sz w:val="32"/>
          <w:u w:val="single"/>
        </w:rPr>
        <w:t xml:space="preserve">           </w:t>
      </w:r>
    </w:p>
    <w:p w:rsidR="003C651A" w:rsidRDefault="003C651A" w:rsidP="003C651A">
      <w:pPr>
        <w:ind w:firstLine="320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申</w:t>
      </w:r>
      <w:r>
        <w:rPr>
          <w:rFonts w:ascii="黑体" w:eastAsia="黑体"/>
          <w:sz w:val="32"/>
        </w:rPr>
        <w:t xml:space="preserve">  </w:t>
      </w:r>
      <w:r>
        <w:rPr>
          <w:rFonts w:ascii="黑体" w:eastAsia="黑体" w:hint="eastAsia"/>
          <w:sz w:val="32"/>
        </w:rPr>
        <w:t>报</w:t>
      </w:r>
      <w:r>
        <w:rPr>
          <w:rFonts w:ascii="黑体" w:eastAsia="黑体"/>
          <w:sz w:val="32"/>
        </w:rPr>
        <w:t xml:space="preserve">  </w:t>
      </w:r>
      <w:r>
        <w:rPr>
          <w:rFonts w:ascii="黑体" w:eastAsia="黑体" w:hint="eastAsia"/>
          <w:sz w:val="32"/>
        </w:rPr>
        <w:t>日</w:t>
      </w:r>
      <w:r>
        <w:rPr>
          <w:rFonts w:ascii="黑体" w:eastAsia="黑体"/>
          <w:sz w:val="32"/>
        </w:rPr>
        <w:t xml:space="preserve">  </w:t>
      </w:r>
      <w:r>
        <w:rPr>
          <w:rFonts w:ascii="黑体" w:eastAsia="黑体" w:hint="eastAsia"/>
          <w:sz w:val="32"/>
        </w:rPr>
        <w:t>期：</w:t>
      </w:r>
      <w:r>
        <w:rPr>
          <w:rFonts w:ascii="黑体" w:eastAsia="黑体"/>
          <w:sz w:val="32"/>
          <w:u w:val="single"/>
        </w:rPr>
        <w:t xml:space="preserve">    </w:t>
      </w:r>
      <w:r>
        <w:rPr>
          <w:rFonts w:ascii="黑体" w:eastAsia="黑体" w:hint="eastAsia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ascii="黑体" w:eastAsia="黑体" w:hint="eastAsia"/>
          <w:sz w:val="32"/>
        </w:rPr>
        <w:t>年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ascii="黑体" w:eastAsia="黑体" w:hint="eastAsia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ascii="黑体" w:eastAsia="黑体" w:hint="eastAsia"/>
          <w:sz w:val="32"/>
        </w:rPr>
        <w:t>月</w:t>
      </w:r>
      <w:r>
        <w:rPr>
          <w:rFonts w:ascii="黑体" w:eastAsia="黑体"/>
          <w:sz w:val="32"/>
          <w:u w:val="single"/>
        </w:rPr>
        <w:t xml:space="preserve">  </w:t>
      </w:r>
      <w:r>
        <w:rPr>
          <w:rFonts w:ascii="黑体" w:eastAsia="黑体" w:hint="eastAsia"/>
          <w:sz w:val="32"/>
          <w:u w:val="single"/>
        </w:rPr>
        <w:t xml:space="preserve"> </w:t>
      </w:r>
      <w:r>
        <w:rPr>
          <w:rFonts w:ascii="黑体" w:eastAsia="黑体"/>
          <w:sz w:val="32"/>
          <w:u w:val="single"/>
        </w:rPr>
        <w:t xml:space="preserve">   </w:t>
      </w:r>
      <w:r>
        <w:rPr>
          <w:rFonts w:ascii="黑体" w:eastAsia="黑体" w:hint="eastAsia"/>
          <w:sz w:val="32"/>
        </w:rPr>
        <w:t>日</w:t>
      </w:r>
    </w:p>
    <w:p w:rsidR="003C651A" w:rsidRDefault="003C651A" w:rsidP="003C651A">
      <w:pPr>
        <w:ind w:firstLine="320"/>
        <w:rPr>
          <w:rFonts w:ascii="黑体" w:eastAsia="黑体"/>
          <w:sz w:val="32"/>
        </w:rPr>
      </w:pPr>
    </w:p>
    <w:p w:rsidR="003C651A" w:rsidRDefault="003C651A" w:rsidP="003C651A">
      <w:pPr>
        <w:ind w:firstLine="320"/>
        <w:rPr>
          <w:rFonts w:ascii="黑体" w:eastAsia="黑体"/>
          <w:sz w:val="32"/>
        </w:rPr>
      </w:pPr>
    </w:p>
    <w:p w:rsidR="003C651A" w:rsidRDefault="003C651A" w:rsidP="003C651A">
      <w:pPr>
        <w:ind w:firstLine="320"/>
        <w:rPr>
          <w:rFonts w:ascii="黑体" w:eastAsia="黑体"/>
          <w:sz w:val="32"/>
          <w:u w:val="single"/>
        </w:rPr>
      </w:pPr>
    </w:p>
    <w:p w:rsidR="003C651A" w:rsidRDefault="003C651A" w:rsidP="003C651A">
      <w:pPr>
        <w:ind w:firstLine="320"/>
        <w:rPr>
          <w:rFonts w:ascii="黑体" w:eastAsia="黑体"/>
          <w:sz w:val="32"/>
          <w:u w:val="single"/>
        </w:rPr>
      </w:pPr>
    </w:p>
    <w:p w:rsidR="003C651A" w:rsidRDefault="003C651A" w:rsidP="003C651A">
      <w:pPr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2"/>
        </w:rPr>
        <w:t>山东省工业和信息化厅</w:t>
      </w:r>
    </w:p>
    <w:p w:rsidR="003C651A" w:rsidRDefault="003C651A" w:rsidP="003C651A">
      <w:pPr>
        <w:jc w:val="center"/>
        <w:rPr>
          <w:rFonts w:ascii="宋体"/>
          <w:sz w:val="32"/>
        </w:rPr>
      </w:pPr>
      <w:r>
        <w:rPr>
          <w:rFonts w:ascii="宋体" w:hAnsi="宋体"/>
          <w:sz w:val="32"/>
        </w:rPr>
        <w:t>20</w:t>
      </w:r>
      <w:r w:rsidR="00095FD7">
        <w:rPr>
          <w:rFonts w:ascii="宋体" w:hAnsi="宋体"/>
          <w:sz w:val="32"/>
        </w:rPr>
        <w:t>2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 w:hint="eastAsia"/>
          <w:sz w:val="32"/>
        </w:rPr>
        <w:t>年</w:t>
      </w:r>
    </w:p>
    <w:p w:rsidR="003C651A" w:rsidRDefault="003C651A" w:rsidP="003C651A">
      <w:pPr>
        <w:jc w:val="left"/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填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报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说</w:t>
      </w:r>
      <w:r>
        <w:rPr>
          <w:rFonts w:ascii="黑体" w:eastAsia="黑体"/>
          <w:sz w:val="36"/>
          <w:szCs w:val="36"/>
        </w:rPr>
        <w:t xml:space="preserve"> </w:t>
      </w:r>
      <w:r>
        <w:rPr>
          <w:rFonts w:ascii="黑体" w:eastAsia="黑体" w:hint="eastAsia"/>
          <w:sz w:val="36"/>
          <w:szCs w:val="36"/>
        </w:rPr>
        <w:t>明</w:t>
      </w: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．统一用</w:t>
      </w:r>
      <w:r>
        <w:rPr>
          <w:rFonts w:eastAsia="仿宋_GB2312"/>
          <w:sz w:val="28"/>
          <w:szCs w:val="28"/>
        </w:rPr>
        <w:t xml:space="preserve"> A4 </w:t>
      </w:r>
      <w:r>
        <w:rPr>
          <w:rFonts w:eastAsia="仿宋_GB2312" w:hint="eastAsia"/>
          <w:sz w:val="28"/>
          <w:szCs w:val="28"/>
        </w:rPr>
        <w:t>纸；</w:t>
      </w: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．按格式要求填写编写，内容双面印刷；</w:t>
      </w: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、未尽事宜，可另附文字材料说明。</w:t>
      </w: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、提交申请书</w:t>
      </w:r>
      <w:r w:rsidR="00095FD7">
        <w:rPr>
          <w:rFonts w:eastAsia="仿宋_GB2312" w:hint="eastAsia"/>
          <w:sz w:val="28"/>
          <w:szCs w:val="28"/>
        </w:rPr>
        <w:t>时，</w:t>
      </w:r>
      <w:r>
        <w:rPr>
          <w:rFonts w:eastAsia="仿宋_GB2312" w:hint="eastAsia"/>
          <w:sz w:val="28"/>
          <w:szCs w:val="28"/>
        </w:rPr>
        <w:t>应按要求附相关证明材料，</w:t>
      </w:r>
      <w:r w:rsidR="00095FD7">
        <w:rPr>
          <w:rFonts w:eastAsia="仿宋_GB2312" w:hint="eastAsia"/>
          <w:sz w:val="28"/>
          <w:szCs w:val="28"/>
        </w:rPr>
        <w:t>盖章后</w:t>
      </w:r>
      <w:r>
        <w:rPr>
          <w:rFonts w:eastAsia="仿宋_GB2312" w:hint="eastAsia"/>
          <w:sz w:val="28"/>
          <w:szCs w:val="28"/>
        </w:rPr>
        <w:t>合并简装。</w:t>
      </w:r>
    </w:p>
    <w:p w:rsidR="003C651A" w:rsidRPr="00095FD7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</w:p>
    <w:p w:rsidR="003C651A" w:rsidRDefault="003C651A" w:rsidP="003C651A">
      <w:pPr>
        <w:ind w:firstLineChars="200" w:firstLine="560"/>
        <w:jc w:val="left"/>
        <w:rPr>
          <w:rFonts w:eastAsia="仿宋_GB2312"/>
          <w:sz w:val="28"/>
          <w:szCs w:val="28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B77098" w:rsidRDefault="00B77098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B77098" w:rsidRDefault="00B77098" w:rsidP="003C651A">
      <w:pPr>
        <w:rPr>
          <w:rFonts w:ascii="仿宋" w:eastAsia="仿宋" w:hAnsi="仿宋"/>
          <w:b/>
          <w:sz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685"/>
      </w:tblGrid>
      <w:tr w:rsidR="003C651A" w:rsidTr="000847F9">
        <w:trPr>
          <w:trHeight w:val="567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51A" w:rsidRDefault="003C651A" w:rsidP="000847F9">
            <w:pPr>
              <w:jc w:val="center"/>
              <w:rPr>
                <w:rFonts w:ascii="ˎ̥" w:hAnsi="ˎ̥"/>
                <w:color w:val="000000"/>
                <w:sz w:val="44"/>
                <w:szCs w:val="44"/>
              </w:rPr>
            </w:pPr>
            <w:r>
              <w:rPr>
                <w:rFonts w:ascii="黑体" w:eastAsia="黑体" w:hAnsi="黑体"/>
                <w:b/>
                <w:color w:val="000000"/>
                <w:sz w:val="44"/>
                <w:szCs w:val="44"/>
              </w:rPr>
              <w:lastRenderedPageBreak/>
              <w:t>声</w:t>
            </w:r>
            <w:r>
              <w:rPr>
                <w:rFonts w:ascii="黑体" w:eastAsia="黑体" w:hAnsi="黑体" w:hint="eastAsia"/>
                <w:b/>
                <w:color w:val="000000"/>
                <w:sz w:val="44"/>
                <w:szCs w:val="44"/>
              </w:rPr>
              <w:t xml:space="preserve">  </w:t>
            </w:r>
            <w:r>
              <w:rPr>
                <w:rFonts w:ascii="黑体" w:eastAsia="黑体" w:hAnsi="黑体"/>
                <w:b/>
                <w:color w:val="000000"/>
                <w:sz w:val="44"/>
                <w:szCs w:val="44"/>
              </w:rPr>
              <w:t>明</w:t>
            </w:r>
          </w:p>
        </w:tc>
      </w:tr>
      <w:tr w:rsidR="003C651A" w:rsidTr="000847F9">
        <w:trPr>
          <w:trHeight w:val="567"/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51A" w:rsidRDefault="003C651A" w:rsidP="000847F9">
            <w:pPr>
              <w:rPr>
                <w:rFonts w:ascii="宋体" w:hAnsi="宋体"/>
                <w:color w:val="000000"/>
                <w:sz w:val="32"/>
                <w:szCs w:val="32"/>
              </w:rPr>
            </w:pPr>
          </w:p>
          <w:p w:rsidR="003C651A" w:rsidRDefault="003C651A" w:rsidP="000847F9">
            <w:pPr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32"/>
                <w:szCs w:val="32"/>
              </w:rPr>
              <w:t xml:space="preserve">作为申报单位法人代表，我郑重声明： </w:t>
            </w:r>
          </w:p>
          <w:p w:rsidR="003C651A" w:rsidRDefault="003C651A" w:rsidP="000847F9">
            <w:pPr>
              <w:ind w:firstLineChars="200" w:firstLine="64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32"/>
                <w:szCs w:val="32"/>
              </w:rPr>
              <w:t>一、本单位所提供的申报材料数据和资料真实可靠。</w:t>
            </w:r>
          </w:p>
          <w:p w:rsidR="003C651A" w:rsidRDefault="003C651A" w:rsidP="000847F9">
            <w:pPr>
              <w:ind w:firstLineChars="200" w:firstLine="64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32"/>
                <w:szCs w:val="32"/>
              </w:rPr>
              <w:t>二、本单位对申报的知识产权拥有所有权，不存在知识产权权属纠纷。</w:t>
            </w:r>
          </w:p>
          <w:p w:rsidR="003C651A" w:rsidRDefault="003C651A" w:rsidP="000847F9">
            <w:pPr>
              <w:ind w:firstLineChars="200" w:firstLine="640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32"/>
                <w:szCs w:val="32"/>
              </w:rPr>
              <w:t>三、本单位</w:t>
            </w:r>
            <w:r>
              <w:rPr>
                <w:rFonts w:hint="eastAsia"/>
                <w:sz w:val="32"/>
                <w:szCs w:val="32"/>
              </w:rPr>
              <w:t>近三年无违法经营行为和重大事故。</w:t>
            </w:r>
          </w:p>
          <w:p w:rsidR="003C651A" w:rsidRDefault="003C651A" w:rsidP="000847F9">
            <w:pPr>
              <w:suppressAutoHyphens/>
              <w:ind w:firstLineChars="200" w:firstLine="64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ascii="宋体" w:hAnsi="宋体" w:hint="eastAsia"/>
                <w:color w:val="000000"/>
                <w:sz w:val="32"/>
                <w:szCs w:val="32"/>
              </w:rPr>
              <w:t>四、如因虚假陈述、知识产权的权属问题或与</w:t>
            </w:r>
            <w:proofErr w:type="gramStart"/>
            <w:r>
              <w:rPr>
                <w:rFonts w:ascii="宋体" w:hAnsi="宋体" w:hint="eastAsia"/>
                <w:color w:val="000000"/>
                <w:sz w:val="32"/>
                <w:szCs w:val="32"/>
              </w:rPr>
              <w:t>其它第三</w:t>
            </w:r>
            <w:proofErr w:type="gramEnd"/>
            <w:r>
              <w:rPr>
                <w:rFonts w:ascii="宋体" w:hAnsi="宋体" w:hint="eastAsia"/>
                <w:color w:val="000000"/>
                <w:sz w:val="32"/>
                <w:szCs w:val="32"/>
              </w:rPr>
              <w:t>方的约定导致的法律纠纷，本单位愿承担全部法律责任。</w:t>
            </w:r>
          </w:p>
          <w:p w:rsidR="003C651A" w:rsidRDefault="003C651A" w:rsidP="000847F9">
            <w:pPr>
              <w:suppressAutoHyphens/>
              <w:ind w:firstLineChars="200" w:firstLine="64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 w:rsidR="00095FD7" w:rsidRDefault="00095FD7" w:rsidP="000847F9">
            <w:pPr>
              <w:suppressAutoHyphens/>
              <w:ind w:firstLineChars="200" w:firstLine="640"/>
              <w:jc w:val="left"/>
              <w:rPr>
                <w:rFonts w:ascii="宋体" w:hAnsi="宋体"/>
                <w:color w:val="000000"/>
                <w:sz w:val="32"/>
                <w:szCs w:val="32"/>
              </w:rPr>
            </w:pPr>
          </w:p>
          <w:p w:rsidR="003C651A" w:rsidRDefault="003C651A" w:rsidP="000847F9"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51A" w:rsidRDefault="003C651A" w:rsidP="000847F9"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单位法人（签字）：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51A" w:rsidRDefault="003C651A" w:rsidP="000847F9"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51A" w:rsidRDefault="003C651A" w:rsidP="000847F9"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  期：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51A" w:rsidRDefault="003C651A" w:rsidP="000847F9"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51A" w:rsidRDefault="003C651A" w:rsidP="000847F9">
            <w:pPr>
              <w:suppressAutoHyphens/>
              <w:jc w:val="righ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51A" w:rsidRDefault="003C651A" w:rsidP="000847F9">
            <w:pPr>
              <w:suppressAutoHyphens/>
              <w:jc w:val="left"/>
              <w:rPr>
                <w:rFonts w:ascii="宋体" w:hAnsi="宋体"/>
                <w:color w:val="000000"/>
                <w:kern w:val="1"/>
                <w:sz w:val="24"/>
              </w:rPr>
            </w:pPr>
          </w:p>
        </w:tc>
      </w:tr>
    </w:tbl>
    <w:p w:rsidR="003C651A" w:rsidRDefault="003C651A" w:rsidP="003C651A">
      <w:pPr>
        <w:rPr>
          <w:rFonts w:ascii="仿宋" w:eastAsia="仿宋" w:hAnsi="仿宋"/>
          <w:b/>
          <w:sz w:val="24"/>
        </w:rPr>
      </w:pPr>
    </w:p>
    <w:p w:rsidR="003C651A" w:rsidRDefault="003C651A" w:rsidP="003C651A">
      <w:pPr>
        <w:ind w:firstLine="320"/>
        <w:rPr>
          <w:rFonts w:ascii="黑体" w:eastAsia="黑体"/>
          <w:sz w:val="32"/>
        </w:rPr>
      </w:pPr>
    </w:p>
    <w:p w:rsidR="00095FD7" w:rsidRDefault="00095FD7" w:rsidP="003C651A">
      <w:pPr>
        <w:ind w:firstLine="320"/>
        <w:rPr>
          <w:rFonts w:ascii="黑体" w:eastAsia="黑体"/>
          <w:sz w:val="32"/>
        </w:rPr>
      </w:pPr>
    </w:p>
    <w:p w:rsidR="00095FD7" w:rsidRDefault="00095FD7" w:rsidP="003C651A">
      <w:pPr>
        <w:ind w:firstLine="320"/>
        <w:rPr>
          <w:rFonts w:ascii="黑体" w:eastAsia="黑体"/>
          <w:sz w:val="32"/>
        </w:rPr>
      </w:pPr>
    </w:p>
    <w:p w:rsidR="00095FD7" w:rsidRDefault="00095FD7" w:rsidP="003C651A">
      <w:pPr>
        <w:ind w:firstLine="320"/>
        <w:rPr>
          <w:rFonts w:ascii="黑体" w:eastAsia="黑体"/>
          <w:sz w:val="32"/>
        </w:rPr>
      </w:pPr>
    </w:p>
    <w:p w:rsidR="00095FD7" w:rsidRDefault="00095FD7" w:rsidP="003C651A">
      <w:pPr>
        <w:ind w:firstLine="320"/>
        <w:rPr>
          <w:rFonts w:ascii="黑体" w:eastAsia="黑体"/>
          <w:sz w:val="32"/>
        </w:rPr>
      </w:pPr>
    </w:p>
    <w:p w:rsidR="00095FD7" w:rsidRDefault="00095FD7" w:rsidP="003C651A">
      <w:pPr>
        <w:ind w:firstLine="320"/>
        <w:rPr>
          <w:rFonts w:ascii="黑体" w:eastAsia="黑体"/>
          <w:sz w:val="32"/>
        </w:rPr>
      </w:pPr>
    </w:p>
    <w:p w:rsidR="00230F10" w:rsidRDefault="00230F10" w:rsidP="003C651A">
      <w:pPr>
        <w:ind w:firstLine="320"/>
        <w:rPr>
          <w:rFonts w:ascii="黑体" w:eastAsia="黑体"/>
          <w:sz w:val="32"/>
        </w:rPr>
      </w:pPr>
    </w:p>
    <w:p w:rsidR="003C651A" w:rsidRDefault="003C651A" w:rsidP="003C651A">
      <w:pPr>
        <w:widowControl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一、申报单位基本情况</w:t>
      </w:r>
    </w:p>
    <w:tbl>
      <w:tblPr>
        <w:tblW w:w="8383" w:type="dxa"/>
        <w:jc w:val="center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2137"/>
        <w:gridCol w:w="1631"/>
        <w:gridCol w:w="2408"/>
      </w:tblGrid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651A" w:rsidRDefault="003C651A" w:rsidP="000847F9">
            <w:pPr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注册时间</w:t>
            </w: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企业负责人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C414ED" w:rsidTr="00C414ED">
        <w:trPr>
          <w:trHeight w:val="654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ED" w:rsidRDefault="00C414ED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4ED" w:rsidRDefault="00C414ED" w:rsidP="000847F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4ED" w:rsidRDefault="00C414ED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4ED" w:rsidRDefault="00C414ED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企业性质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“√”选）</w:t>
            </w: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□国有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□中外合资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□外资独资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□民营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□其他</w:t>
            </w:r>
          </w:p>
        </w:tc>
      </w:tr>
      <w:tr w:rsidR="000C1D19" w:rsidTr="00C414ED">
        <w:trPr>
          <w:trHeight w:val="831"/>
          <w:jc w:val="center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1D19" w:rsidRDefault="000C1D19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企业资质</w:t>
            </w:r>
            <w:r w:rsidR="008012CE">
              <w:rPr>
                <w:rFonts w:eastAsia="仿宋_GB2312" w:hint="eastAsia"/>
                <w:sz w:val="28"/>
                <w:szCs w:val="28"/>
              </w:rPr>
              <w:t>情况</w:t>
            </w: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D19" w:rsidRPr="000C1D19" w:rsidRDefault="000C1D19" w:rsidP="000C1D19">
            <w:pPr>
              <w:rPr>
                <w:rFonts w:eastAsia="仿宋_GB2312"/>
                <w:szCs w:val="28"/>
              </w:rPr>
            </w:pPr>
            <w:r w:rsidRPr="000C1D19">
              <w:rPr>
                <w:rFonts w:eastAsia="仿宋_GB2312" w:hint="eastAsia"/>
                <w:szCs w:val="28"/>
              </w:rPr>
              <w:t>（</w:t>
            </w:r>
            <w:r w:rsidR="00230F10">
              <w:rPr>
                <w:rFonts w:eastAsia="仿宋_GB2312" w:hint="eastAsia"/>
                <w:szCs w:val="28"/>
              </w:rPr>
              <w:t>通过</w:t>
            </w:r>
            <w:r w:rsidRPr="000C1D19">
              <w:rPr>
                <w:rFonts w:ascii="仿宋_GB2312" w:eastAsia="仿宋_GB2312" w:hAnsi="宋体" w:cs="宋体" w:hint="eastAsia"/>
                <w:szCs w:val="32"/>
              </w:rPr>
              <w:t>CMM/CMMI、ITSS、DCMM、ISO等系列标准</w:t>
            </w:r>
            <w:r w:rsidR="00230F10">
              <w:rPr>
                <w:rFonts w:ascii="仿宋_GB2312" w:eastAsia="仿宋_GB2312" w:hAnsi="宋体" w:cs="宋体" w:hint="eastAsia"/>
                <w:szCs w:val="32"/>
              </w:rPr>
              <w:t>情况</w:t>
            </w:r>
            <w:r w:rsidRPr="000C1D19">
              <w:rPr>
                <w:rFonts w:eastAsia="仿宋_GB2312" w:hint="eastAsia"/>
                <w:szCs w:val="28"/>
              </w:rPr>
              <w:t>）</w:t>
            </w:r>
          </w:p>
        </w:tc>
      </w:tr>
      <w:tr w:rsidR="000C1D19" w:rsidTr="00C414ED">
        <w:trPr>
          <w:trHeight w:val="830"/>
          <w:jc w:val="center"/>
        </w:trPr>
        <w:tc>
          <w:tcPr>
            <w:tcW w:w="2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D19" w:rsidRDefault="000C1D19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D19" w:rsidRPr="000C1D19" w:rsidRDefault="000C1D19" w:rsidP="000C1D19">
            <w:pPr>
              <w:rPr>
                <w:rFonts w:eastAsia="仿宋_GB2312"/>
                <w:szCs w:val="21"/>
              </w:rPr>
            </w:pPr>
            <w:r w:rsidRPr="000C1D19">
              <w:rPr>
                <w:rFonts w:eastAsia="仿宋_GB2312" w:hint="eastAsia"/>
                <w:color w:val="000000" w:themeColor="text1"/>
                <w:szCs w:val="21"/>
              </w:rPr>
              <w:t>（</w:t>
            </w:r>
            <w:r w:rsidR="00230F10">
              <w:rPr>
                <w:rFonts w:eastAsia="仿宋_GB2312" w:hint="eastAsia"/>
                <w:color w:val="000000" w:themeColor="text1"/>
                <w:szCs w:val="21"/>
              </w:rPr>
              <w:t>设区</w:t>
            </w:r>
            <w:r w:rsidR="00230F10">
              <w:rPr>
                <w:rFonts w:ascii="仿宋_GB2312" w:eastAsia="仿宋_GB2312" w:hAnsi="宋体" w:cs="宋体" w:hint="eastAsia"/>
                <w:color w:val="000000" w:themeColor="text1"/>
                <w:szCs w:val="21"/>
              </w:rPr>
              <w:t>市</w:t>
            </w:r>
            <w:r w:rsidRPr="000C1D19">
              <w:rPr>
                <w:rFonts w:ascii="仿宋_GB2312" w:eastAsia="仿宋_GB2312" w:hAnsi="宋体" w:cs="宋体" w:hint="eastAsia"/>
                <w:color w:val="000000" w:themeColor="text1"/>
                <w:szCs w:val="21"/>
              </w:rPr>
              <w:t>以上认</w:t>
            </w:r>
            <w:r w:rsidRPr="000C1D19">
              <w:rPr>
                <w:rFonts w:ascii="仿宋_GB2312" w:eastAsia="仿宋_GB2312" w:hAnsi="宋体" w:cs="宋体" w:hint="eastAsia"/>
                <w:szCs w:val="21"/>
              </w:rPr>
              <w:t>定的软件工程技术中心、重点实验室、企业技术中心等资质</w:t>
            </w:r>
            <w:r w:rsidRPr="000C1D19">
              <w:rPr>
                <w:rFonts w:eastAsia="仿宋_GB2312" w:hint="eastAsia"/>
                <w:szCs w:val="21"/>
              </w:rPr>
              <w:t>）</w:t>
            </w: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上年度经营状况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（单位：万元</w:t>
            </w:r>
            <w:r>
              <w:rPr>
                <w:rFonts w:eastAsia="仿宋_GB2312" w:hint="eastAsia"/>
                <w:sz w:val="28"/>
                <w:szCs w:val="28"/>
              </w:rPr>
              <w:t>/</w:t>
            </w:r>
            <w:r>
              <w:rPr>
                <w:rFonts w:eastAsia="仿宋_GB2312" w:hint="eastAsia"/>
                <w:sz w:val="28"/>
                <w:szCs w:val="28"/>
              </w:rPr>
              <w:t>万美元）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资产总额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负债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销售收入</w:t>
            </w: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软件业务收入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软件出口（外包）额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税金</w:t>
            </w: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利润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新产品销售收入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061C73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研发投入</w:t>
            </w: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职工人数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技术人员数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tabs>
                <w:tab w:val="left" w:pos="1110"/>
              </w:tabs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567"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C414ED">
            <w:pPr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其中：高级职称技术人员数</w:t>
            </w:r>
          </w:p>
        </w:tc>
        <w:tc>
          <w:tcPr>
            <w:tcW w:w="6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E61244" w:rsidRDefault="00E61244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:rsidR="003C651A" w:rsidRDefault="003C651A" w:rsidP="003C651A">
      <w:pPr>
        <w:widowControl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二、申报首版次软件产品的基本情况</w:t>
      </w:r>
    </w:p>
    <w:tbl>
      <w:tblPr>
        <w:tblW w:w="8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842"/>
        <w:gridCol w:w="489"/>
        <w:gridCol w:w="125"/>
        <w:gridCol w:w="433"/>
        <w:gridCol w:w="371"/>
        <w:gridCol w:w="50"/>
        <w:gridCol w:w="422"/>
        <w:gridCol w:w="237"/>
        <w:gridCol w:w="708"/>
        <w:gridCol w:w="50"/>
        <w:gridCol w:w="1612"/>
      </w:tblGrid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产品名称</w:t>
            </w:r>
          </w:p>
        </w:tc>
        <w:tc>
          <w:tcPr>
            <w:tcW w:w="2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版本号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主要协作单位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开发方式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□自主开发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 xml:space="preserve">　　　　　　　　</w:t>
            </w:r>
            <w:proofErr w:type="gramEnd"/>
            <w:r>
              <w:rPr>
                <w:rFonts w:eastAsia="仿宋_GB2312" w:hint="eastAsia"/>
                <w:sz w:val="28"/>
                <w:szCs w:val="28"/>
              </w:rPr>
              <w:t>□产学研联合开发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□引进技术消化吸收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 xml:space="preserve">　　　　</w:t>
            </w:r>
            <w:proofErr w:type="gramEnd"/>
            <w:r>
              <w:rPr>
                <w:rFonts w:eastAsia="仿宋_GB2312" w:hint="eastAsia"/>
                <w:sz w:val="28"/>
                <w:szCs w:val="28"/>
              </w:rPr>
              <w:t>□集成创新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□其它</w:t>
            </w:r>
          </w:p>
        </w:tc>
      </w:tr>
      <w:tr w:rsidR="003C651A" w:rsidTr="00E2411A">
        <w:trPr>
          <w:cantSplit/>
          <w:trHeight w:val="1850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技术权益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（“√”选）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仿宋_GB2312" w:eastAsia="仿宋_GB2312" w:hAnsi="宋体" w:hint="eastAsia"/>
                <w:szCs w:val="21"/>
              </w:rPr>
              <w:t>本单位独立开发，拥有技术全部所有权</w:t>
            </w:r>
          </w:p>
          <w:p w:rsidR="003C651A" w:rsidRDefault="003C651A" w:rsidP="000847F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□本单位与外单位合作开发，联合拥有技术所有权</w:t>
            </w:r>
          </w:p>
          <w:p w:rsidR="003C651A" w:rsidRDefault="003C651A" w:rsidP="000847F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□本单位与外单位合作开发，本单位拥有技术全部所有权</w:t>
            </w:r>
          </w:p>
          <w:p w:rsidR="003C651A" w:rsidRDefault="003C651A" w:rsidP="000847F9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□由外单位技术转让，本单位拥有技术全部所有权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□其它</w:t>
            </w: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软件产品登记证书号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著作权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登记号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产品类型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（“√”选，可多选）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</w:t>
            </w:r>
            <w:r w:rsidR="009A3BBA">
              <w:rPr>
                <w:rFonts w:eastAsia="仿宋_GB2312" w:hint="eastAsia"/>
                <w:sz w:val="24"/>
              </w:rPr>
              <w:t>关键</w:t>
            </w:r>
            <w:r>
              <w:rPr>
                <w:rFonts w:eastAsia="仿宋_GB2312" w:hint="eastAsia"/>
                <w:sz w:val="24"/>
              </w:rPr>
              <w:t>基础软件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高端</w:t>
            </w:r>
            <w:r>
              <w:rPr>
                <w:rFonts w:eastAsia="仿宋_GB2312" w:hint="eastAsia"/>
                <w:sz w:val="24"/>
              </w:rPr>
              <w:t>工业软件（</w:t>
            </w:r>
            <w:r>
              <w:rPr>
                <w:rFonts w:eastAsia="仿宋_GB2312" w:hint="eastAsia"/>
                <w:sz w:val="24"/>
              </w:rPr>
              <w:t>APP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</w:t>
            </w:r>
            <w:r w:rsidR="009A3BBA">
              <w:rPr>
                <w:rFonts w:eastAsia="仿宋_GB2312" w:hint="eastAsia"/>
                <w:sz w:val="24"/>
              </w:rPr>
              <w:t>新兴平台</w:t>
            </w:r>
            <w:r>
              <w:rPr>
                <w:rFonts w:eastAsia="仿宋_GB2312" w:hint="eastAsia"/>
                <w:sz w:val="24"/>
              </w:rPr>
              <w:t>软件</w:t>
            </w:r>
          </w:p>
          <w:p w:rsidR="009A3BBA" w:rsidRDefault="009A3BB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□行业应用软件</w:t>
            </w:r>
          </w:p>
          <w:p w:rsidR="009A3BBA" w:rsidRDefault="009A3BB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嵌入式</w:t>
            </w:r>
            <w:r>
              <w:rPr>
                <w:rFonts w:eastAsia="仿宋_GB2312" w:hint="eastAsia"/>
                <w:sz w:val="24"/>
              </w:rPr>
              <w:t>软件</w:t>
            </w:r>
          </w:p>
        </w:tc>
        <w:tc>
          <w:tcPr>
            <w:tcW w:w="4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□操作系统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□数据库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□中间件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办公软件</w:t>
            </w:r>
          </w:p>
          <w:p w:rsidR="00230F10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□工业</w:t>
            </w:r>
            <w:r w:rsidR="00AA2BD2">
              <w:rPr>
                <w:rFonts w:eastAsia="仿宋_GB2312" w:hint="eastAsia"/>
                <w:sz w:val="24"/>
              </w:rPr>
              <w:t>管理</w:t>
            </w:r>
            <w:r>
              <w:rPr>
                <w:rFonts w:eastAsia="仿宋_GB2312" w:hint="eastAsia"/>
                <w:sz w:val="24"/>
              </w:rPr>
              <w:t>软件</w:t>
            </w:r>
            <w:r w:rsidR="00230F10"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</w:t>
            </w:r>
            <w:r w:rsidR="00230F10">
              <w:rPr>
                <w:rFonts w:eastAsia="仿宋_GB2312" w:hint="eastAsia"/>
                <w:sz w:val="24"/>
              </w:rPr>
              <w:t>行业</w:t>
            </w:r>
            <w:r w:rsidR="00AA2BD2">
              <w:rPr>
                <w:rFonts w:eastAsia="仿宋_GB2312" w:hint="eastAsia"/>
                <w:sz w:val="24"/>
              </w:rPr>
              <w:t>信息服务</w:t>
            </w:r>
            <w:r>
              <w:rPr>
                <w:rFonts w:eastAsia="仿宋_GB2312" w:hint="eastAsia"/>
                <w:sz w:val="24"/>
              </w:rPr>
              <w:t>软件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行业解决方案及工业</w:t>
            </w:r>
            <w:r w:rsidR="00AA2BD2">
              <w:rPr>
                <w:rFonts w:eastAsia="仿宋_GB2312" w:hint="eastAsia"/>
                <w:sz w:val="24"/>
              </w:rPr>
              <w:t>APP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□大数据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</w:t>
            </w:r>
            <w:proofErr w:type="gramStart"/>
            <w:r>
              <w:rPr>
                <w:rFonts w:eastAsia="仿宋_GB2312" w:hint="eastAsia"/>
                <w:sz w:val="24"/>
              </w:rPr>
              <w:t>云计算</w:t>
            </w:r>
            <w:proofErr w:type="gramEnd"/>
            <w:r>
              <w:rPr>
                <w:rFonts w:eastAsia="仿宋_GB2312" w:hint="eastAsia"/>
                <w:sz w:val="24"/>
              </w:rPr>
              <w:t>软件和服务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移动互联网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工业互联网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嵌入式应用软件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</w:t>
            </w:r>
            <w:r w:rsidR="00AA2BD2">
              <w:rPr>
                <w:rFonts w:eastAsia="仿宋_GB2312" w:hint="eastAsia"/>
                <w:sz w:val="24"/>
              </w:rPr>
              <w:t>嵌入式操作系统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□面向行业应用的高端软件：</w:t>
            </w:r>
            <w:r>
              <w:rPr>
                <w:rFonts w:eastAsia="仿宋_GB2312" w:hint="eastAsia"/>
                <w:sz w:val="24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4"/>
              </w:rPr>
              <w:t>行业</w:t>
            </w:r>
            <w:r>
              <w:rPr>
                <w:rFonts w:eastAsia="仿宋_GB2312" w:hint="eastAsia"/>
                <w:sz w:val="24"/>
              </w:rPr>
              <w:t xml:space="preserve">  </w:t>
            </w:r>
          </w:p>
          <w:p w:rsidR="003C651A" w:rsidRDefault="003C651A" w:rsidP="000847F9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□其它：</w:t>
            </w:r>
            <w:r>
              <w:rPr>
                <w:rFonts w:eastAsia="仿宋_GB2312" w:hint="eastAsia"/>
                <w:sz w:val="24"/>
              </w:rPr>
              <w:t xml:space="preserve">         </w:t>
            </w:r>
          </w:p>
        </w:tc>
      </w:tr>
      <w:tr w:rsidR="00937C49" w:rsidTr="000B0A96">
        <w:trPr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C49" w:rsidRDefault="00937C49" w:rsidP="00C414E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产品</w:t>
            </w:r>
            <w:r w:rsidR="00C414ED">
              <w:rPr>
                <w:rFonts w:eastAsia="仿宋_GB2312" w:hint="eastAsia"/>
                <w:sz w:val="28"/>
                <w:szCs w:val="28"/>
              </w:rPr>
              <w:t>先进性、</w:t>
            </w:r>
            <w:r>
              <w:rPr>
                <w:rFonts w:eastAsia="仿宋_GB2312" w:hint="eastAsia"/>
                <w:sz w:val="28"/>
                <w:szCs w:val="28"/>
              </w:rPr>
              <w:t>创新性</w:t>
            </w:r>
            <w:r w:rsidR="00C414ED">
              <w:rPr>
                <w:rFonts w:eastAsia="仿宋_GB2312" w:hint="eastAsia"/>
                <w:sz w:val="28"/>
                <w:szCs w:val="28"/>
              </w:rPr>
              <w:t>等情况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49" w:rsidRDefault="00937C49" w:rsidP="000847F9">
            <w:pPr>
              <w:rPr>
                <w:rFonts w:eastAsia="仿宋_GB2312"/>
                <w:sz w:val="22"/>
                <w:szCs w:val="28"/>
              </w:rPr>
            </w:pPr>
          </w:p>
          <w:p w:rsidR="00937C49" w:rsidRDefault="00937C49" w:rsidP="000847F9">
            <w:pPr>
              <w:rPr>
                <w:rFonts w:eastAsia="仿宋_GB2312"/>
                <w:sz w:val="24"/>
                <w:szCs w:val="28"/>
              </w:rPr>
            </w:pPr>
          </w:p>
          <w:p w:rsidR="00C414ED" w:rsidRDefault="00C414ED" w:rsidP="000847F9">
            <w:pPr>
              <w:rPr>
                <w:rFonts w:eastAsia="仿宋_GB2312"/>
                <w:sz w:val="24"/>
                <w:szCs w:val="28"/>
              </w:rPr>
            </w:pPr>
          </w:p>
          <w:p w:rsidR="00C414ED" w:rsidRDefault="00C414ED" w:rsidP="000847F9">
            <w:pPr>
              <w:rPr>
                <w:rFonts w:eastAsia="仿宋_GB2312"/>
                <w:sz w:val="24"/>
                <w:szCs w:val="28"/>
              </w:rPr>
            </w:pPr>
          </w:p>
          <w:p w:rsidR="00C414ED" w:rsidRPr="00C414ED" w:rsidRDefault="00C414ED" w:rsidP="000847F9">
            <w:pPr>
              <w:rPr>
                <w:rFonts w:eastAsia="仿宋_GB2312"/>
                <w:sz w:val="24"/>
                <w:szCs w:val="28"/>
              </w:rPr>
            </w:pPr>
          </w:p>
          <w:p w:rsidR="00937C49" w:rsidRPr="00C414ED" w:rsidRDefault="00937C49" w:rsidP="00937C49">
            <w:pPr>
              <w:rPr>
                <w:rFonts w:eastAsia="仿宋_GB2312"/>
                <w:sz w:val="24"/>
                <w:szCs w:val="28"/>
              </w:rPr>
            </w:pPr>
            <w:r w:rsidRPr="00C414ED">
              <w:rPr>
                <w:rFonts w:eastAsia="仿宋_GB2312" w:hint="eastAsia"/>
                <w:sz w:val="24"/>
                <w:szCs w:val="28"/>
              </w:rPr>
              <w:t>（</w:t>
            </w:r>
            <w:r w:rsidR="00C414ED" w:rsidRPr="00C414ED">
              <w:rPr>
                <w:rFonts w:eastAsia="仿宋_GB2312" w:hint="eastAsia"/>
                <w:sz w:val="24"/>
                <w:szCs w:val="28"/>
              </w:rPr>
              <w:t>产品相关</w:t>
            </w:r>
            <w:r w:rsidRPr="00C414ED">
              <w:rPr>
                <w:rFonts w:eastAsia="仿宋_GB2312" w:hint="eastAsia"/>
                <w:sz w:val="24"/>
                <w:szCs w:val="28"/>
              </w:rPr>
              <w:t>发明专利</w:t>
            </w:r>
            <w:r w:rsidR="00C414ED" w:rsidRPr="00C414ED">
              <w:rPr>
                <w:rFonts w:eastAsia="仿宋_GB2312" w:hint="eastAsia"/>
                <w:sz w:val="24"/>
                <w:szCs w:val="28"/>
              </w:rPr>
              <w:t>及</w:t>
            </w:r>
            <w:r w:rsidRPr="00C414ED">
              <w:rPr>
                <w:rFonts w:eastAsia="仿宋_GB2312" w:hint="eastAsia"/>
                <w:sz w:val="24"/>
                <w:szCs w:val="28"/>
              </w:rPr>
              <w:t>获奖情况</w:t>
            </w:r>
            <w:r w:rsidR="00C414ED" w:rsidRPr="00C414ED">
              <w:rPr>
                <w:rFonts w:eastAsia="仿宋_GB2312" w:hint="eastAsia"/>
                <w:sz w:val="24"/>
                <w:szCs w:val="28"/>
              </w:rPr>
              <w:t>，是否列入设区市以上</w:t>
            </w:r>
            <w:r w:rsidRPr="00C414ED">
              <w:rPr>
                <w:rFonts w:eastAsia="仿宋_GB2312" w:hint="eastAsia"/>
                <w:sz w:val="24"/>
                <w:szCs w:val="28"/>
              </w:rPr>
              <w:t>重点项目或优选项目情况等）</w:t>
            </w:r>
          </w:p>
          <w:p w:rsidR="00937C49" w:rsidRPr="00C414ED" w:rsidRDefault="00937C49" w:rsidP="000847F9">
            <w:pPr>
              <w:rPr>
                <w:rFonts w:eastAsia="仿宋_GB2312"/>
                <w:sz w:val="22"/>
                <w:szCs w:val="28"/>
              </w:rPr>
            </w:pPr>
          </w:p>
          <w:p w:rsidR="00937C49" w:rsidRDefault="00937C49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测试机构</w:t>
            </w:r>
          </w:p>
        </w:tc>
        <w:tc>
          <w:tcPr>
            <w:tcW w:w="3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检测日期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E2411A" w:rsidTr="000B0A96">
        <w:trPr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A" w:rsidRDefault="00E2411A" w:rsidP="00E2411A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测试结果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11A" w:rsidRDefault="00E241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937C49" w:rsidRDefault="00937C49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E2411A" w:rsidTr="00E2411A">
        <w:trPr>
          <w:cantSplit/>
          <w:trHeight w:val="114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A" w:rsidRDefault="00E241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科技成果鉴定机构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11A" w:rsidRPr="0006100A" w:rsidRDefault="00E2411A" w:rsidP="0006100A">
            <w:pPr>
              <w:rPr>
                <w:rFonts w:eastAsia="仿宋_GB2312"/>
                <w:sz w:val="22"/>
                <w:szCs w:val="28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11A" w:rsidRPr="0006100A" w:rsidRDefault="00E2411A" w:rsidP="0006100A">
            <w:pPr>
              <w:rPr>
                <w:rFonts w:eastAsia="仿宋_GB2312"/>
                <w:sz w:val="22"/>
                <w:szCs w:val="28"/>
              </w:rPr>
            </w:pPr>
            <w:r w:rsidRPr="00937C49">
              <w:rPr>
                <w:rFonts w:eastAsia="仿宋_GB2312" w:hint="eastAsia"/>
                <w:sz w:val="28"/>
                <w:szCs w:val="28"/>
              </w:rPr>
              <w:t>鉴定时间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411A" w:rsidRPr="0006100A" w:rsidRDefault="00E2411A" w:rsidP="0006100A">
            <w:pPr>
              <w:rPr>
                <w:rFonts w:eastAsia="仿宋_GB2312"/>
                <w:sz w:val="22"/>
                <w:szCs w:val="28"/>
              </w:rPr>
            </w:pPr>
          </w:p>
        </w:tc>
      </w:tr>
      <w:tr w:rsidR="00E2411A" w:rsidTr="00E2411A">
        <w:trPr>
          <w:cantSplit/>
          <w:trHeight w:val="114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11A" w:rsidRDefault="00E241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科技成果鉴定情况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7C49" w:rsidRDefault="00937C49" w:rsidP="00937C49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□国际领先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□国际先进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□国内领先</w:t>
            </w: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□国内先进</w:t>
            </w:r>
          </w:p>
          <w:p w:rsidR="00937C49" w:rsidRDefault="00937C49" w:rsidP="00937C49">
            <w:pPr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eastAsia="仿宋_GB2312" w:hint="eastAsia"/>
                <w:sz w:val="28"/>
                <w:szCs w:val="28"/>
              </w:rPr>
              <w:t>□</w:t>
            </w:r>
            <w:r w:rsidRPr="00E2411A">
              <w:rPr>
                <w:rFonts w:eastAsia="仿宋_GB2312" w:hint="eastAsia"/>
                <w:sz w:val="28"/>
                <w:szCs w:val="28"/>
              </w:rPr>
              <w:t>打破垄断或替代进口</w:t>
            </w:r>
            <w:r>
              <w:rPr>
                <w:rFonts w:ascii="仿宋_GB2312" w:eastAsia="仿宋_GB2312" w:hAnsi="宋体" w:cs="宋体" w:hint="eastAsia"/>
                <w:szCs w:val="21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□</w:t>
            </w:r>
            <w:r w:rsidRPr="00E2411A">
              <w:rPr>
                <w:rFonts w:eastAsia="仿宋_GB2312" w:hint="eastAsia"/>
                <w:sz w:val="28"/>
                <w:szCs w:val="28"/>
              </w:rPr>
              <w:t>填补国内或省内空白</w:t>
            </w:r>
          </w:p>
          <w:p w:rsidR="00E2411A" w:rsidRPr="0006100A" w:rsidRDefault="00937C49" w:rsidP="00937C49">
            <w:pPr>
              <w:rPr>
                <w:rFonts w:eastAsia="仿宋_GB2312"/>
                <w:sz w:val="22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</w:t>
            </w:r>
            <w:r w:rsidRPr="00E2411A">
              <w:rPr>
                <w:rFonts w:eastAsia="仿宋_GB2312" w:hint="eastAsia"/>
                <w:sz w:val="28"/>
                <w:szCs w:val="28"/>
              </w:rPr>
              <w:t>填补新兴产业链条断点和薄弱环节</w:t>
            </w:r>
          </w:p>
        </w:tc>
      </w:tr>
      <w:tr w:rsidR="003C651A" w:rsidTr="000847F9">
        <w:trPr>
          <w:cantSplit/>
          <w:trHeight w:val="57"/>
          <w:jc w:val="center"/>
        </w:trPr>
        <w:tc>
          <w:tcPr>
            <w:tcW w:w="8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产品简介和功能技术指标（</w:t>
            </w:r>
            <w:r>
              <w:rPr>
                <w:rFonts w:eastAsia="仿宋_GB2312" w:hint="eastAsia"/>
                <w:sz w:val="28"/>
                <w:szCs w:val="28"/>
              </w:rPr>
              <w:t>500</w:t>
            </w:r>
            <w:r>
              <w:rPr>
                <w:rFonts w:eastAsia="仿宋_GB2312" w:hint="eastAsia"/>
                <w:sz w:val="28"/>
                <w:szCs w:val="28"/>
              </w:rPr>
              <w:t>字以内）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（产品原理、架构、功能、性能等方面与国内外同类产品的比较情况，主要功能及创新点等）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依托工程或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目标市场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软件开发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起止日期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ind w:firstLineChars="250" w:firstLine="7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日至</w:t>
            </w:r>
            <w:r>
              <w:rPr>
                <w:rFonts w:eastAsia="仿宋_GB2312"/>
                <w:sz w:val="28"/>
                <w:szCs w:val="28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lastRenderedPageBreak/>
              <w:t>研发费用</w:t>
            </w:r>
          </w:p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（万元）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软件规模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□大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□中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□小</w:t>
            </w:r>
          </w:p>
        </w:tc>
      </w:tr>
      <w:tr w:rsidR="0006100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00A" w:rsidRDefault="0006100A" w:rsidP="0006100A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销售额或服务额（万元）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00A" w:rsidRDefault="0006100A" w:rsidP="000847F9">
            <w:pPr>
              <w:rPr>
                <w:rFonts w:eastAsia="仿宋_GB2312"/>
                <w:sz w:val="28"/>
                <w:szCs w:val="28"/>
                <w:u w:val="single"/>
              </w:rPr>
            </w:pPr>
          </w:p>
        </w:tc>
      </w:tr>
      <w:tr w:rsidR="003C651A" w:rsidTr="00E2411A">
        <w:trPr>
          <w:cantSplit/>
          <w:trHeight w:val="57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软件价值</w:t>
            </w:r>
          </w:p>
        </w:tc>
        <w:tc>
          <w:tcPr>
            <w:tcW w:w="63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万元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eastAsia="仿宋_GB2312" w:hint="eastAsia"/>
                <w:sz w:val="28"/>
                <w:szCs w:val="28"/>
              </w:rPr>
              <w:t>版次</w:t>
            </w:r>
          </w:p>
        </w:tc>
      </w:tr>
    </w:tbl>
    <w:p w:rsidR="003C651A" w:rsidRDefault="003C651A" w:rsidP="003C651A">
      <w:pPr>
        <w:widowControl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三、申报首版次软件产品的市场分析</w:t>
      </w:r>
    </w:p>
    <w:tbl>
      <w:tblPr>
        <w:tblW w:w="8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4"/>
      </w:tblGrid>
      <w:tr w:rsidR="003C651A" w:rsidTr="000847F9">
        <w:trPr>
          <w:trHeight w:val="90"/>
          <w:jc w:val="center"/>
        </w:trPr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包括：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  <w:r>
              <w:rPr>
                <w:rFonts w:eastAsia="仿宋_GB2312" w:hint="eastAsia"/>
                <w:sz w:val="28"/>
                <w:szCs w:val="28"/>
              </w:rPr>
              <w:t>、市场前景（当前市场规模、市场增长率、国内外技术和产业发展趋势等）：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、市场地位（目前国际国内该领域主要的产品技术提供商，该产品目标客户）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  <w:r>
              <w:rPr>
                <w:rFonts w:eastAsia="仿宋_GB2312" w:hint="eastAsia"/>
                <w:sz w:val="28"/>
                <w:szCs w:val="28"/>
              </w:rPr>
              <w:t>、经济效益预测（市场需求数量或金额，以及申报单位预计实现产品市场占有率或每年的销售量（用户量）、销售收入）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eastAsia="仿宋_GB2312" w:hint="eastAsia"/>
                <w:sz w:val="28"/>
                <w:szCs w:val="28"/>
              </w:rPr>
              <w:t>、社会效益预期（对提升行业信息信息化水平、管理水平、安全可靠能力等方面，以及完善产业链配套、提高国产化率等方面的相关预期分析）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:rsidR="003C651A" w:rsidRDefault="003C651A" w:rsidP="003C651A">
      <w:pPr>
        <w:widowControl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lastRenderedPageBreak/>
        <w:t>四、软件实施典型案例介绍</w:t>
      </w:r>
    </w:p>
    <w:tbl>
      <w:tblPr>
        <w:tblW w:w="8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6142"/>
      </w:tblGrid>
      <w:tr w:rsidR="003C651A" w:rsidTr="000847F9">
        <w:trPr>
          <w:trHeight w:val="852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申报首版次软件的产品是否已经销售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□是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□否</w:t>
            </w:r>
          </w:p>
        </w:tc>
      </w:tr>
      <w:tr w:rsidR="003C651A" w:rsidTr="000847F9">
        <w:trPr>
          <w:trHeight w:val="852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651A" w:rsidRDefault="003C651A" w:rsidP="00095FD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实施</w:t>
            </w:r>
            <w:proofErr w:type="gramStart"/>
            <w:r>
              <w:rPr>
                <w:rFonts w:eastAsia="仿宋_GB2312" w:hint="eastAsia"/>
                <w:sz w:val="28"/>
                <w:szCs w:val="28"/>
              </w:rPr>
              <w:t>后典型</w:t>
            </w:r>
            <w:proofErr w:type="gramEnd"/>
            <w:r>
              <w:rPr>
                <w:rFonts w:eastAsia="仿宋_GB2312" w:hint="eastAsia"/>
                <w:sz w:val="28"/>
                <w:szCs w:val="28"/>
              </w:rPr>
              <w:t>案例介绍</w:t>
            </w:r>
          </w:p>
          <w:p w:rsidR="003C651A" w:rsidRDefault="003C651A" w:rsidP="00095FD7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（产品未实现销售不需填写）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用户单位所属行业，实施前后成本、效率、安全性、管理水平改善和提升情况（定性与定量结合），是否具有可复制和推广模式。</w:t>
            </w: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C651A" w:rsidTr="000847F9">
        <w:trPr>
          <w:trHeight w:val="852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651A" w:rsidRDefault="003C651A" w:rsidP="000847F9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示范推广计划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下一步在示范推广方面的计划与打算。</w:t>
            </w: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  <w:p w:rsidR="003C651A" w:rsidRDefault="003C651A" w:rsidP="000847F9">
            <w:pPr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3C651A" w:rsidRDefault="003C651A" w:rsidP="003C651A">
      <w:pPr>
        <w:widowControl/>
        <w:jc w:val="left"/>
        <w:rPr>
          <w:rFonts w:ascii="仿宋" w:eastAsia="仿宋" w:hAnsi="仿宋"/>
          <w:b/>
          <w:sz w:val="24"/>
        </w:rPr>
      </w:pPr>
    </w:p>
    <w:p w:rsidR="00367C4A" w:rsidRPr="00367C4A" w:rsidRDefault="00C221BF" w:rsidP="003C651A">
      <w:pPr>
        <w:ind w:firstLine="600"/>
        <w:rPr>
          <w:sz w:val="28"/>
          <w:szCs w:val="28"/>
        </w:rPr>
        <w:sectPr w:rsidR="00367C4A" w:rsidRPr="00367C4A">
          <w:footerReference w:type="default" r:id="rId8"/>
          <w:pgSz w:w="11906" w:h="16838"/>
          <w:pgMar w:top="1417" w:right="1644" w:bottom="1417" w:left="1644" w:header="851" w:footer="992" w:gutter="0"/>
          <w:cols w:space="0"/>
          <w:docGrid w:type="lines" w:linePitch="312"/>
        </w:sectPr>
      </w:pPr>
      <w:r>
        <w:rPr>
          <w:rFonts w:hint="eastAsia"/>
          <w:sz w:val="28"/>
          <w:szCs w:val="28"/>
        </w:rPr>
        <w:t xml:space="preserve">      </w:t>
      </w:r>
    </w:p>
    <w:p w:rsidR="00996DD9" w:rsidRDefault="00996DD9" w:rsidP="00996DD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附件2：</w:t>
      </w:r>
      <w:bookmarkStart w:id="0" w:name="_GoBack"/>
      <w:bookmarkEnd w:id="0"/>
    </w:p>
    <w:p w:rsidR="00996DD9" w:rsidRDefault="00996DD9" w:rsidP="00996DD9">
      <w:pPr>
        <w:widowControl/>
        <w:jc w:val="center"/>
        <w:rPr>
          <w:rFonts w:ascii="黑体" w:eastAsia="黑体" w:hAnsi="黑体" w:cs="黑体"/>
          <w:sz w:val="44"/>
          <w:szCs w:val="44"/>
        </w:rPr>
      </w:pPr>
      <w:r w:rsidRPr="00095FD7">
        <w:rPr>
          <w:rFonts w:ascii="黑体" w:eastAsia="黑体" w:hAnsi="黑体" w:cs="黑体" w:hint="eastAsia"/>
          <w:sz w:val="44"/>
          <w:szCs w:val="44"/>
        </w:rPr>
        <w:t>山东省首版次高端软件汇总表</w:t>
      </w:r>
    </w:p>
    <w:p w:rsidR="00996DD9" w:rsidRPr="00996DD9" w:rsidRDefault="00996DD9" w:rsidP="00996DD9">
      <w:pPr>
        <w:jc w:val="right"/>
        <w:rPr>
          <w:rFonts w:ascii="仿宋_GB2312" w:eastAsia="仿宋_GB2312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44"/>
          <w:szCs w:val="44"/>
        </w:rPr>
        <w:t xml:space="preserve">                               </w:t>
      </w:r>
      <w:r w:rsidRPr="00996DD9">
        <w:rPr>
          <w:rFonts w:ascii="仿宋_GB2312" w:eastAsia="仿宋_GB2312" w:hAnsi="黑体" w:cs="黑体" w:hint="eastAsia"/>
          <w:sz w:val="30"/>
          <w:szCs w:val="30"/>
        </w:rPr>
        <w:t xml:space="preserve"> </w:t>
      </w:r>
      <w:r>
        <w:rPr>
          <w:rFonts w:ascii="仿宋_GB2312" w:eastAsia="仿宋_GB2312" w:hAnsi="黑体" w:cs="黑体" w:hint="eastAsia"/>
          <w:sz w:val="30"/>
          <w:szCs w:val="30"/>
        </w:rPr>
        <w:t xml:space="preserve"> </w:t>
      </w:r>
    </w:p>
    <w:tbl>
      <w:tblPr>
        <w:tblStyle w:val="a7"/>
        <w:tblW w:w="14283" w:type="dxa"/>
        <w:tblLayout w:type="fixed"/>
        <w:tblLook w:val="04A0" w:firstRow="1" w:lastRow="0" w:firstColumn="1" w:lastColumn="0" w:noHBand="0" w:noVBand="1"/>
      </w:tblPr>
      <w:tblGrid>
        <w:gridCol w:w="860"/>
        <w:gridCol w:w="1800"/>
        <w:gridCol w:w="2126"/>
        <w:gridCol w:w="2977"/>
        <w:gridCol w:w="2977"/>
        <w:gridCol w:w="3543"/>
      </w:tblGrid>
      <w:tr w:rsidR="00996DD9" w:rsidTr="00996DD9">
        <w:tc>
          <w:tcPr>
            <w:tcW w:w="860" w:type="dxa"/>
            <w:vAlign w:val="center"/>
          </w:tcPr>
          <w:p w:rsidR="00996DD9" w:rsidRDefault="00996DD9" w:rsidP="000B0A96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 w:rsidR="00996DD9" w:rsidRDefault="00996DD9" w:rsidP="000B0A96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申报单位</w:t>
            </w:r>
          </w:p>
        </w:tc>
        <w:tc>
          <w:tcPr>
            <w:tcW w:w="2126" w:type="dxa"/>
            <w:vAlign w:val="center"/>
          </w:tcPr>
          <w:p w:rsidR="00996DD9" w:rsidRDefault="00996DD9" w:rsidP="00996DD9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产品名称</w:t>
            </w:r>
          </w:p>
          <w:p w:rsidR="00996DD9" w:rsidRDefault="00996DD9" w:rsidP="00996DD9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（含版本号）</w:t>
            </w:r>
          </w:p>
        </w:tc>
        <w:tc>
          <w:tcPr>
            <w:tcW w:w="2977" w:type="dxa"/>
            <w:vAlign w:val="center"/>
          </w:tcPr>
          <w:p w:rsidR="00996DD9" w:rsidRDefault="00996DD9" w:rsidP="00996DD9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是否满足基础条件</w:t>
            </w:r>
          </w:p>
        </w:tc>
        <w:tc>
          <w:tcPr>
            <w:tcW w:w="2977" w:type="dxa"/>
            <w:vAlign w:val="center"/>
          </w:tcPr>
          <w:p w:rsidR="00996DD9" w:rsidRDefault="00996DD9" w:rsidP="00996DD9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是否满足一般条件</w:t>
            </w:r>
          </w:p>
        </w:tc>
        <w:tc>
          <w:tcPr>
            <w:tcW w:w="3543" w:type="dxa"/>
            <w:vAlign w:val="center"/>
          </w:tcPr>
          <w:p w:rsidR="00996DD9" w:rsidRDefault="00996DD9" w:rsidP="00996DD9">
            <w:pPr>
              <w:spacing w:line="560" w:lineRule="exact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是否满足其他条件</w:t>
            </w:r>
          </w:p>
        </w:tc>
      </w:tr>
      <w:tr w:rsidR="00996DD9" w:rsidTr="00996DD9">
        <w:tc>
          <w:tcPr>
            <w:tcW w:w="86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996DD9" w:rsidTr="00996DD9">
        <w:tc>
          <w:tcPr>
            <w:tcW w:w="86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996DD9" w:rsidTr="00996DD9">
        <w:tc>
          <w:tcPr>
            <w:tcW w:w="86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996DD9" w:rsidTr="00996DD9">
        <w:tc>
          <w:tcPr>
            <w:tcW w:w="86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996DD9" w:rsidTr="00996DD9">
        <w:tc>
          <w:tcPr>
            <w:tcW w:w="86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800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126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977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3543" w:type="dxa"/>
          </w:tcPr>
          <w:p w:rsidR="00996DD9" w:rsidRDefault="00996DD9" w:rsidP="000B0A96">
            <w:pPr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</w:tbl>
    <w:p w:rsidR="00996DD9" w:rsidRDefault="00996DD9" w:rsidP="00996DD9">
      <w:pPr>
        <w:rPr>
          <w:rFonts w:ascii="仿宋_GB2312" w:eastAsia="仿宋_GB2312"/>
          <w:color w:val="333333"/>
          <w:sz w:val="32"/>
          <w:szCs w:val="32"/>
        </w:rPr>
      </w:pPr>
      <w:r>
        <w:rPr>
          <w:rFonts w:ascii="仿宋_GB2312" w:eastAsia="仿宋_GB2312" w:hint="eastAsia"/>
          <w:color w:val="333333"/>
          <w:sz w:val="32"/>
          <w:szCs w:val="32"/>
        </w:rPr>
        <w:t xml:space="preserve"> </w:t>
      </w:r>
    </w:p>
    <w:p w:rsidR="00996DD9" w:rsidRDefault="00996DD9" w:rsidP="00996DD9">
      <w:pPr>
        <w:spacing w:line="58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996DD9" w:rsidRDefault="00996DD9" w:rsidP="000F6A9E">
      <w:pPr>
        <w:spacing w:line="58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996DD9" w:rsidRDefault="00996DD9" w:rsidP="000F6A9E">
      <w:pPr>
        <w:spacing w:line="58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sectPr w:rsidR="00996DD9" w:rsidSect="00095FD7">
      <w:pgSz w:w="16838" w:h="11906" w:orient="landscape"/>
      <w:pgMar w:top="1644" w:right="1417" w:bottom="1644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EA" w:rsidRDefault="00A21DEA" w:rsidP="00C55CBC">
      <w:r>
        <w:separator/>
      </w:r>
    </w:p>
  </w:endnote>
  <w:endnote w:type="continuationSeparator" w:id="0">
    <w:p w:rsidR="00A21DEA" w:rsidRDefault="00A21DEA" w:rsidP="00C5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moder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51A" w:rsidRDefault="003C651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E94B3F" wp14:editId="6DF86C6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651A" w:rsidRDefault="003C651A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E05407" w:rsidRPr="00E05407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C651A" w:rsidRDefault="003C651A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E05407" w:rsidRPr="00E05407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EA" w:rsidRDefault="00A21DEA" w:rsidP="00C55CBC">
      <w:r>
        <w:separator/>
      </w:r>
    </w:p>
  </w:footnote>
  <w:footnote w:type="continuationSeparator" w:id="0">
    <w:p w:rsidR="00A21DEA" w:rsidRDefault="00A21DEA" w:rsidP="00C55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83B1A"/>
    <w:rsid w:val="00003F89"/>
    <w:rsid w:val="000066E4"/>
    <w:rsid w:val="000419E5"/>
    <w:rsid w:val="00045EF6"/>
    <w:rsid w:val="000543AB"/>
    <w:rsid w:val="00056693"/>
    <w:rsid w:val="0006100A"/>
    <w:rsid w:val="00061565"/>
    <w:rsid w:val="00061C73"/>
    <w:rsid w:val="00081852"/>
    <w:rsid w:val="000847F9"/>
    <w:rsid w:val="00095FD7"/>
    <w:rsid w:val="000B0A96"/>
    <w:rsid w:val="000C1D19"/>
    <w:rsid w:val="000D0FCE"/>
    <w:rsid w:val="000D78A7"/>
    <w:rsid w:val="000F3905"/>
    <w:rsid w:val="000F6A9E"/>
    <w:rsid w:val="00102520"/>
    <w:rsid w:val="001152DC"/>
    <w:rsid w:val="00120B7E"/>
    <w:rsid w:val="00123A37"/>
    <w:rsid w:val="001328BB"/>
    <w:rsid w:val="00136DF0"/>
    <w:rsid w:val="00153101"/>
    <w:rsid w:val="001B2916"/>
    <w:rsid w:val="001B35A5"/>
    <w:rsid w:val="00230B0D"/>
    <w:rsid w:val="00230F10"/>
    <w:rsid w:val="00255B00"/>
    <w:rsid w:val="002764CF"/>
    <w:rsid w:val="00293ABF"/>
    <w:rsid w:val="002E4000"/>
    <w:rsid w:val="00320B9B"/>
    <w:rsid w:val="00337011"/>
    <w:rsid w:val="00360ED4"/>
    <w:rsid w:val="003667F4"/>
    <w:rsid w:val="00367C4A"/>
    <w:rsid w:val="003B6906"/>
    <w:rsid w:val="003C651A"/>
    <w:rsid w:val="003D2CDC"/>
    <w:rsid w:val="003D3101"/>
    <w:rsid w:val="003D6981"/>
    <w:rsid w:val="003D7836"/>
    <w:rsid w:val="0040407B"/>
    <w:rsid w:val="0042690D"/>
    <w:rsid w:val="0042724C"/>
    <w:rsid w:val="004541D7"/>
    <w:rsid w:val="00470265"/>
    <w:rsid w:val="00490494"/>
    <w:rsid w:val="004A62AF"/>
    <w:rsid w:val="004A6BCB"/>
    <w:rsid w:val="004B16BA"/>
    <w:rsid w:val="004C3E8E"/>
    <w:rsid w:val="004D20B5"/>
    <w:rsid w:val="0050281B"/>
    <w:rsid w:val="0056362F"/>
    <w:rsid w:val="005654EB"/>
    <w:rsid w:val="005815A0"/>
    <w:rsid w:val="005A17FC"/>
    <w:rsid w:val="005E4DD3"/>
    <w:rsid w:val="005E77A7"/>
    <w:rsid w:val="00601337"/>
    <w:rsid w:val="006018F6"/>
    <w:rsid w:val="006129BB"/>
    <w:rsid w:val="0063410B"/>
    <w:rsid w:val="00634F19"/>
    <w:rsid w:val="00644345"/>
    <w:rsid w:val="00680378"/>
    <w:rsid w:val="00682567"/>
    <w:rsid w:val="006B5385"/>
    <w:rsid w:val="006C0F45"/>
    <w:rsid w:val="006F5473"/>
    <w:rsid w:val="00713EF3"/>
    <w:rsid w:val="00775BDD"/>
    <w:rsid w:val="00785195"/>
    <w:rsid w:val="00793BFE"/>
    <w:rsid w:val="007A27B9"/>
    <w:rsid w:val="007C6984"/>
    <w:rsid w:val="007E7F2E"/>
    <w:rsid w:val="008012CE"/>
    <w:rsid w:val="00812B4D"/>
    <w:rsid w:val="00822760"/>
    <w:rsid w:val="00826C4F"/>
    <w:rsid w:val="008355F1"/>
    <w:rsid w:val="00836D1B"/>
    <w:rsid w:val="0085482F"/>
    <w:rsid w:val="00874662"/>
    <w:rsid w:val="008932E3"/>
    <w:rsid w:val="008A3B13"/>
    <w:rsid w:val="008B73A2"/>
    <w:rsid w:val="008C5D99"/>
    <w:rsid w:val="008D00D5"/>
    <w:rsid w:val="008D61BB"/>
    <w:rsid w:val="00902539"/>
    <w:rsid w:val="00916D4F"/>
    <w:rsid w:val="009201D5"/>
    <w:rsid w:val="00925096"/>
    <w:rsid w:val="00925AFE"/>
    <w:rsid w:val="00927565"/>
    <w:rsid w:val="00935638"/>
    <w:rsid w:val="00937C49"/>
    <w:rsid w:val="0098237D"/>
    <w:rsid w:val="009861E0"/>
    <w:rsid w:val="009915DF"/>
    <w:rsid w:val="00996DD9"/>
    <w:rsid w:val="009A3BBA"/>
    <w:rsid w:val="009A40AA"/>
    <w:rsid w:val="009A7B3D"/>
    <w:rsid w:val="009C6979"/>
    <w:rsid w:val="009D402A"/>
    <w:rsid w:val="009E308A"/>
    <w:rsid w:val="00A025C6"/>
    <w:rsid w:val="00A21DEA"/>
    <w:rsid w:val="00A41FC0"/>
    <w:rsid w:val="00A57780"/>
    <w:rsid w:val="00A6107C"/>
    <w:rsid w:val="00A7065D"/>
    <w:rsid w:val="00A752FA"/>
    <w:rsid w:val="00AA0B7F"/>
    <w:rsid w:val="00AA2BD2"/>
    <w:rsid w:val="00AC30F6"/>
    <w:rsid w:val="00B054E2"/>
    <w:rsid w:val="00B26875"/>
    <w:rsid w:val="00B420D8"/>
    <w:rsid w:val="00B510BD"/>
    <w:rsid w:val="00B77098"/>
    <w:rsid w:val="00B84C96"/>
    <w:rsid w:val="00B868B9"/>
    <w:rsid w:val="00B920ED"/>
    <w:rsid w:val="00BB0CE0"/>
    <w:rsid w:val="00BE1595"/>
    <w:rsid w:val="00C160D8"/>
    <w:rsid w:val="00C221BF"/>
    <w:rsid w:val="00C414ED"/>
    <w:rsid w:val="00C55CBC"/>
    <w:rsid w:val="00C5740D"/>
    <w:rsid w:val="00C76239"/>
    <w:rsid w:val="00C81610"/>
    <w:rsid w:val="00CA3381"/>
    <w:rsid w:val="00CA3ECD"/>
    <w:rsid w:val="00CB557B"/>
    <w:rsid w:val="00CC4690"/>
    <w:rsid w:val="00CE3DE9"/>
    <w:rsid w:val="00D262CE"/>
    <w:rsid w:val="00D96A53"/>
    <w:rsid w:val="00DC12E4"/>
    <w:rsid w:val="00DC6F33"/>
    <w:rsid w:val="00DD2B40"/>
    <w:rsid w:val="00DE128E"/>
    <w:rsid w:val="00E05407"/>
    <w:rsid w:val="00E2411A"/>
    <w:rsid w:val="00E50B25"/>
    <w:rsid w:val="00E61244"/>
    <w:rsid w:val="00E62247"/>
    <w:rsid w:val="00E72A3E"/>
    <w:rsid w:val="00E80A8A"/>
    <w:rsid w:val="00E85086"/>
    <w:rsid w:val="00EA4C26"/>
    <w:rsid w:val="00EB398A"/>
    <w:rsid w:val="00EB7AF0"/>
    <w:rsid w:val="00EC3CD1"/>
    <w:rsid w:val="00EF0CEE"/>
    <w:rsid w:val="00EF43F7"/>
    <w:rsid w:val="00F030E5"/>
    <w:rsid w:val="00F141D3"/>
    <w:rsid w:val="00F264FB"/>
    <w:rsid w:val="00F2736A"/>
    <w:rsid w:val="00F33A84"/>
    <w:rsid w:val="00F67837"/>
    <w:rsid w:val="00F77AD5"/>
    <w:rsid w:val="00F84E81"/>
    <w:rsid w:val="00F90A91"/>
    <w:rsid w:val="00F912B9"/>
    <w:rsid w:val="00F92B27"/>
    <w:rsid w:val="00FA0BE9"/>
    <w:rsid w:val="00FA2749"/>
    <w:rsid w:val="00FB28B7"/>
    <w:rsid w:val="00FB5A4E"/>
    <w:rsid w:val="00FC0521"/>
    <w:rsid w:val="0524197F"/>
    <w:rsid w:val="0BA072DD"/>
    <w:rsid w:val="0DA663B7"/>
    <w:rsid w:val="18752231"/>
    <w:rsid w:val="1936249B"/>
    <w:rsid w:val="237F7C5E"/>
    <w:rsid w:val="254A2382"/>
    <w:rsid w:val="28905C71"/>
    <w:rsid w:val="2AB70D64"/>
    <w:rsid w:val="2F5213A4"/>
    <w:rsid w:val="354A45A0"/>
    <w:rsid w:val="36CD2176"/>
    <w:rsid w:val="402C0416"/>
    <w:rsid w:val="44555C50"/>
    <w:rsid w:val="4C5C45DB"/>
    <w:rsid w:val="4DB4130B"/>
    <w:rsid w:val="50BB5D80"/>
    <w:rsid w:val="50D05D25"/>
    <w:rsid w:val="5A183B1A"/>
    <w:rsid w:val="5AC210F3"/>
    <w:rsid w:val="5B4D6AD9"/>
    <w:rsid w:val="5BC62787"/>
    <w:rsid w:val="631B5A25"/>
    <w:rsid w:val="67EC10D9"/>
    <w:rsid w:val="6A13096F"/>
    <w:rsid w:val="6C6B5552"/>
    <w:rsid w:val="6C9846B8"/>
    <w:rsid w:val="6D535020"/>
    <w:rsid w:val="6D8731F8"/>
    <w:rsid w:val="6F341A7D"/>
    <w:rsid w:val="728124EA"/>
    <w:rsid w:val="796D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C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55C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C55CB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C55CBC"/>
    <w:pPr>
      <w:widowControl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qFormat/>
    <w:rsid w:val="00C55CBC"/>
    <w:rPr>
      <w:rFonts w:cs="Times New Roman"/>
      <w:color w:val="333333"/>
      <w:u w:val="none"/>
    </w:rPr>
  </w:style>
  <w:style w:type="table" w:styleId="a7">
    <w:name w:val="Table Grid"/>
    <w:basedOn w:val="a1"/>
    <w:qFormat/>
    <w:rsid w:val="00C55CB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"/>
    <w:rsid w:val="000066E4"/>
    <w:pPr>
      <w:ind w:leftChars="2500" w:left="100"/>
    </w:pPr>
  </w:style>
  <w:style w:type="character" w:customStyle="1" w:styleId="Char">
    <w:name w:val="日期 Char"/>
    <w:basedOn w:val="a0"/>
    <w:link w:val="a8"/>
    <w:rsid w:val="000066E4"/>
    <w:rPr>
      <w:kern w:val="2"/>
      <w:sz w:val="21"/>
      <w:szCs w:val="24"/>
    </w:rPr>
  </w:style>
  <w:style w:type="paragraph" w:styleId="a9">
    <w:name w:val="Balloon Text"/>
    <w:basedOn w:val="a"/>
    <w:link w:val="Char0"/>
    <w:rsid w:val="00C76239"/>
    <w:rPr>
      <w:sz w:val="18"/>
      <w:szCs w:val="18"/>
    </w:rPr>
  </w:style>
  <w:style w:type="character" w:customStyle="1" w:styleId="Char0">
    <w:name w:val="批注框文本 Char"/>
    <w:basedOn w:val="a0"/>
    <w:link w:val="a9"/>
    <w:rsid w:val="00C7623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5CB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55C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C55CB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C55CBC"/>
    <w:pPr>
      <w:widowControl/>
      <w:jc w:val="left"/>
    </w:pPr>
    <w:rPr>
      <w:rFonts w:ascii="宋体" w:hAnsi="宋体" w:cs="宋体"/>
      <w:kern w:val="0"/>
      <w:sz w:val="24"/>
    </w:rPr>
  </w:style>
  <w:style w:type="character" w:styleId="a6">
    <w:name w:val="Hyperlink"/>
    <w:basedOn w:val="a0"/>
    <w:qFormat/>
    <w:rsid w:val="00C55CBC"/>
    <w:rPr>
      <w:rFonts w:cs="Times New Roman"/>
      <w:color w:val="333333"/>
      <w:u w:val="none"/>
    </w:rPr>
  </w:style>
  <w:style w:type="table" w:styleId="a7">
    <w:name w:val="Table Grid"/>
    <w:basedOn w:val="a1"/>
    <w:qFormat/>
    <w:rsid w:val="00C55CB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"/>
    <w:rsid w:val="000066E4"/>
    <w:pPr>
      <w:ind w:leftChars="2500" w:left="100"/>
    </w:pPr>
  </w:style>
  <w:style w:type="character" w:customStyle="1" w:styleId="Char">
    <w:name w:val="日期 Char"/>
    <w:basedOn w:val="a0"/>
    <w:link w:val="a8"/>
    <w:rsid w:val="000066E4"/>
    <w:rPr>
      <w:kern w:val="2"/>
      <w:sz w:val="21"/>
      <w:szCs w:val="24"/>
    </w:rPr>
  </w:style>
  <w:style w:type="paragraph" w:styleId="a9">
    <w:name w:val="Balloon Text"/>
    <w:basedOn w:val="a"/>
    <w:link w:val="Char0"/>
    <w:rsid w:val="00C76239"/>
    <w:rPr>
      <w:sz w:val="18"/>
      <w:szCs w:val="18"/>
    </w:rPr>
  </w:style>
  <w:style w:type="character" w:customStyle="1" w:styleId="Char0">
    <w:name w:val="批注框文本 Char"/>
    <w:basedOn w:val="a0"/>
    <w:link w:val="a9"/>
    <w:rsid w:val="00C7623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ngRong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752</TotalTime>
  <Pages>9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我是小火龙</dc:creator>
  <cp:keywords/>
  <dc:description/>
  <cp:lastModifiedBy>user</cp:lastModifiedBy>
  <cp:revision>85</cp:revision>
  <cp:lastPrinted>2020-05-11T00:47:00Z</cp:lastPrinted>
  <dcterms:created xsi:type="dcterms:W3CDTF">2020-04-23T09:28:00Z</dcterms:created>
  <dcterms:modified xsi:type="dcterms:W3CDTF">2020-05-11T06:49:00Z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