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highlight w:val="none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申报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eastAsia="zh-CN"/>
        </w:rPr>
        <w:t>工业和信息化领域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工程技术高级专业技术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eastAsia="zh-CN"/>
        </w:rPr>
        <w:t>职称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的</w:t>
      </w:r>
    </w:p>
    <w:p>
      <w:pPr>
        <w:widowControl/>
        <w:snapToGrid w:val="0"/>
        <w:spacing w:beforeLines="0" w:afterLines="0"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具体范围及现从事专业等要求</w:t>
      </w:r>
    </w:p>
    <w:tbl>
      <w:tblPr>
        <w:tblStyle w:val="3"/>
        <w:tblW w:w="144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276"/>
        <w:gridCol w:w="1417"/>
        <w:gridCol w:w="1746"/>
        <w:gridCol w:w="1984"/>
        <w:gridCol w:w="6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申报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申报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系列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申报职称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评委会名称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申报范围</w:t>
            </w:r>
          </w:p>
        </w:tc>
        <w:tc>
          <w:tcPr>
            <w:tcW w:w="6917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“现从事专业”要求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副高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工程技术（省工信厅）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高级工程师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山东省工程技术职务资格高级评审委员会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省直各部门（单位、企业）</w:t>
            </w:r>
          </w:p>
        </w:tc>
        <w:tc>
          <w:tcPr>
            <w:tcW w:w="6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一、正高和副高的申报系列均请务必选择“工程技术（省工信厅）”。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二、申报人员的“现从事专业”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属于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：节能工程、汽车工程、电力工程、电子信息、机械设计、机械制造、仪器仪表、设备工程、有机化工、无机化工、化学工程、化工分析、食品工程、造纸印刷、轻工日用杂品、纺织、化纤、染整、人工智能、云计算、集成电路、工业设计、冶金工程、黄金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工程等专业的工程技术人员。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正高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工程技术（省工信厅）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正高级工程师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山东省工程技术职务资格高级评审委员会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16地市及省直各部门（单位、企业）</w:t>
            </w:r>
          </w:p>
        </w:tc>
        <w:tc>
          <w:tcPr>
            <w:tcW w:w="6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0"/>
      </w:pPr>
      <w:r>
        <w:separator/>
      </w:r>
    </w:p>
  </w:endnote>
  <w:endnote w:type="continuationSeparator" w:id="1">
    <w:p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0"/>
      </w:pPr>
      <w:r>
        <w:separator/>
      </w:r>
    </w:p>
  </w:footnote>
  <w:footnote w:type="continuationSeparator" w:id="1">
    <w:p>
      <w:pPr>
        <w:spacing w:line="240" w:lineRule="auto"/>
        <w:ind w:firstLine="7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DFmOTcxNWQ0MjQzZDczN2IwMWZmZmQzYzIxMjEifQ=="/>
  </w:docVars>
  <w:rsids>
    <w:rsidRoot w:val="00000000"/>
    <w:rsid w:val="04B34A97"/>
    <w:rsid w:val="53A249B1"/>
    <w:rsid w:val="64671127"/>
    <w:rsid w:val="7FD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342</Characters>
  <Lines>0</Lines>
  <Paragraphs>0</Paragraphs>
  <TotalTime>22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2023-07-13T06:59:00Z</dcterms:created>
  <dc:creator>10109</dc:creator>
  <cp:lastModifiedBy>10109</cp:lastModifiedBy>
  <dcterms:modified xsi:type="dcterms:W3CDTF">2023-08-24T03:12:46Z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79A4A84F6251400AA6D403AE59F4B894_12</vt:lpwstr>
  </property>
</Properties>
</file>