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rPr>
          <w:rFonts w:hint="eastAsia" w:ascii="黑体" w:hAnsi="黑体" w:eastAsia="黑体" w:cs="黑体"/>
          <w:kern w:val="2"/>
          <w:sz w:val="32"/>
          <w:szCs w:val="21"/>
          <w:lang w:val="en-US" w:eastAsia="zh-CN" w:bidi="ar-SA"/>
        </w:rPr>
      </w:pPr>
      <w:r>
        <w:rPr>
          <w:rFonts w:hint="eastAsia" w:ascii="黑体" w:hAnsi="黑体" w:eastAsia="黑体" w:cs="黑体"/>
          <w:kern w:val="2"/>
          <w:sz w:val="32"/>
          <w:szCs w:val="21"/>
          <w:lang w:val="en-US" w:eastAsia="zh-CN" w:bidi="ar-SA"/>
        </w:rPr>
        <w:t>附件1</w:t>
      </w: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30"/>
        <w:gridCol w:w="1089"/>
        <w:gridCol w:w="5049"/>
        <w:gridCol w:w="17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9" w:hRule="atLeast"/>
        </w:trPr>
        <w:tc>
          <w:tcPr>
            <w:tcW w:w="5000" w:type="pct"/>
            <w:gridSpan w:val="4"/>
            <w:tcBorders>
              <w:top w:val="nil"/>
              <w:left w:val="nil"/>
              <w:bottom w:val="single" w:color="auto" w:sz="4" w:space="0"/>
              <w:right w:val="nil"/>
            </w:tcBorders>
            <w:shd w:val="clear" w:color="auto" w:fill="auto"/>
            <w:vAlign w:val="center"/>
          </w:tcPr>
          <w:p>
            <w:pPr>
              <w:keepNext w:val="0"/>
              <w:keepLines w:val="0"/>
              <w:widowControl/>
              <w:suppressLineNumbers w:val="0"/>
              <w:jc w:val="center"/>
              <w:textAlignment w:val="center"/>
              <w:rPr>
                <w:rFonts w:hint="eastAsia" w:ascii="CESI黑体-GB2312" w:hAnsi="CESI黑体-GB2312" w:eastAsia="CESI黑体-GB2312" w:cs="CESI黑体-GB2312"/>
                <w:i w:val="0"/>
                <w:iCs w:val="0"/>
                <w:color w:val="000000"/>
                <w:kern w:val="0"/>
                <w:sz w:val="24"/>
                <w:szCs w:val="24"/>
                <w:u w:val="none"/>
                <w:lang w:val="en-US" w:eastAsia="zh-CN" w:bidi="ar"/>
              </w:rPr>
            </w:pPr>
            <w:r>
              <w:rPr>
                <w:rFonts w:hint="eastAsia" w:ascii="方正小标宋简体" w:hAnsi="方正小标宋简体" w:eastAsia="方正小标宋简体" w:cs="方正小标宋简体"/>
                <w:i w:val="0"/>
                <w:iCs w:val="0"/>
                <w:color w:val="000000"/>
                <w:kern w:val="0"/>
                <w:sz w:val="36"/>
                <w:szCs w:val="36"/>
                <w:u w:val="none"/>
                <w:lang w:val="en-US" w:eastAsia="zh-CN" w:bidi="ar"/>
              </w:rPr>
              <w:t>2023年山东省新能源汽车下乡活动计划（共30场）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57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CESI黑体-GB2312" w:hAnsi="CESI黑体-GB2312" w:eastAsia="CESI黑体-GB2312" w:cs="CESI黑体-GB2312"/>
                <w:i w:val="0"/>
                <w:iCs w:val="0"/>
                <w:color w:val="000000"/>
                <w:sz w:val="24"/>
                <w:szCs w:val="24"/>
                <w:u w:val="none"/>
              </w:rPr>
            </w:pPr>
            <w:r>
              <w:rPr>
                <w:rFonts w:hint="eastAsia" w:ascii="CESI黑体-GB2312" w:hAnsi="CESI黑体-GB2312" w:eastAsia="CESI黑体-GB2312" w:cs="CESI黑体-GB2312"/>
                <w:i w:val="0"/>
                <w:iCs w:val="0"/>
                <w:color w:val="000000"/>
                <w:kern w:val="0"/>
                <w:sz w:val="24"/>
                <w:szCs w:val="24"/>
                <w:u w:val="none"/>
                <w:lang w:val="en-US" w:eastAsia="zh-CN" w:bidi="ar"/>
              </w:rPr>
              <w:t>序号</w:t>
            </w:r>
          </w:p>
        </w:tc>
        <w:tc>
          <w:tcPr>
            <w:tcW w:w="608"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CESI黑体-GB2312" w:hAnsi="CESI黑体-GB2312" w:eastAsia="CESI黑体-GB2312" w:cs="CESI黑体-GB2312"/>
                <w:i w:val="0"/>
                <w:iCs w:val="0"/>
                <w:color w:val="000000"/>
                <w:sz w:val="24"/>
                <w:szCs w:val="24"/>
                <w:u w:val="none"/>
              </w:rPr>
            </w:pPr>
            <w:r>
              <w:rPr>
                <w:rFonts w:hint="eastAsia" w:ascii="CESI黑体-GB2312" w:hAnsi="CESI黑体-GB2312" w:eastAsia="CESI黑体-GB2312" w:cs="CESI黑体-GB2312"/>
                <w:i w:val="0"/>
                <w:iCs w:val="0"/>
                <w:color w:val="000000"/>
                <w:kern w:val="0"/>
                <w:sz w:val="24"/>
                <w:szCs w:val="24"/>
                <w:u w:val="none"/>
                <w:lang w:val="en-US" w:eastAsia="zh-CN" w:bidi="ar"/>
              </w:rPr>
              <w:t>时间</w:t>
            </w:r>
          </w:p>
        </w:tc>
        <w:tc>
          <w:tcPr>
            <w:tcW w:w="2818"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CESI黑体-GB2312" w:hAnsi="CESI黑体-GB2312" w:eastAsia="CESI黑体-GB2312" w:cs="CESI黑体-GB2312"/>
                <w:i w:val="0"/>
                <w:iCs w:val="0"/>
                <w:color w:val="000000"/>
                <w:sz w:val="24"/>
                <w:szCs w:val="24"/>
                <w:u w:val="none"/>
              </w:rPr>
            </w:pPr>
            <w:r>
              <w:rPr>
                <w:rFonts w:hint="eastAsia" w:ascii="CESI黑体-GB2312" w:hAnsi="CESI黑体-GB2312" w:eastAsia="CESI黑体-GB2312" w:cs="CESI黑体-GB2312"/>
                <w:i w:val="0"/>
                <w:iCs w:val="0"/>
                <w:color w:val="000000"/>
                <w:kern w:val="0"/>
                <w:sz w:val="24"/>
                <w:szCs w:val="24"/>
                <w:u w:val="none"/>
                <w:lang w:val="en-US" w:eastAsia="zh-CN" w:bidi="ar"/>
              </w:rPr>
              <w:t>名称</w:t>
            </w:r>
          </w:p>
        </w:tc>
        <w:tc>
          <w:tcPr>
            <w:tcW w:w="99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CESI黑体-GB2312" w:hAnsi="CESI黑体-GB2312" w:eastAsia="CESI黑体-GB2312" w:cs="CESI黑体-GB2312"/>
                <w:i w:val="0"/>
                <w:iCs w:val="0"/>
                <w:color w:val="000000"/>
                <w:sz w:val="24"/>
                <w:szCs w:val="24"/>
                <w:u w:val="none"/>
              </w:rPr>
            </w:pPr>
            <w:r>
              <w:rPr>
                <w:rFonts w:hint="eastAsia" w:ascii="CESI黑体-GB2312" w:hAnsi="CESI黑体-GB2312" w:eastAsia="CESI黑体-GB2312" w:cs="CESI黑体-GB2312"/>
                <w:i w:val="0"/>
                <w:iCs w:val="0"/>
                <w:color w:val="000000"/>
                <w:kern w:val="0"/>
                <w:sz w:val="24"/>
                <w:szCs w:val="24"/>
                <w:u w:val="none"/>
                <w:lang w:val="en-US" w:eastAsia="zh-CN" w:bidi="ar"/>
              </w:rPr>
              <w:t>地点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5" w:hRule="atLeast"/>
        </w:trPr>
        <w:tc>
          <w:tcPr>
            <w:tcW w:w="575"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w:t>
            </w:r>
          </w:p>
        </w:tc>
        <w:tc>
          <w:tcPr>
            <w:tcW w:w="608"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8月</w:t>
            </w:r>
          </w:p>
        </w:tc>
        <w:tc>
          <w:tcPr>
            <w:tcW w:w="2818"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全省新能源汽车下乡首站活动</w:t>
            </w:r>
          </w:p>
        </w:tc>
        <w:tc>
          <w:tcPr>
            <w:tcW w:w="997"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济南市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5" w:hRule="atLeast"/>
        </w:trPr>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w:t>
            </w:r>
          </w:p>
        </w:tc>
        <w:tc>
          <w:tcPr>
            <w:tcW w:w="6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8月</w:t>
            </w:r>
          </w:p>
        </w:tc>
        <w:tc>
          <w:tcPr>
            <w:tcW w:w="28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山东省新能源汽车及配套设施下乡惠民惠企活动</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省内部分市县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5" w:hRule="atLeast"/>
        </w:trPr>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c>
          <w:tcPr>
            <w:tcW w:w="6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8月</w:t>
            </w:r>
          </w:p>
        </w:tc>
        <w:tc>
          <w:tcPr>
            <w:tcW w:w="28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新能源汽车下乡巡展活动</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临沂市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w:t>
            </w:r>
          </w:p>
        </w:tc>
        <w:tc>
          <w:tcPr>
            <w:tcW w:w="6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8月</w:t>
            </w:r>
          </w:p>
        </w:tc>
        <w:tc>
          <w:tcPr>
            <w:tcW w:w="28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“绿色先行 驰骋齐鲁”新能源汽车下乡市县巡展活动</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淄博临淄区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5</w:t>
            </w:r>
          </w:p>
        </w:tc>
        <w:tc>
          <w:tcPr>
            <w:tcW w:w="6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8月</w:t>
            </w:r>
          </w:p>
        </w:tc>
        <w:tc>
          <w:tcPr>
            <w:tcW w:w="28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“绿色先行 驰骋齐鲁”新能源汽车下乡市县巡展活动</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聊城市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w:t>
            </w:r>
          </w:p>
        </w:tc>
        <w:tc>
          <w:tcPr>
            <w:tcW w:w="6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8月</w:t>
            </w:r>
          </w:p>
        </w:tc>
        <w:tc>
          <w:tcPr>
            <w:tcW w:w="28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“绿色先行 驰骋齐鲁”新能源汽车下乡市县巡展活动</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潍坊诸城市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w:t>
            </w:r>
          </w:p>
        </w:tc>
        <w:tc>
          <w:tcPr>
            <w:tcW w:w="6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8月</w:t>
            </w:r>
          </w:p>
        </w:tc>
        <w:tc>
          <w:tcPr>
            <w:tcW w:w="28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“绿色先行 驰骋齐鲁”新能源汽车下乡市县巡展活动</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德州市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8</w:t>
            </w:r>
          </w:p>
        </w:tc>
        <w:tc>
          <w:tcPr>
            <w:tcW w:w="6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8月</w:t>
            </w:r>
          </w:p>
        </w:tc>
        <w:tc>
          <w:tcPr>
            <w:tcW w:w="28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新能源汽车下乡巡展活动</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济南章丘区、莱芜区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9</w:t>
            </w:r>
          </w:p>
        </w:tc>
        <w:tc>
          <w:tcPr>
            <w:tcW w:w="6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9月</w:t>
            </w:r>
          </w:p>
        </w:tc>
        <w:tc>
          <w:tcPr>
            <w:tcW w:w="28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第二十二届青岛国际汽车工业秋季展览会暨新能源汽车下乡巡展活动</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青岛市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10</w:t>
            </w:r>
          </w:p>
        </w:tc>
        <w:tc>
          <w:tcPr>
            <w:tcW w:w="6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9月</w:t>
            </w:r>
          </w:p>
        </w:tc>
        <w:tc>
          <w:tcPr>
            <w:tcW w:w="28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第十九届中国(梁山)专用汽车展览会暨新能源汽车下乡巡展活动</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济宁市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11</w:t>
            </w:r>
          </w:p>
        </w:tc>
        <w:tc>
          <w:tcPr>
            <w:tcW w:w="6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9月</w:t>
            </w:r>
          </w:p>
        </w:tc>
        <w:tc>
          <w:tcPr>
            <w:tcW w:w="28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“绿色先行 驰骋齐鲁”新能源汽车下乡市县巡展活动</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济南市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12</w:t>
            </w:r>
          </w:p>
        </w:tc>
        <w:tc>
          <w:tcPr>
            <w:tcW w:w="6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9月</w:t>
            </w:r>
          </w:p>
        </w:tc>
        <w:tc>
          <w:tcPr>
            <w:tcW w:w="28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“绿色先行 驰骋齐鲁”新能源汽车下乡市县巡展活动</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济宁曲阜市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13</w:t>
            </w:r>
          </w:p>
        </w:tc>
        <w:tc>
          <w:tcPr>
            <w:tcW w:w="6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9月</w:t>
            </w:r>
          </w:p>
        </w:tc>
        <w:tc>
          <w:tcPr>
            <w:tcW w:w="28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新能源汽车下乡巡展活动</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烟台龙口市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14</w:t>
            </w:r>
          </w:p>
        </w:tc>
        <w:tc>
          <w:tcPr>
            <w:tcW w:w="6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9月</w:t>
            </w:r>
          </w:p>
        </w:tc>
        <w:tc>
          <w:tcPr>
            <w:tcW w:w="28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新能源汽车下乡巡展活动</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潍坊寿光市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15</w:t>
            </w:r>
          </w:p>
        </w:tc>
        <w:tc>
          <w:tcPr>
            <w:tcW w:w="6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9月</w:t>
            </w:r>
          </w:p>
        </w:tc>
        <w:tc>
          <w:tcPr>
            <w:tcW w:w="28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新能源汽车下乡巡展活动</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威海荣成市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16</w:t>
            </w:r>
          </w:p>
        </w:tc>
        <w:tc>
          <w:tcPr>
            <w:tcW w:w="6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9月</w:t>
            </w:r>
          </w:p>
        </w:tc>
        <w:tc>
          <w:tcPr>
            <w:tcW w:w="28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新能源汽车下乡巡展活动</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东营广饶县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17</w:t>
            </w:r>
          </w:p>
        </w:tc>
        <w:tc>
          <w:tcPr>
            <w:tcW w:w="6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9月</w:t>
            </w:r>
          </w:p>
        </w:tc>
        <w:tc>
          <w:tcPr>
            <w:tcW w:w="28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新能源汽车下乡巡展活动</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滨州邹平市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18</w:t>
            </w:r>
          </w:p>
        </w:tc>
        <w:tc>
          <w:tcPr>
            <w:tcW w:w="6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9月</w:t>
            </w:r>
          </w:p>
        </w:tc>
        <w:tc>
          <w:tcPr>
            <w:tcW w:w="28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新能源汽车下乡巡展活动</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枣庄滕州市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19</w:t>
            </w:r>
          </w:p>
        </w:tc>
        <w:tc>
          <w:tcPr>
            <w:tcW w:w="6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9月</w:t>
            </w:r>
          </w:p>
        </w:tc>
        <w:tc>
          <w:tcPr>
            <w:tcW w:w="28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新能源汽车下乡巡展活动</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泰安肥城市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w:t>
            </w:r>
          </w:p>
        </w:tc>
        <w:tc>
          <w:tcPr>
            <w:tcW w:w="6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9月</w:t>
            </w:r>
          </w:p>
        </w:tc>
        <w:tc>
          <w:tcPr>
            <w:tcW w:w="28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新能源汽车下乡巡展活动</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日照莒县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21</w:t>
            </w:r>
          </w:p>
        </w:tc>
        <w:tc>
          <w:tcPr>
            <w:tcW w:w="6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9月</w:t>
            </w:r>
          </w:p>
        </w:tc>
        <w:tc>
          <w:tcPr>
            <w:tcW w:w="28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新能源汽车下乡巡展活动</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济宁邹城市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22</w:t>
            </w:r>
          </w:p>
        </w:tc>
        <w:tc>
          <w:tcPr>
            <w:tcW w:w="6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9月</w:t>
            </w:r>
          </w:p>
        </w:tc>
        <w:tc>
          <w:tcPr>
            <w:tcW w:w="28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新能源汽车下乡巡展活动</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临沂沂水县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23</w:t>
            </w:r>
          </w:p>
        </w:tc>
        <w:tc>
          <w:tcPr>
            <w:tcW w:w="6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10月</w:t>
            </w:r>
          </w:p>
        </w:tc>
        <w:tc>
          <w:tcPr>
            <w:tcW w:w="28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“绿色先行 驰骋齐鲁”新能源汽车下乡市县巡展活动</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青岛市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24</w:t>
            </w:r>
          </w:p>
        </w:tc>
        <w:tc>
          <w:tcPr>
            <w:tcW w:w="6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10月</w:t>
            </w:r>
          </w:p>
        </w:tc>
        <w:tc>
          <w:tcPr>
            <w:tcW w:w="28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“绿色先行 驰骋齐鲁”新能源汽车下乡市县巡展活动</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临沂蒙阴县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25</w:t>
            </w:r>
          </w:p>
        </w:tc>
        <w:tc>
          <w:tcPr>
            <w:tcW w:w="6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10月</w:t>
            </w:r>
          </w:p>
        </w:tc>
        <w:tc>
          <w:tcPr>
            <w:tcW w:w="28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“绿色先行 驰骋齐鲁”新能源汽车下乡市县巡展活动</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滨州惠民县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26</w:t>
            </w:r>
          </w:p>
        </w:tc>
        <w:tc>
          <w:tcPr>
            <w:tcW w:w="6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10月</w:t>
            </w:r>
          </w:p>
        </w:tc>
        <w:tc>
          <w:tcPr>
            <w:tcW w:w="28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新能源汽车下乡巡展活动</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菏泽曹县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27</w:t>
            </w:r>
          </w:p>
        </w:tc>
        <w:tc>
          <w:tcPr>
            <w:tcW w:w="6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10月</w:t>
            </w:r>
          </w:p>
        </w:tc>
        <w:tc>
          <w:tcPr>
            <w:tcW w:w="28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新能源汽车下乡巡展活动</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淄博桓台县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28</w:t>
            </w:r>
          </w:p>
        </w:tc>
        <w:tc>
          <w:tcPr>
            <w:tcW w:w="6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10月</w:t>
            </w:r>
          </w:p>
        </w:tc>
        <w:tc>
          <w:tcPr>
            <w:tcW w:w="28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新能源汽车下乡巡展活动</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聊城阳谷县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29</w:t>
            </w:r>
          </w:p>
        </w:tc>
        <w:tc>
          <w:tcPr>
            <w:tcW w:w="6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10月</w:t>
            </w:r>
          </w:p>
        </w:tc>
        <w:tc>
          <w:tcPr>
            <w:tcW w:w="28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新能源汽车下乡巡展活动</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德州齐河县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30</w:t>
            </w:r>
          </w:p>
        </w:tc>
        <w:tc>
          <w:tcPr>
            <w:tcW w:w="6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10月</w:t>
            </w:r>
          </w:p>
        </w:tc>
        <w:tc>
          <w:tcPr>
            <w:tcW w:w="28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新能源汽车下乡巡展活动</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青岛莱西市、胶州市</w:t>
            </w:r>
          </w:p>
        </w:tc>
      </w:tr>
    </w:tbl>
    <w:p>
      <w:pPr>
        <w:pStyle w:val="3"/>
        <w:rPr>
          <w:rFonts w:hint="default"/>
          <w:lang w:val="en-US" w:eastAsia="zh-CN"/>
        </w:rPr>
      </w:pPr>
    </w:p>
    <w:p>
      <w:pPr>
        <w:pStyle w:val="2"/>
        <w:tabs>
          <w:tab w:val="left" w:pos="545"/>
        </w:tabs>
        <w:ind w:left="0" w:leftChars="0" w:firstLine="0" w:firstLineChars="0"/>
        <w:rPr>
          <w:rFonts w:hint="eastAsia" w:ascii="黑体" w:hAnsi="黑体" w:eastAsia="黑体" w:cs="黑体"/>
          <w:lang w:eastAsia="zh-CN"/>
        </w:rPr>
      </w:pPr>
    </w:p>
    <w:p>
      <w:pPr>
        <w:pStyle w:val="2"/>
        <w:tabs>
          <w:tab w:val="left" w:pos="545"/>
        </w:tabs>
        <w:ind w:left="0" w:leftChars="0" w:firstLine="0" w:firstLineChars="0"/>
        <w:rPr>
          <w:rFonts w:hint="eastAsia" w:ascii="黑体" w:hAnsi="黑体" w:eastAsia="黑体" w:cs="黑体"/>
          <w:lang w:eastAsia="zh-CN"/>
        </w:rPr>
      </w:pPr>
    </w:p>
    <w:p>
      <w:pPr>
        <w:bidi w:val="0"/>
        <w:jc w:val="center"/>
        <w:rPr>
          <w:rFonts w:hint="default"/>
          <w:lang w:val="en-US" w:eastAsia="zh-CN"/>
        </w:rPr>
      </w:pPr>
      <w:bookmarkStart w:id="0" w:name="_GoBack"/>
      <w:bookmarkEnd w:id="0"/>
    </w:p>
    <w:sectPr>
      <w:footerReference r:id="rId3" w:type="default"/>
      <w:pgSz w:w="11906" w:h="16838"/>
      <w:pgMar w:top="1587" w:right="1576" w:bottom="1587" w:left="1587" w:header="851" w:footer="992" w:gutter="0"/>
      <w:pgBorders w:offsetFrom="page">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ESI仿宋-GB2312">
    <w:altName w:val="仿宋"/>
    <w:panose1 w:val="02000500000000000000"/>
    <w:charset w:val="86"/>
    <w:family w:val="auto"/>
    <w:pitch w:val="default"/>
    <w:sig w:usb0="00000000" w:usb1="00000000" w:usb2="00000010" w:usb3="00000000" w:csb0="0004000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ESI黑体-GB2312">
    <w:altName w:val="黑体"/>
    <w:panose1 w:val="02000500000000000000"/>
    <w:charset w:val="86"/>
    <w:family w:val="auto"/>
    <w:pitch w:val="default"/>
    <w:sig w:usb0="00000000" w:usb1="00000000" w:usb2="00000012"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- 1 -</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- 1 -</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BlOGFjYzQ3NmZmMDBlODljYWRkNTkxYzFmYWQ1ZTkifQ=="/>
  </w:docVars>
  <w:rsids>
    <w:rsidRoot w:val="06E45CC1"/>
    <w:rsid w:val="000877C8"/>
    <w:rsid w:val="0017274C"/>
    <w:rsid w:val="0092565C"/>
    <w:rsid w:val="01041BAB"/>
    <w:rsid w:val="01FB649C"/>
    <w:rsid w:val="06E45CC1"/>
    <w:rsid w:val="092C2043"/>
    <w:rsid w:val="0BE8255A"/>
    <w:rsid w:val="0C662078"/>
    <w:rsid w:val="0EEA52D6"/>
    <w:rsid w:val="0F6E4F75"/>
    <w:rsid w:val="10AE7046"/>
    <w:rsid w:val="141C71C3"/>
    <w:rsid w:val="155427C2"/>
    <w:rsid w:val="16494D40"/>
    <w:rsid w:val="16A42BC9"/>
    <w:rsid w:val="179B893F"/>
    <w:rsid w:val="1B42117E"/>
    <w:rsid w:val="1E924A12"/>
    <w:rsid w:val="1F9A41BA"/>
    <w:rsid w:val="2059205C"/>
    <w:rsid w:val="22CD254F"/>
    <w:rsid w:val="23AB584C"/>
    <w:rsid w:val="24CF4C73"/>
    <w:rsid w:val="24EF6A94"/>
    <w:rsid w:val="26FC6D72"/>
    <w:rsid w:val="28433278"/>
    <w:rsid w:val="28607E60"/>
    <w:rsid w:val="2ABF70C8"/>
    <w:rsid w:val="318C1334"/>
    <w:rsid w:val="36EF182A"/>
    <w:rsid w:val="39127200"/>
    <w:rsid w:val="39280B82"/>
    <w:rsid w:val="3B0376F2"/>
    <w:rsid w:val="3B1010B6"/>
    <w:rsid w:val="3BEDEB6E"/>
    <w:rsid w:val="3BF1238C"/>
    <w:rsid w:val="4DB305B0"/>
    <w:rsid w:val="4E23142A"/>
    <w:rsid w:val="4E9147EA"/>
    <w:rsid w:val="4FF56355"/>
    <w:rsid w:val="524B3988"/>
    <w:rsid w:val="536F3062"/>
    <w:rsid w:val="55E47F17"/>
    <w:rsid w:val="58441558"/>
    <w:rsid w:val="58F9461C"/>
    <w:rsid w:val="5A877273"/>
    <w:rsid w:val="5AFDE315"/>
    <w:rsid w:val="5C9C4BA6"/>
    <w:rsid w:val="608F56CF"/>
    <w:rsid w:val="668F736E"/>
    <w:rsid w:val="6BAD27D2"/>
    <w:rsid w:val="6C611D23"/>
    <w:rsid w:val="6DFE9727"/>
    <w:rsid w:val="6E846A90"/>
    <w:rsid w:val="6FE97F6D"/>
    <w:rsid w:val="735F431E"/>
    <w:rsid w:val="73DFC870"/>
    <w:rsid w:val="74974711"/>
    <w:rsid w:val="74B333A1"/>
    <w:rsid w:val="74D23700"/>
    <w:rsid w:val="76F93358"/>
    <w:rsid w:val="7A257757"/>
    <w:rsid w:val="7ADF9AC1"/>
    <w:rsid w:val="7B783043"/>
    <w:rsid w:val="7BA63B1E"/>
    <w:rsid w:val="7BFDFA2B"/>
    <w:rsid w:val="7DFE870C"/>
    <w:rsid w:val="7F4E7551"/>
    <w:rsid w:val="7FCB5EB0"/>
    <w:rsid w:val="8BF37E67"/>
    <w:rsid w:val="BDA7F9B1"/>
    <w:rsid w:val="DF5654AB"/>
    <w:rsid w:val="EDBFBA5D"/>
    <w:rsid w:val="EEDBA343"/>
    <w:rsid w:val="FFBAE2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CESI仿宋-GB2312" w:cs="Times New Roman"/>
      <w:kern w:val="2"/>
      <w:sz w:val="32"/>
      <w:szCs w:val="24"/>
      <w:lang w:val="en-US" w:eastAsia="zh-CN" w:bidi="ar-SA"/>
    </w:rPr>
  </w:style>
  <w:style w:type="paragraph" w:styleId="4">
    <w:name w:val="heading 3"/>
    <w:basedOn w:val="1"/>
    <w:next w:val="1"/>
    <w:qFormat/>
    <w:uiPriority w:val="0"/>
    <w:pPr>
      <w:spacing w:before="100" w:beforeAutospacing="1" w:line="600" w:lineRule="exact"/>
      <w:ind w:firstLine="880"/>
      <w:outlineLvl w:val="2"/>
    </w:pPr>
    <w:rPr>
      <w:rFonts w:ascii="仿宋_GB2312" w:hAnsi="仿宋_GB2312" w:eastAsia="楷体"/>
      <w:szCs w:val="21"/>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line="600" w:lineRule="exact"/>
      <w:ind w:firstLine="723" w:firstLineChars="200"/>
    </w:pPr>
    <w:rPr>
      <w:rFonts w:ascii="仿宋_GB2312" w:hAnsi="仿宋_GB2312"/>
    </w:rPr>
  </w:style>
  <w:style w:type="paragraph" w:styleId="3">
    <w:name w:val="footer"/>
    <w:basedOn w:val="1"/>
    <w:qFormat/>
    <w:uiPriority w:val="0"/>
    <w:pPr>
      <w:tabs>
        <w:tab w:val="center" w:pos="4153"/>
        <w:tab w:val="right" w:pos="8306"/>
      </w:tabs>
      <w:snapToGrid w:val="0"/>
      <w:jc w:val="left"/>
    </w:pPr>
    <w:rPr>
      <w:sz w:val="18"/>
    </w:rPr>
  </w:style>
  <w:style w:type="paragraph" w:styleId="5">
    <w:name w:val="Body Text Indent"/>
    <w:basedOn w:val="1"/>
    <w:qFormat/>
    <w:uiPriority w:val="0"/>
    <w:pPr>
      <w:spacing w:line="600" w:lineRule="exact"/>
    </w:p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toc 1"/>
    <w:basedOn w:val="1"/>
    <w:next w:val="1"/>
    <w:qFormat/>
    <w:uiPriority w:val="0"/>
    <w:rPr>
      <w:rFonts w:ascii="Times New Roman" w:hAnsi="Times New Roman"/>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Body Text First Indent 2"/>
    <w:basedOn w:val="5"/>
    <w:next w:val="1"/>
    <w:qFormat/>
    <w:uiPriority w:val="99"/>
    <w:pPr>
      <w:ind w:firstLine="420"/>
    </w:pPr>
    <w:rPr>
      <w:rFonts w:ascii="Times New Roman"/>
    </w:rPr>
  </w:style>
  <w:style w:type="character" w:styleId="12">
    <w:name w:val="Strong"/>
    <w:basedOn w:val="11"/>
    <w:qFormat/>
    <w:uiPriority w:val="0"/>
    <w:rPr>
      <w:b/>
    </w:rPr>
  </w:style>
  <w:style w:type="character" w:styleId="13">
    <w:name w:val="Hyperlink"/>
    <w:basedOn w:val="11"/>
    <w:qFormat/>
    <w:uiPriority w:val="0"/>
    <w:rPr>
      <w:color w:val="0000FF"/>
      <w:u w:val="single"/>
    </w:rPr>
  </w:style>
  <w:style w:type="character" w:customStyle="1" w:styleId="14">
    <w:name w:val="font01"/>
    <w:basedOn w:val="11"/>
    <w:qFormat/>
    <w:uiPriority w:val="0"/>
    <w:rPr>
      <w:rFonts w:hint="default" w:ascii="Times New Roman" w:hAnsi="Times New Roman" w:cs="Times New Roman"/>
      <w:color w:val="000000"/>
      <w:sz w:val="24"/>
      <w:szCs w:val="24"/>
      <w:u w:val="none"/>
    </w:rPr>
  </w:style>
  <w:style w:type="character" w:customStyle="1" w:styleId="15">
    <w:name w:val="font11"/>
    <w:basedOn w:val="11"/>
    <w:qFormat/>
    <w:uiPriority w:val="0"/>
    <w:rPr>
      <w:rFonts w:hint="eastAsia"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5363</Words>
  <Characters>5821</Characters>
  <Lines>18</Lines>
  <Paragraphs>5</Paragraphs>
  <TotalTime>2</TotalTime>
  <ScaleCrop>false</ScaleCrop>
  <LinksUpToDate>false</LinksUpToDate>
  <CharactersWithSpaces>5929</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2023-07-22T00:50:00Z</dcterms:created>
  <dc:creator>我爱我家</dc:creator>
  <cp:lastModifiedBy>Administrator</cp:lastModifiedBy>
  <cp:lastPrinted>2023-07-22T00:56:00Z</cp:lastPrinted>
  <dcterms:modified xsi:type="dcterms:W3CDTF">2023-08-01T09:06:09Z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302999C85B554CC8A86DC76406E7324B</vt:lpwstr>
  </property>
</Properties>
</file>