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tabs>
          <w:tab w:val="left" w:pos="5220"/>
        </w:tabs>
        <w:spacing w:line="360" w:lineRule="auto"/>
        <w:rPr>
          <w:rFonts w:eastAsia="黑体"/>
          <w:sz w:val="32"/>
          <w:szCs w:val="32"/>
        </w:rPr>
      </w:pPr>
    </w:p>
    <w:p>
      <w:pPr>
        <w:tabs>
          <w:tab w:val="left" w:pos="5220"/>
        </w:tabs>
        <w:spacing w:line="360" w:lineRule="auto"/>
        <w:rPr>
          <w:rFonts w:eastAsia="黑体"/>
          <w:sz w:val="52"/>
          <w:szCs w:val="52"/>
        </w:rPr>
      </w:pPr>
    </w:p>
    <w:p>
      <w:pPr>
        <w:pStyle w:val="2"/>
        <w:jc w:val="center"/>
        <w:rPr>
          <w:rFonts w:hint="default"/>
        </w:rPr>
      </w:pPr>
      <w:r>
        <w:rPr>
          <w:rFonts w:ascii="方正小标宋简体" w:hAnsi="宋体" w:eastAsia="方正小标宋简体"/>
          <w:bCs/>
          <w:sz w:val="52"/>
          <w:szCs w:val="52"/>
        </w:rPr>
        <w:t>2021年省级智能工厂企业申报书</w:t>
      </w:r>
    </w:p>
    <w:p>
      <w:pPr>
        <w:tabs>
          <w:tab w:val="left" w:pos="5220"/>
        </w:tabs>
        <w:spacing w:line="360" w:lineRule="auto"/>
        <w:jc w:val="center"/>
        <w:rPr>
          <w:rFonts w:ascii="楷体_GB2312" w:hAnsi="楷体" w:eastAsia="楷体_GB2312"/>
          <w:b/>
          <w:sz w:val="32"/>
          <w:szCs w:val="32"/>
        </w:rPr>
      </w:pPr>
      <w:r>
        <w:rPr>
          <w:rFonts w:hint="eastAsia" w:ascii="楷体_GB2312" w:hAnsi="楷体" w:eastAsia="楷体_GB2312"/>
          <w:b/>
          <w:sz w:val="32"/>
          <w:szCs w:val="32"/>
        </w:rPr>
        <w:t>（离散型）</w:t>
      </w:r>
    </w:p>
    <w:p>
      <w:pPr>
        <w:spacing w:line="360" w:lineRule="auto"/>
        <w:rPr>
          <w:rFonts w:eastAsia="黑体"/>
          <w:sz w:val="32"/>
        </w:rPr>
      </w:pPr>
    </w:p>
    <w:p>
      <w:pPr>
        <w:pStyle w:val="2"/>
        <w:rPr>
          <w:rFonts w:hint="default"/>
        </w:rPr>
      </w:pPr>
    </w:p>
    <w:p>
      <w:pPr>
        <w:spacing w:line="360" w:lineRule="auto"/>
        <w:rPr>
          <w:rFonts w:eastAsia="黑体"/>
          <w:sz w:val="32"/>
        </w:rPr>
      </w:pPr>
    </w:p>
    <w:p>
      <w:pPr>
        <w:spacing w:line="360" w:lineRule="auto"/>
        <w:jc w:val="left"/>
        <w:rPr>
          <w:rFonts w:eastAsia="黑体"/>
          <w:sz w:val="32"/>
        </w:rPr>
      </w:pPr>
    </w:p>
    <w:p>
      <w:pPr>
        <w:spacing w:line="360" w:lineRule="auto"/>
        <w:jc w:val="left"/>
        <w:rPr>
          <w:rFonts w:eastAsia="黑体"/>
          <w:sz w:val="32"/>
        </w:rPr>
      </w:pPr>
    </w:p>
    <w:p>
      <w:pPr>
        <w:pStyle w:val="2"/>
        <w:rPr>
          <w:rFonts w:hint="default"/>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智  能  工  厂  名  称 </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2"/>
        <w:rPr>
          <w:rFonts w:hint="default"/>
        </w:rPr>
      </w:pPr>
    </w:p>
    <w:tbl>
      <w:tblPr>
        <w:tblStyle w:val="8"/>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spacing w:line="360" w:lineRule="auto"/>
      </w:pPr>
    </w:p>
    <w:p>
      <w:pPr>
        <w:spacing w:line="360" w:lineRule="auto"/>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8"/>
        <w:tblW w:w="8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128"/>
        <w:gridCol w:w="1236"/>
        <w:gridCol w:w="1235"/>
        <w:gridCol w:w="123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385"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385"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364"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469"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5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385"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23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23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78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highlight w:val="yellow"/>
              </w:rPr>
            </w:pPr>
            <w:r>
              <w:rPr>
                <w:rFonts w:hint="eastAsia" w:ascii="仿宋_GB2312" w:hAnsi="仿宋_GB2312" w:eastAsia="仿宋_GB2312" w:cs="仿宋_GB2312"/>
                <w:sz w:val="24"/>
              </w:rPr>
              <w:t>企业负责人</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46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46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236"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23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简</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介</w:t>
            </w:r>
          </w:p>
        </w:tc>
        <w:tc>
          <w:tcPr>
            <w:tcW w:w="7385"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pStyle w:val="2"/>
              <w:rPr>
                <w:rFonts w:hint="default"/>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优</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势</w:t>
            </w:r>
          </w:p>
        </w:tc>
        <w:tc>
          <w:tcPr>
            <w:tcW w:w="7385"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智</w:t>
            </w:r>
          </w:p>
          <w:p>
            <w:pPr>
              <w:spacing w:line="360" w:lineRule="auto"/>
              <w:jc w:val="center"/>
              <w:rPr>
                <w:rFonts w:ascii="仿宋_GB2312" w:eastAsia="仿宋_GB2312"/>
                <w:sz w:val="24"/>
              </w:rPr>
            </w:pPr>
            <w:r>
              <w:rPr>
                <w:rFonts w:hint="eastAsia" w:ascii="仿宋_GB2312" w:eastAsia="仿宋_GB2312"/>
                <w:sz w:val="24"/>
              </w:rPr>
              <w:t>能</w:t>
            </w:r>
          </w:p>
          <w:p>
            <w:pPr>
              <w:spacing w:line="360" w:lineRule="auto"/>
              <w:jc w:val="center"/>
              <w:rPr>
                <w:rFonts w:ascii="仿宋_GB2312" w:eastAsia="仿宋_GB2312"/>
                <w:sz w:val="24"/>
              </w:rPr>
            </w:pPr>
            <w:r>
              <w:rPr>
                <w:rFonts w:hint="eastAsia" w:ascii="仿宋_GB2312" w:eastAsia="仿宋_GB2312"/>
                <w:sz w:val="24"/>
              </w:rPr>
              <w:t>制</w:t>
            </w:r>
          </w:p>
          <w:p>
            <w:pPr>
              <w:spacing w:line="360" w:lineRule="auto"/>
              <w:jc w:val="center"/>
              <w:rPr>
                <w:rFonts w:ascii="仿宋_GB2312" w:eastAsia="仿宋_GB2312"/>
                <w:sz w:val="24"/>
              </w:rPr>
            </w:pPr>
            <w:r>
              <w:rPr>
                <w:rFonts w:hint="eastAsia" w:ascii="仿宋_GB2312" w:eastAsia="仿宋_GB2312"/>
                <w:sz w:val="24"/>
              </w:rPr>
              <w:t>造</w:t>
            </w:r>
          </w:p>
          <w:p>
            <w:pPr>
              <w:spacing w:line="360" w:lineRule="auto"/>
              <w:jc w:val="center"/>
              <w:rPr>
                <w:rFonts w:ascii="仿宋_GB2312" w:eastAsia="仿宋_GB2312"/>
                <w:sz w:val="24"/>
              </w:rPr>
            </w:pPr>
            <w:r>
              <w:rPr>
                <w:rFonts w:hint="eastAsia" w:ascii="仿宋_GB2312" w:eastAsia="仿宋_GB2312"/>
                <w:sz w:val="24"/>
              </w:rPr>
              <w:t>基</w:t>
            </w:r>
          </w:p>
          <w:p>
            <w:pPr>
              <w:spacing w:line="360" w:lineRule="auto"/>
              <w:jc w:val="center"/>
              <w:rPr>
                <w:rFonts w:ascii="仿宋_GB2312" w:hAnsi="仿宋_GB2312" w:eastAsia="仿宋_GB2312" w:cs="仿宋_GB2312"/>
                <w:spacing w:val="-10"/>
                <w:sz w:val="24"/>
              </w:rPr>
            </w:pPr>
            <w:r>
              <w:rPr>
                <w:rFonts w:hint="eastAsia" w:ascii="仿宋_GB2312" w:eastAsia="仿宋_GB2312"/>
                <w:sz w:val="24"/>
              </w:rPr>
              <w:t>础</w:t>
            </w:r>
          </w:p>
        </w:tc>
        <w:tc>
          <w:tcPr>
            <w:tcW w:w="738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pPr>
          </w:p>
          <w:p>
            <w:pPr>
              <w:spacing w:line="360" w:lineRule="auto"/>
            </w:pPr>
          </w:p>
          <w:p>
            <w:pPr>
              <w:spacing w:line="360" w:lineRule="auto"/>
              <w:ind w:firstLine="240" w:firstLineChars="100"/>
              <w:rPr>
                <w:rFonts w:ascii="仿宋_GB2312" w:hAnsi="仿宋_GB2312" w:eastAsia="仿宋_GB2312" w:cs="仿宋_GB2312"/>
                <w:sz w:val="24"/>
              </w:rPr>
            </w:pPr>
            <w:r>
              <w:rPr>
                <w:rFonts w:ascii="仿宋_GB2312" w:hAnsi="仿宋_GB2312" w:eastAsia="仿宋_GB2312" w:cs="仿宋_GB2312"/>
                <w:sz w:val="24"/>
              </w:rPr>
              <w:sym w:font="Wingdings 2" w:char="00A3"/>
            </w:r>
            <w:r>
              <w:rPr>
                <w:rFonts w:hint="eastAsia" w:ascii="仿宋_GB2312" w:hAnsi="仿宋_GB2312" w:eastAsia="仿宋_GB2312" w:cs="仿宋_GB2312"/>
                <w:sz w:val="24"/>
              </w:rPr>
              <w:t>工信部智能制造试点示范项目承担企业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spacing w:line="360" w:lineRule="auto"/>
              <w:ind w:firstLine="240" w:firstLineChars="100"/>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p>
            <w:pPr>
              <w:pStyle w:val="2"/>
              <w:rPr>
                <w:rFonts w:hint="default"/>
              </w:rPr>
            </w:pPr>
          </w:p>
          <w:p/>
          <w:p>
            <w:pPr>
              <w:pStyle w:val="2"/>
              <w:rPr>
                <w:rFonts w:hint="default"/>
              </w:rPr>
            </w:pPr>
          </w:p>
        </w:tc>
      </w:tr>
    </w:tbl>
    <w:p>
      <w:pPr>
        <w:pStyle w:val="2"/>
        <w:adjustRightInd/>
        <w:spacing w:line="360" w:lineRule="auto"/>
        <w:rPr>
          <w:rFonts w:hint="default"/>
        </w:rPr>
      </w:pPr>
    </w:p>
    <w:p>
      <w:pPr>
        <w:spacing w:line="360" w:lineRule="auto"/>
        <w:rPr>
          <w:rFonts w:hAnsi="黑体" w:eastAsia="黑体"/>
          <w:sz w:val="32"/>
          <w:szCs w:val="32"/>
        </w:rPr>
      </w:pPr>
    </w:p>
    <w:p>
      <w:pPr>
        <w:spacing w:line="360" w:lineRule="auto"/>
        <w:jc w:val="center"/>
        <w:rPr>
          <w:rFonts w:hint="eastAsia"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二、</w:t>
      </w:r>
      <w:r>
        <w:rPr>
          <w:rFonts w:hAnsi="黑体" w:eastAsia="黑体"/>
          <w:sz w:val="32"/>
          <w:szCs w:val="32"/>
        </w:rPr>
        <w:t>智能工厂基本信息</w:t>
      </w:r>
    </w:p>
    <w:tbl>
      <w:tblPr>
        <w:tblStyle w:val="8"/>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28"/>
        <w:gridCol w:w="715"/>
        <w:gridCol w:w="699"/>
        <w:gridCol w:w="684"/>
        <w:gridCol w:w="759"/>
        <w:gridCol w:w="1538"/>
        <w:gridCol w:w="32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工厂名称</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工厂地址</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智能工厂</w:t>
            </w:r>
            <w:r>
              <w:rPr>
                <w:rFonts w:hint="eastAsia" w:ascii="仿宋_GB2312" w:hAnsi="仿宋_GB2312" w:eastAsia="仿宋_GB2312" w:cs="仿宋_GB2312"/>
                <w:kern w:val="0"/>
                <w:sz w:val="24"/>
              </w:rPr>
              <w:t>总投资（万元）</w:t>
            </w:r>
          </w:p>
        </w:tc>
        <w:tc>
          <w:tcPr>
            <w:tcW w:w="6385" w:type="dxa"/>
            <w:gridSpan w:val="7"/>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。其中：</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建设开始时间</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建设完成时间</w:t>
            </w:r>
          </w:p>
        </w:tc>
        <w:tc>
          <w:tcPr>
            <w:tcW w:w="1670"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生产产品及产量</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车间年产出（万元）</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内全部设备台套（产线）数</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智能工厂总体描述</w:t>
            </w:r>
          </w:p>
        </w:tc>
        <w:tc>
          <w:tcPr>
            <w:tcW w:w="6385" w:type="dxa"/>
            <w:gridSpan w:val="7"/>
            <w:vAlign w:val="center"/>
          </w:tcPr>
          <w:p>
            <w:pPr>
              <w:widowControl/>
              <w:spacing w:line="320" w:lineRule="exact"/>
              <w:jc w:val="cente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（对拟申报智能工厂的总体情况进行简要描述，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jc w:val="center"/>
            </w:pPr>
          </w:p>
          <w:p>
            <w:pPr>
              <w:pStyle w:val="2"/>
              <w:jc w:val="center"/>
              <w:rPr>
                <w:rFonts w:hint="default"/>
              </w:rP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1843"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工厂工业网络情况</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（请简要说明工业网络建设情况）</w:t>
            </w:r>
          </w:p>
          <w:p>
            <w:pPr>
              <w:widowControl/>
              <w:spacing w:line="320" w:lineRule="exact"/>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843"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信息安全情况</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（请简要说明信息安全建设情况）</w:t>
            </w:r>
          </w:p>
          <w:p>
            <w:pPr>
              <w:widowControl/>
              <w:spacing w:line="320" w:lineRule="exact"/>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843"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工业互联网建设情况</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（请简要说明工业互联网建设应用情况）</w:t>
            </w:r>
          </w:p>
          <w:p>
            <w:pPr>
              <w:widowControl/>
              <w:spacing w:line="320" w:lineRule="exact"/>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研发设计</w:t>
            </w:r>
          </w:p>
        </w:tc>
        <w:tc>
          <w:tcPr>
            <w:tcW w:w="1843" w:type="dxa"/>
            <w:gridSpan w:val="2"/>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（请简要说明物流设施规划使用物流仿真情况）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（请简要说明三维计算机辅助设计C</w:t>
            </w:r>
            <w:r>
              <w:rPr>
                <w:rFonts w:ascii="仿宋_GB2312" w:hAnsi="仿宋_GB2312" w:eastAsia="仿宋_GB2312" w:cs="仿宋_GB2312"/>
                <w:sz w:val="24"/>
              </w:rPr>
              <w:t>AD</w:t>
            </w:r>
            <w:r>
              <w:rPr>
                <w:rFonts w:hint="eastAsia" w:ascii="仿宋_GB2312" w:hAnsi="仿宋_GB2312" w:eastAsia="仿宋_GB2312" w:cs="仿宋_GB2312"/>
                <w:sz w:val="24"/>
              </w:rPr>
              <w:t>的使用情况）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（请简要说明C</w:t>
            </w:r>
            <w:r>
              <w:rPr>
                <w:rFonts w:ascii="仿宋_GB2312" w:hAnsi="仿宋_GB2312" w:eastAsia="仿宋_GB2312" w:cs="仿宋_GB2312"/>
                <w:sz w:val="24"/>
              </w:rPr>
              <w:t>APP</w:t>
            </w:r>
            <w:r>
              <w:rPr>
                <w:rFonts w:hint="eastAsia" w:ascii="仿宋_GB2312" w:hAnsi="仿宋_GB2312" w:eastAsia="仿宋_GB2312" w:cs="仿宋_GB2312"/>
                <w:sz w:val="24"/>
              </w:rPr>
              <w:t>系统应用和工艺管理情况）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（请简要说明设备和工艺路线仿真情况）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tcBorders/>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（请简要说明产品数据管理系统应用情况）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生产制造</w:t>
            </w:r>
          </w:p>
        </w:tc>
        <w:tc>
          <w:tcPr>
            <w:tcW w:w="1843" w:type="dxa"/>
            <w:gridSpan w:val="2"/>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生产过程自动化</w:t>
            </w: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（请简要说明工厂采用数控机床、PLC等数控设备，实现设备互联和工作协同的情况）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843" w:type="dxa"/>
            <w:gridSpan w:val="2"/>
            <w:vMerge w:val="continue"/>
            <w:vAlign w:val="center"/>
          </w:tcPr>
          <w:p>
            <w:pPr>
              <w:widowControl/>
              <w:spacing w:line="320" w:lineRule="exact"/>
              <w:jc w:val="center"/>
              <w:rPr>
                <w:rFonts w:ascii="仿宋_GB2312" w:hAnsi="仿宋_GB2312" w:eastAsia="仿宋_GB2312" w:cs="仿宋_GB2312"/>
                <w:kern w:val="0"/>
                <w:sz w:val="24"/>
              </w:rPr>
            </w:pPr>
          </w:p>
        </w:tc>
        <w:tc>
          <w:tcPr>
            <w:tcW w:w="5670"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z w:val="24"/>
              </w:rPr>
              <w:t>（请简要说明工厂采用工业机器人等核心智能制造装备情况）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经营管理</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（请简要说明企业资源计划系统（</w:t>
            </w:r>
            <w:r>
              <w:rPr>
                <w:rFonts w:ascii="仿宋_GB2312" w:hAnsi="仿宋_GB2312" w:eastAsia="仿宋_GB2312" w:cs="仿宋_GB2312"/>
                <w:kern w:val="0"/>
                <w:sz w:val="24"/>
              </w:rPr>
              <w:t>ERP</w:t>
            </w:r>
            <w:r>
              <w:rPr>
                <w:rFonts w:hint="eastAsia" w:ascii="仿宋_GB2312" w:hAnsi="仿宋_GB2312" w:eastAsia="仿宋_GB2312" w:cs="仿宋_GB2312"/>
                <w:kern w:val="0"/>
                <w:sz w:val="24"/>
              </w:rPr>
              <w:t>）、产品全生命周期管理系统（</w:t>
            </w:r>
            <w:r>
              <w:rPr>
                <w:rFonts w:ascii="仿宋_GB2312" w:hAnsi="仿宋_GB2312" w:eastAsia="仿宋_GB2312" w:cs="仿宋_GB2312"/>
                <w:kern w:val="0"/>
                <w:sz w:val="24"/>
              </w:rPr>
              <w:t>PLM</w:t>
            </w:r>
            <w:r>
              <w:rPr>
                <w:rFonts w:hint="eastAsia" w:ascii="仿宋_GB2312" w:hAnsi="仿宋_GB2312" w:eastAsia="仿宋_GB2312" w:cs="仿宋_GB2312"/>
                <w:kern w:val="0"/>
                <w:sz w:val="24"/>
              </w:rPr>
              <w:t>）以及仓储管理系统（</w:t>
            </w:r>
            <w:r>
              <w:rPr>
                <w:rFonts w:ascii="仿宋_GB2312" w:hAnsi="仿宋_GB2312" w:eastAsia="仿宋_GB2312" w:cs="仿宋_GB2312"/>
                <w:kern w:val="0"/>
                <w:sz w:val="24"/>
              </w:rPr>
              <w:t>WMS</w:t>
            </w:r>
            <w:r>
              <w:rPr>
                <w:rFonts w:hint="eastAsia" w:ascii="仿宋_GB2312" w:hAnsi="仿宋_GB2312" w:eastAsia="仿宋_GB2312" w:cs="仿宋_GB2312"/>
                <w:kern w:val="0"/>
                <w:sz w:val="24"/>
              </w:rPr>
              <w:t>）等企业信息化系统应用情况）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系统集成</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（请简要说明企业信息集成方式、管理与控制集成、业务间集成以及产业链上下游集成及综合应用效果）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新技术与新模式应用</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（请简要说明应用安全可控智能装备和工业软件、人工智能等新技术情况，实施个性化定制、网络协同制造等新模式情况）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rPr>
              <w:t>请简要说明智能工厂提高安全水平情况</w:t>
            </w:r>
            <w:r>
              <w:rPr>
                <w:rFonts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智能工厂建设前后主要效益指标情况</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建设前后经济、社会效益情况总体描述</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（从产出水平、生产效率、产品质量、绿色制造、安全生产等方面，对拟申报智能工厂建设前后情况进行对比分析，说明目前在行业内所处水平</w:t>
            </w:r>
            <w:r>
              <w:rPr>
                <w:rFonts w:ascii="仿宋_GB2312" w:hAnsi="仿宋_GB2312" w:eastAsia="仿宋_GB2312" w:cs="仿宋_GB2312"/>
                <w:kern w:val="0"/>
                <w:sz w:val="24"/>
              </w:rPr>
              <w:t>，</w:t>
            </w:r>
            <w:r>
              <w:rPr>
                <w:rFonts w:hint="eastAsia" w:ascii="仿宋_GB2312" w:hAnsi="仿宋_GB2312" w:eastAsia="仿宋_GB2312" w:cs="仿宋_GB2312"/>
                <w:kern w:val="0"/>
                <w:sz w:val="24"/>
              </w:rPr>
              <w:t>5</w:t>
            </w:r>
            <w:r>
              <w:rPr>
                <w:rFonts w:ascii="仿宋_GB2312" w:hAnsi="仿宋_GB2312" w:eastAsia="仿宋_GB2312" w:cs="仿宋_GB2312"/>
                <w:kern w:val="0"/>
                <w:sz w:val="24"/>
              </w:rPr>
              <w:t>00字</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widowControl/>
              <w:spacing w:line="320" w:lineRule="exact"/>
              <w:jc w:val="center"/>
              <w:rPr>
                <w:rFonts w:ascii="仿宋_GB2312" w:hAnsi="仿宋_GB2312" w:eastAsia="仿宋_GB2312" w:cs="仿宋_GB2312"/>
                <w:kern w:val="0"/>
                <w:sz w:val="24"/>
              </w:rPr>
            </w:pPr>
          </w:p>
        </w:tc>
        <w:tc>
          <w:tcPr>
            <w:tcW w:w="1443"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建设完成前</w:t>
            </w:r>
          </w:p>
        </w:tc>
        <w:tc>
          <w:tcPr>
            <w:tcW w:w="1538"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建设完成后</w:t>
            </w:r>
          </w:p>
        </w:tc>
        <w:tc>
          <w:tcPr>
            <w:tcW w:w="1990" w:type="dxa"/>
            <w:gridSpan w:val="2"/>
            <w:vAlign w:val="center"/>
          </w:tcPr>
          <w:p>
            <w:pPr>
              <w:widowControl/>
              <w:snapToGrid w:val="0"/>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提升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降低比例（</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生产效率（万元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运营成本（万元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产品升级周期（天）</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单位产值能耗（吨标准煤</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万元）</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该智能工厂的示范性和可复制可推广性</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请简要说明该智能工厂对本行业开展同类业务的的示范价值和可复制可推广性，</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w:t>
            </w:r>
          </w:p>
        </w:tc>
        <w:tc>
          <w:tcPr>
            <w:tcW w:w="7513" w:type="dxa"/>
            <w:gridSpan w:val="8"/>
            <w:vAlign w:val="center"/>
          </w:tcPr>
          <w:p>
            <w:pPr>
              <w:widowControl/>
              <w:spacing w:line="32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制定智能制造相关的基础共性和关键技术标准或行业应用基础性标准案例；研制具有自主知识产权的核心技术装备或关键短板装备，拥有智能制造相关的授权专利、软件著作权等情况；创新应用个性化定制、网络协同制造、远程运维服务等智能制造新模式情况等。</w:t>
            </w:r>
          </w:p>
          <w:p>
            <w:pPr>
              <w:pStyle w:val="2"/>
              <w:rPr>
                <w:rFonts w:hint="eastAsia"/>
              </w:rPr>
            </w:pPr>
          </w:p>
          <w:p>
            <w:pPr>
              <w:rPr>
                <w:rFonts w:hint="eastAsia"/>
              </w:rPr>
            </w:pPr>
          </w:p>
          <w:p>
            <w:pPr>
              <w:pStyle w:val="2"/>
            </w:pPr>
          </w:p>
        </w:tc>
      </w:tr>
    </w:tbl>
    <w:p>
      <w:pPr>
        <w:spacing w:line="360" w:lineRule="auto"/>
        <w:jc w:val="center"/>
        <w:rPr>
          <w:rFonts w:hAnsi="黑体" w:eastAsia="黑体"/>
          <w:sz w:val="32"/>
          <w:szCs w:val="32"/>
        </w:rPr>
      </w:pPr>
      <w:r>
        <w:rPr>
          <w:rFonts w:hint="eastAsia" w:hAnsi="黑体" w:eastAsia="黑体"/>
          <w:sz w:val="32"/>
          <w:szCs w:val="32"/>
        </w:rPr>
        <w:t>三、</w:t>
      </w:r>
      <w:r>
        <w:rPr>
          <w:rFonts w:hAnsi="黑体" w:eastAsia="黑体"/>
          <w:sz w:val="32"/>
          <w:szCs w:val="32"/>
        </w:rPr>
        <w:t>智能工厂</w:t>
      </w:r>
      <w:r>
        <w:rPr>
          <w:rFonts w:hint="eastAsia" w:hAnsi="黑体" w:eastAsia="黑体"/>
          <w:sz w:val="32"/>
          <w:szCs w:val="32"/>
        </w:rPr>
        <w:t>主要智能制造设备和系统清单</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732"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（数控机床、加工中心、机器人、智能仓储物流装备、成套生产线等）</w:t>
            </w: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bl>
    <w:p>
      <w:pPr>
        <w:widowControl/>
        <w:tabs>
          <w:tab w:val="left" w:pos="360"/>
        </w:tabs>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（说明：拟申报省级智能工厂实际应用的主要智能制造设备情况）</w:t>
      </w:r>
    </w:p>
    <w:p>
      <w:pPr>
        <w:pStyle w:val="2"/>
        <w:rPr>
          <w:rFonts w:hint="default"/>
        </w:rPr>
      </w:pPr>
    </w:p>
    <w:p>
      <w:pPr>
        <w:pStyle w:val="5"/>
        <w:jc w:val="center"/>
        <w:rPr>
          <w:rFonts w:hint="eastAsia" w:ascii="Times New Roman" w:hAnsi="黑体" w:eastAsia="黑体" w:cs="Times New Roman"/>
          <w:sz w:val="32"/>
          <w:szCs w:val="32"/>
        </w:rPr>
      </w:pPr>
    </w:p>
    <w:p>
      <w:pPr>
        <w:pStyle w:val="5"/>
        <w:jc w:val="center"/>
        <w:rPr>
          <w:rFonts w:ascii="Times New Roman" w:hAnsi="黑体" w:eastAsia="黑体" w:cs="Times New Roman"/>
          <w:sz w:val="32"/>
          <w:szCs w:val="32"/>
        </w:rPr>
      </w:pPr>
      <w:r>
        <w:rPr>
          <w:rFonts w:hint="eastAsia" w:ascii="Times New Roman" w:hAnsi="黑体" w:eastAsia="黑体" w:cs="Times New Roman"/>
          <w:sz w:val="32"/>
          <w:szCs w:val="32"/>
        </w:rPr>
        <w:t>四、企业在建或拟建设智能工厂情况</w:t>
      </w:r>
    </w:p>
    <w:tbl>
      <w:tblPr>
        <w:tblStyle w:val="9"/>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76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工厂名称</w:t>
            </w:r>
          </w:p>
        </w:tc>
        <w:tc>
          <w:tcPr>
            <w:tcW w:w="99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127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建设地点</w:t>
            </w:r>
          </w:p>
        </w:tc>
        <w:tc>
          <w:tcPr>
            <w:tcW w:w="217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107"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12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bl>
    <w:p>
      <w:pPr>
        <w:pStyle w:val="2"/>
        <w:rPr>
          <w:rFonts w:hint="default"/>
        </w:rPr>
      </w:pPr>
    </w:p>
    <w:p>
      <w:pPr>
        <w:spacing w:before="62" w:beforeLines="20" w:line="360" w:lineRule="auto"/>
        <w:jc w:val="center"/>
        <w:rPr>
          <w:rFonts w:hAnsi="黑体" w:eastAsia="黑体"/>
          <w:sz w:val="32"/>
          <w:szCs w:val="32"/>
        </w:rPr>
      </w:pPr>
    </w:p>
    <w:p>
      <w:pPr>
        <w:pStyle w:val="2"/>
        <w:rPr>
          <w:rFonts w:hint="default"/>
        </w:rPr>
      </w:pPr>
    </w:p>
    <w:p/>
    <w:p>
      <w:pPr>
        <w:pStyle w:val="2"/>
        <w:rPr>
          <w:rFonts w:hint="default"/>
        </w:rPr>
      </w:pPr>
    </w:p>
    <w:p/>
    <w:p>
      <w:pPr>
        <w:pStyle w:val="2"/>
        <w:rPr>
          <w:rFonts w:hint="default"/>
        </w:rPr>
      </w:pPr>
    </w:p>
    <w:p/>
    <w:p>
      <w:pPr>
        <w:spacing w:before="62" w:beforeLines="20" w:line="360" w:lineRule="auto"/>
        <w:jc w:val="center"/>
        <w:rPr>
          <w:rFonts w:hAnsi="黑体" w:eastAsia="黑体"/>
          <w:sz w:val="32"/>
          <w:szCs w:val="32"/>
        </w:rPr>
      </w:pPr>
      <w:r>
        <w:rPr>
          <w:rFonts w:hint="eastAsia" w:hAnsi="黑体" w:eastAsia="黑体"/>
          <w:sz w:val="32"/>
          <w:szCs w:val="32"/>
        </w:rPr>
        <w:t>五、真实性承诺</w:t>
      </w:r>
    </w:p>
    <w:tbl>
      <w:tblPr>
        <w:tblStyle w:val="8"/>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重大生产安全事故、环境污染事故和存在严重产品质量等问题；（2）近三年来，被纳入失信黑名单；（3）不符合国家产业政策。</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Style w:val="2"/>
        <w:rPr>
          <w:rFonts w:hint="default"/>
        </w:rPr>
      </w:pPr>
    </w:p>
    <w:p>
      <w:pPr>
        <w:spacing w:line="360" w:lineRule="auto"/>
        <w:jc w:val="center"/>
        <w:rPr>
          <w:rFonts w:hAnsi="黑体" w:eastAsia="黑体"/>
          <w:sz w:val="32"/>
          <w:szCs w:val="32"/>
        </w:rPr>
      </w:pPr>
      <w:r>
        <w:rPr>
          <w:rFonts w:hint="eastAsia" w:hAnsi="黑体" w:eastAsia="黑体"/>
          <w:sz w:val="32"/>
          <w:szCs w:val="32"/>
        </w:rPr>
        <w:t>六、推荐意见</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市工信部门</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推荐意见</w:t>
            </w:r>
          </w:p>
        </w:tc>
        <w:tc>
          <w:tcPr>
            <w:tcW w:w="71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kern w:val="0"/>
                <w:sz w:val="24"/>
              </w:rPr>
            </w:pPr>
          </w:p>
          <w:p>
            <w:pPr>
              <w:spacing w:line="360" w:lineRule="auto"/>
              <w:jc w:val="center"/>
              <w:rPr>
                <w:rFonts w:ascii="仿宋_GB2312" w:hAnsi="仿宋_GB2312" w:eastAsia="仿宋_GB2312" w:cs="仿宋_GB2312"/>
                <w:color w:val="000000"/>
                <w:kern w:val="0"/>
                <w:sz w:val="24"/>
              </w:rPr>
            </w:pPr>
          </w:p>
          <w:p>
            <w:pPr>
              <w:spacing w:line="360" w:lineRule="auto"/>
              <w:rPr>
                <w:rFonts w:ascii="仿宋_GB2312" w:hAnsi="仿宋_GB2312" w:eastAsia="仿宋_GB2312" w:cs="仿宋_GB2312"/>
                <w:color w:val="000000"/>
                <w:kern w:val="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2"/>
              <w:rPr>
                <w:rFonts w:hint="default"/>
              </w:rPr>
            </w:pPr>
          </w:p>
          <w:p>
            <w:pPr>
              <w:spacing w:line="360" w:lineRule="auto"/>
              <w:rPr>
                <w:rFonts w:ascii="仿宋_GB2312" w:hAnsi="仿宋_GB2312" w:eastAsia="仿宋_GB2312" w:cs="仿宋_GB2312"/>
                <w:color w:val="000000"/>
                <w:kern w:val="0"/>
                <w:sz w:val="24"/>
              </w:rPr>
            </w:pPr>
          </w:p>
          <w:p>
            <w:pPr>
              <w:spacing w:line="360" w:lineRule="auto"/>
              <w:ind w:firstLine="2640" w:firstLineChars="1100"/>
              <w:rPr>
                <w:rFonts w:ascii="仿宋_GB2312" w:hAnsi="仿宋_GB2312" w:eastAsia="仿宋_GB2312" w:cs="仿宋_GB2312"/>
                <w:sz w:val="24"/>
              </w:rPr>
            </w:pPr>
            <w:r>
              <w:rPr>
                <w:rFonts w:hint="eastAsia" w:ascii="仿宋_GB2312" w:hAnsi="仿宋_GB2312" w:eastAsia="仿宋_GB2312" w:cs="仿宋_GB2312"/>
                <w:sz w:val="24"/>
              </w:rPr>
              <w:t>推荐单位（公章）</w:t>
            </w:r>
          </w:p>
          <w:p>
            <w:pPr>
              <w:spacing w:line="360" w:lineRule="auto"/>
              <w:ind w:firstLine="3960" w:firstLineChars="1650"/>
              <w:rPr>
                <w:rFonts w:ascii="仿宋_GB2312" w:hAnsi="仿宋_GB2312" w:eastAsia="仿宋_GB2312" w:cs="仿宋_GB2312"/>
                <w:color w:val="000000"/>
                <w:kern w:val="0"/>
                <w:sz w:val="24"/>
              </w:rPr>
            </w:pPr>
            <w:r>
              <w:rPr>
                <w:rFonts w:hint="eastAsia" w:ascii="仿宋_GB2312" w:hAnsi="仿宋_GB2312" w:eastAsia="仿宋_GB2312" w:cs="仿宋_GB2312"/>
                <w:sz w:val="24"/>
              </w:rPr>
              <w:t>年   月   日</w:t>
            </w:r>
          </w:p>
        </w:tc>
      </w:tr>
    </w:tbl>
    <w:p>
      <w:pPr>
        <w:spacing w:line="360" w:lineRule="auto"/>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七、材料清单</w:t>
      </w:r>
    </w:p>
    <w:tbl>
      <w:tblPr>
        <w:tblStyle w:val="9"/>
        <w:tblpPr w:leftFromText="180" w:rightFromText="180" w:vertAnchor="text" w:horzAnchor="margin" w:tblpXSpec="center" w:tblpY="5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977"/>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序号</w:t>
            </w:r>
          </w:p>
        </w:tc>
        <w:tc>
          <w:tcPr>
            <w:tcW w:w="5977" w:type="dxa"/>
            <w:vAlign w:val="center"/>
          </w:tcPr>
          <w:p>
            <w:pPr>
              <w:spacing w:line="360" w:lineRule="auto"/>
              <w:jc w:val="center"/>
              <w:rPr>
                <w:rFonts w:ascii="仿宋_GB2312" w:eastAsia="仿宋_GB2312"/>
                <w:sz w:val="24"/>
              </w:rPr>
            </w:pPr>
            <w:r>
              <w:rPr>
                <w:rFonts w:hint="eastAsia" w:ascii="仿宋_GB2312" w:eastAsia="仿宋_GB2312"/>
                <w:sz w:val="24"/>
              </w:rPr>
              <w:t>资料名称</w:t>
            </w:r>
          </w:p>
        </w:tc>
        <w:tc>
          <w:tcPr>
            <w:tcW w:w="2112" w:type="dxa"/>
            <w:vAlign w:val="center"/>
          </w:tcPr>
          <w:p>
            <w:pPr>
              <w:spacing w:line="360" w:lineRule="auto"/>
              <w:jc w:val="center"/>
              <w:rPr>
                <w:rFonts w:ascii="仿宋_GB2312" w:eastAsia="仿宋_GB2312"/>
                <w:sz w:val="24"/>
              </w:rPr>
            </w:pPr>
            <w:r>
              <w:rPr>
                <w:rFonts w:hint="eastAsia" w:ascii="仿宋_GB2312" w:eastAsia="仿宋_GB2312"/>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5977" w:type="dxa"/>
            <w:vAlign w:val="center"/>
          </w:tcPr>
          <w:p>
            <w:pPr>
              <w:spacing w:line="360" w:lineRule="auto"/>
              <w:rPr>
                <w:rFonts w:ascii="仿宋_GB2312" w:eastAsia="仿宋_GB2312"/>
                <w:sz w:val="24"/>
              </w:rPr>
            </w:pPr>
            <w:r>
              <w:rPr>
                <w:rFonts w:hint="eastAsia" w:ascii="仿宋_GB2312" w:eastAsia="仿宋_GB2312"/>
                <w:sz w:val="24"/>
              </w:rPr>
              <w:t>2</w:t>
            </w:r>
            <w:r>
              <w:rPr>
                <w:rFonts w:ascii="仿宋_GB2312" w:eastAsia="仿宋_GB2312"/>
                <w:sz w:val="24"/>
              </w:rPr>
              <w:t>021</w:t>
            </w:r>
            <w:r>
              <w:rPr>
                <w:rFonts w:hint="eastAsia" w:ascii="仿宋_GB2312" w:eastAsia="仿宋_GB2312"/>
                <w:sz w:val="24"/>
              </w:rPr>
              <w:t>省级智能工厂</w:t>
            </w:r>
            <w:bookmarkStart w:id="0" w:name="_GoBack"/>
            <w:bookmarkEnd w:id="0"/>
            <w:r>
              <w:rPr>
                <w:rFonts w:hint="eastAsia" w:ascii="仿宋_GB2312" w:eastAsia="仿宋_GB2312"/>
                <w:sz w:val="24"/>
              </w:rPr>
              <w:t>（</w:t>
            </w:r>
            <w:r>
              <w:rPr>
                <w:rFonts w:hint="eastAsia" w:ascii="仿宋_GB2312" w:eastAsia="仿宋_GB2312"/>
                <w:sz w:val="24"/>
                <w:lang w:val="en-US" w:eastAsia="zh-CN"/>
              </w:rPr>
              <w:t>离散</w:t>
            </w:r>
            <w:r>
              <w:rPr>
                <w:rFonts w:hint="eastAsia" w:ascii="仿宋_GB2312" w:eastAsia="仿宋_GB2312"/>
                <w:sz w:val="24"/>
              </w:rPr>
              <w:t>型）申报书</w:t>
            </w:r>
          </w:p>
        </w:tc>
        <w:tc>
          <w:tcPr>
            <w:tcW w:w="2112"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5977" w:type="dxa"/>
            <w:vAlign w:val="center"/>
          </w:tcPr>
          <w:p>
            <w:pPr>
              <w:spacing w:line="360" w:lineRule="auto"/>
              <w:rPr>
                <w:rFonts w:ascii="仿宋_GB2312" w:eastAsia="仿宋_GB2312"/>
                <w:sz w:val="24"/>
              </w:rPr>
            </w:pPr>
            <w:r>
              <w:rPr>
                <w:rFonts w:hint="eastAsia" w:ascii="仿宋_GB2312" w:eastAsia="仿宋_GB2312"/>
                <w:sz w:val="24"/>
              </w:rPr>
              <w:t>2</w:t>
            </w:r>
            <w:r>
              <w:rPr>
                <w:rFonts w:ascii="仿宋_GB2312" w:eastAsia="仿宋_GB2312"/>
                <w:sz w:val="24"/>
              </w:rPr>
              <w:t>021</w:t>
            </w:r>
            <w:r>
              <w:rPr>
                <w:rFonts w:hint="eastAsia" w:ascii="仿宋_GB2312" w:eastAsia="仿宋_GB2312"/>
                <w:sz w:val="24"/>
              </w:rPr>
              <w:t>省级智能工厂（</w:t>
            </w:r>
            <w:r>
              <w:rPr>
                <w:rFonts w:hint="eastAsia" w:ascii="仿宋_GB2312" w:eastAsia="仿宋_GB2312"/>
                <w:sz w:val="24"/>
                <w:lang w:val="en-US" w:eastAsia="zh-CN"/>
              </w:rPr>
              <w:t>离散</w:t>
            </w:r>
            <w:r>
              <w:rPr>
                <w:rFonts w:hint="eastAsia" w:ascii="仿宋_GB2312" w:eastAsia="仿宋_GB2312"/>
                <w:sz w:val="24"/>
              </w:rPr>
              <w:t>型）自评表</w:t>
            </w:r>
          </w:p>
        </w:tc>
        <w:tc>
          <w:tcPr>
            <w:tcW w:w="2112" w:type="dxa"/>
            <w:vAlign w:val="center"/>
          </w:tcPr>
          <w:p>
            <w:pPr>
              <w:spacing w:line="360" w:lineRule="auto"/>
              <w:jc w:val="center"/>
              <w:rPr>
                <w:rFonts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Excel和PDF版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3</w:t>
            </w:r>
          </w:p>
        </w:tc>
        <w:tc>
          <w:tcPr>
            <w:tcW w:w="5977"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112"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4</w:t>
            </w:r>
          </w:p>
        </w:tc>
        <w:tc>
          <w:tcPr>
            <w:tcW w:w="5977" w:type="dxa"/>
            <w:vAlign w:val="center"/>
          </w:tcPr>
          <w:p>
            <w:pPr>
              <w:spacing w:line="360" w:lineRule="auto"/>
              <w:rPr>
                <w:rFonts w:eastAsia="仿宋_GB2312"/>
                <w:sz w:val="24"/>
              </w:rPr>
            </w:pPr>
            <w:r>
              <w:rPr>
                <w:rFonts w:hint="eastAsia" w:eastAsia="仿宋_GB2312"/>
                <w:sz w:val="24"/>
              </w:rPr>
              <w:t>项目备案或核准文件（相关立项、备案、核准证明）</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5977" w:type="dxa"/>
            <w:vAlign w:val="center"/>
          </w:tcPr>
          <w:p>
            <w:pPr>
              <w:spacing w:line="360" w:lineRule="auto"/>
              <w:rPr>
                <w:rFonts w:ascii="仿宋_GB2312" w:hAnsi="仿宋_GB2312" w:eastAsia="仿宋_GB2312" w:cs="仿宋_GB2312"/>
                <w:sz w:val="24"/>
              </w:rPr>
            </w:pPr>
            <w:r>
              <w:rPr>
                <w:rFonts w:eastAsia="仿宋_GB2312"/>
                <w:sz w:val="24"/>
              </w:rPr>
              <w:t>企业上年经会计师事务所审计的财务审计报告原件复印件，包括审计报告正文（含会计师事务所盖章和注册会计师签字）、财务报表（资产负债表、利润表或损益表、现金流量表）、报表附注</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6</w:t>
            </w:r>
          </w:p>
        </w:tc>
        <w:tc>
          <w:tcPr>
            <w:tcW w:w="5977" w:type="dxa"/>
            <w:vAlign w:val="center"/>
          </w:tcPr>
          <w:p>
            <w:pPr>
              <w:spacing w:line="360" w:lineRule="auto"/>
              <w:rPr>
                <w:rFonts w:eastAsia="仿宋_GB2312"/>
                <w:bCs/>
                <w:sz w:val="24"/>
              </w:rPr>
            </w:pPr>
            <w:r>
              <w:rPr>
                <w:rFonts w:hint="eastAsia" w:eastAsia="仿宋_GB2312"/>
                <w:bCs/>
                <w:sz w:val="24"/>
              </w:rPr>
              <w:t>智能制造基础证明材料扫描件：</w:t>
            </w:r>
          </w:p>
          <w:p>
            <w:pPr>
              <w:spacing w:line="360" w:lineRule="auto"/>
              <w:rPr>
                <w:rFonts w:eastAsia="仿宋_GB2312"/>
                <w:bCs/>
                <w:sz w:val="24"/>
              </w:rPr>
            </w:pPr>
            <w:r>
              <w:rPr>
                <w:rFonts w:eastAsia="仿宋_GB2312"/>
                <w:bCs/>
                <w:sz w:val="24"/>
              </w:rPr>
              <w:sym w:font="Wingdings 2" w:char="00A3"/>
            </w:r>
            <w:r>
              <w:rPr>
                <w:rFonts w:hint="eastAsia" w:eastAsia="仿宋_GB2312"/>
                <w:bCs/>
                <w:sz w:val="24"/>
              </w:rPr>
              <w:t>工信部智能制造试点示范项目承担企业</w:t>
            </w:r>
          </w:p>
          <w:p>
            <w:pPr>
              <w:spacing w:line="360" w:lineRule="auto"/>
              <w:rPr>
                <w:rFonts w:eastAsia="仿宋_GB2312"/>
                <w:bCs/>
                <w:sz w:val="24"/>
              </w:rPr>
            </w:pPr>
            <w:r>
              <w:rPr>
                <w:rFonts w:hint="eastAsia" w:eastAsia="仿宋_GB2312"/>
                <w:bCs/>
                <w:sz w:val="24"/>
              </w:rPr>
              <w:t>□工信部智能制造新模式项目承担企业</w:t>
            </w:r>
          </w:p>
          <w:p>
            <w:pPr>
              <w:spacing w:line="360" w:lineRule="auto"/>
              <w:rPr>
                <w:rFonts w:eastAsia="仿宋_GB2312"/>
                <w:bCs/>
                <w:sz w:val="24"/>
              </w:rPr>
            </w:pPr>
            <w:r>
              <w:rPr>
                <w:rFonts w:hint="eastAsia" w:eastAsia="仿宋_GB2312"/>
                <w:bCs/>
                <w:sz w:val="24"/>
              </w:rPr>
              <w:t>□山东省智能制造试点示范项目承担企业</w:t>
            </w:r>
          </w:p>
          <w:p>
            <w:pPr>
              <w:spacing w:line="360" w:lineRule="auto"/>
              <w:rPr>
                <w:rFonts w:eastAsia="仿宋_GB2312"/>
                <w:bCs/>
                <w:sz w:val="24"/>
              </w:rPr>
            </w:pPr>
            <w:r>
              <w:rPr>
                <w:rFonts w:hint="eastAsia" w:eastAsia="仿宋_GB2312"/>
                <w:bCs/>
                <w:sz w:val="24"/>
              </w:rPr>
              <w:t>□山东省智能制造标杆企业</w:t>
            </w:r>
          </w:p>
          <w:p>
            <w:pPr>
              <w:spacing w:line="360" w:lineRule="auto"/>
              <w:rPr>
                <w:rFonts w:eastAsia="仿宋_GB2312"/>
                <w:bCs/>
                <w:sz w:val="24"/>
                <w:u w:val="single"/>
              </w:rPr>
            </w:pPr>
            <w:r>
              <w:rPr>
                <w:rFonts w:hint="eastAsia" w:eastAsia="仿宋_GB2312"/>
                <w:bCs/>
                <w:sz w:val="24"/>
              </w:rPr>
              <w:t>□在智能制造评估评价公共服务平台完成自评估，智能制造成熟度评估等级证明材料</w:t>
            </w:r>
          </w:p>
          <w:p>
            <w:pPr>
              <w:spacing w:line="360" w:lineRule="auto"/>
              <w:rPr>
                <w:rFonts w:eastAsia="仿宋_GB2312"/>
                <w:sz w:val="24"/>
              </w:rPr>
            </w:pPr>
            <w:r>
              <w:rPr>
                <w:rFonts w:hint="eastAsia" w:eastAsia="仿宋_GB2312"/>
                <w:bCs/>
                <w:sz w:val="24"/>
              </w:rPr>
              <w:t>□其他智能制造基础证明材料</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7</w:t>
            </w:r>
          </w:p>
        </w:tc>
        <w:tc>
          <w:tcPr>
            <w:tcW w:w="5977" w:type="dxa"/>
            <w:vAlign w:val="center"/>
          </w:tcPr>
          <w:p>
            <w:pPr>
              <w:spacing w:line="360" w:lineRule="auto"/>
              <w:rPr>
                <w:rFonts w:eastAsia="仿宋_GB2312"/>
                <w:sz w:val="24"/>
              </w:rPr>
            </w:pPr>
            <w:r>
              <w:rPr>
                <w:rFonts w:hint="eastAsia" w:eastAsia="仿宋_GB2312"/>
                <w:bCs/>
                <w:sz w:val="24"/>
              </w:rPr>
              <w:t>企业智能制造方面取得的专利证书扫描件</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8</w:t>
            </w:r>
          </w:p>
        </w:tc>
        <w:tc>
          <w:tcPr>
            <w:tcW w:w="5977" w:type="dxa"/>
            <w:vAlign w:val="center"/>
          </w:tcPr>
          <w:p>
            <w:pPr>
              <w:spacing w:line="360" w:lineRule="auto"/>
              <w:rPr>
                <w:rFonts w:eastAsia="仿宋_GB2312"/>
                <w:bCs/>
                <w:sz w:val="24"/>
              </w:rPr>
            </w:pPr>
            <w:r>
              <w:rPr>
                <w:rFonts w:hint="eastAsia" w:eastAsia="仿宋_GB2312"/>
                <w:bCs/>
                <w:sz w:val="24"/>
              </w:rPr>
              <w:t>近三年企业主持或参与制定的与申报</w:t>
            </w:r>
            <w:r>
              <w:rPr>
                <w:rFonts w:hint="eastAsia" w:eastAsia="仿宋_GB2312"/>
                <w:bCs/>
                <w:sz w:val="24"/>
                <w:lang w:val="en-US" w:eastAsia="zh-CN"/>
              </w:rPr>
              <w:t>项目</w:t>
            </w:r>
            <w:r>
              <w:rPr>
                <w:rFonts w:hint="eastAsia" w:eastAsia="仿宋_GB2312"/>
                <w:bCs/>
                <w:sz w:val="24"/>
              </w:rPr>
              <w:t>相关的国际、国家、行业标准情况（标准材料封面页和前言页扫描件）</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bCs/>
                <w:sz w:val="24"/>
                <w:lang w:eastAsia="zh-CN"/>
              </w:rPr>
            </w:pPr>
            <w:r>
              <w:rPr>
                <w:rFonts w:hint="eastAsia" w:ascii="仿宋_GB2312" w:eastAsia="仿宋_GB2312"/>
                <w:bCs/>
                <w:sz w:val="24"/>
                <w:lang w:val="en-US" w:eastAsia="zh-CN"/>
              </w:rPr>
              <w:t>9</w:t>
            </w:r>
          </w:p>
        </w:tc>
        <w:tc>
          <w:tcPr>
            <w:tcW w:w="5977" w:type="dxa"/>
            <w:vAlign w:val="center"/>
          </w:tcPr>
          <w:p>
            <w:pPr>
              <w:spacing w:line="360" w:lineRule="auto"/>
              <w:rPr>
                <w:rFonts w:ascii="仿宋_GB2312" w:eastAsia="仿宋_GB2312"/>
                <w:bCs/>
                <w:sz w:val="24"/>
              </w:rPr>
            </w:pPr>
            <w:r>
              <w:rPr>
                <w:rFonts w:hint="eastAsia" w:ascii="仿宋_GB2312" w:eastAsia="仿宋_GB2312"/>
                <w:color w:val="000000"/>
                <w:kern w:val="0"/>
                <w:sz w:val="24"/>
              </w:rPr>
              <w:t>能够突出反映企业</w:t>
            </w:r>
            <w:r>
              <w:rPr>
                <w:rFonts w:hint="eastAsia" w:ascii="仿宋_GB2312" w:eastAsia="仿宋_GB2312"/>
                <w:sz w:val="24"/>
              </w:rPr>
              <w:t>数字化车间</w:t>
            </w:r>
            <w:r>
              <w:rPr>
                <w:rFonts w:hint="eastAsia" w:ascii="仿宋_GB2312" w:eastAsia="仿宋_GB2312"/>
                <w:color w:val="000000"/>
                <w:kern w:val="0"/>
                <w:sz w:val="24"/>
              </w:rPr>
              <w:t>建设成效的视频资料（AVI格式，时长5分钟左右）或</w:t>
            </w:r>
            <w:r>
              <w:rPr>
                <w:rFonts w:hint="eastAsia" w:ascii="仿宋_GB2312" w:eastAsia="仿宋_GB2312"/>
                <w:color w:val="000000"/>
                <w:kern w:val="0"/>
                <w:sz w:val="24"/>
                <w:lang w:val="en-US" w:eastAsia="zh-CN"/>
              </w:rPr>
              <w:t>实景</w:t>
            </w:r>
            <w:r>
              <w:rPr>
                <w:rFonts w:hint="eastAsia" w:ascii="仿宋_GB2312" w:eastAsia="仿宋_GB2312"/>
                <w:color w:val="000000"/>
                <w:kern w:val="0"/>
                <w:sz w:val="24"/>
              </w:rPr>
              <w:t>照片（JPEG格式，张数不少于10张，并附照片说明性文字）</w:t>
            </w:r>
          </w:p>
        </w:tc>
        <w:tc>
          <w:tcPr>
            <w:tcW w:w="2112" w:type="dxa"/>
            <w:vAlign w:val="center"/>
          </w:tcPr>
          <w:p>
            <w:pPr>
              <w:spacing w:line="360" w:lineRule="auto"/>
              <w:jc w:val="center"/>
              <w:rPr>
                <w:rFonts w:eastAsia="仿宋_GB2312"/>
                <w:sz w:val="24"/>
              </w:rPr>
            </w:pPr>
            <w:r>
              <w:rPr>
                <w:rFonts w:hint="eastAsia" w:eastAsia="仿宋_GB2312"/>
                <w:sz w:val="24"/>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default" w:ascii="仿宋_GB2312" w:eastAsia="仿宋_GB2312"/>
                <w:bCs/>
                <w:sz w:val="24"/>
                <w:lang w:val="en-US" w:eastAsia="zh-CN"/>
              </w:rPr>
            </w:pPr>
            <w:r>
              <w:rPr>
                <w:rFonts w:hint="eastAsia" w:ascii="仿宋_GB2312" w:eastAsia="仿宋_GB2312"/>
                <w:bCs/>
                <w:sz w:val="24"/>
                <w:lang w:val="en-US" w:eastAsia="zh-CN"/>
              </w:rPr>
              <w:t>10</w:t>
            </w:r>
          </w:p>
        </w:tc>
        <w:tc>
          <w:tcPr>
            <w:tcW w:w="5977" w:type="dxa"/>
            <w:vAlign w:val="center"/>
          </w:tcPr>
          <w:p>
            <w:pPr>
              <w:spacing w:line="360" w:lineRule="auto"/>
              <w:rPr>
                <w:rFonts w:ascii="仿宋_GB2312" w:eastAsia="仿宋_GB2312"/>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bl>
    <w:p>
      <w:pPr>
        <w:spacing w:line="360" w:lineRule="auto"/>
        <w:jc w:val="center"/>
        <w:rPr>
          <w:rFonts w:eastAsia="仿宋_GB2312"/>
          <w:color w:val="000000"/>
          <w:kern w:val="0"/>
          <w:sz w:val="32"/>
          <w:szCs w:val="32"/>
        </w:rPr>
      </w:pPr>
      <w:r>
        <w:rPr>
          <w:rFonts w:hint="eastAsia" w:ascii="仿宋_GB2312" w:eastAsia="仿宋_GB2312"/>
          <w:sz w:val="28"/>
          <w:szCs w:val="28"/>
        </w:rPr>
        <w:t>注：纸质材料按顺序装订1式2份，电子版刻录光盘1份。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A8B9C-ED5E-4377-B2DD-C9CE7B595C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108AAA9-0358-4C0B-8111-30BDFC6277B5}"/>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B9E30C79-C414-4929-8E95-5C6810DD288D}"/>
  </w:font>
  <w:font w:name="仿宋_GB2312">
    <w:panose1 w:val="02010609030101010101"/>
    <w:charset w:val="86"/>
    <w:family w:val="modern"/>
    <w:pitch w:val="default"/>
    <w:sig w:usb0="00000001" w:usb1="080E0000" w:usb2="00000000" w:usb3="00000000" w:csb0="00040000" w:csb1="00000000"/>
    <w:embedRegular r:id="rId4" w:fontKey="{C241ED83-A21D-40A7-8761-936EB75E3B19}"/>
  </w:font>
  <w:font w:name="方正小标宋_GBK">
    <w:altName w:val="微软雅黑"/>
    <w:panose1 w:val="00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5" w:fontKey="{DD4EC634-6FCE-48A7-8007-B2AA03A275B6}"/>
  </w:font>
  <w:font w:name="楷体">
    <w:panose1 w:val="02010609060101010101"/>
    <w:charset w:val="86"/>
    <w:family w:val="modern"/>
    <w:pitch w:val="default"/>
    <w:sig w:usb0="800002BF" w:usb1="38CF7CFA" w:usb2="00000016" w:usb3="00000000" w:csb0="00040001" w:csb1="00000000"/>
    <w:embedRegular r:id="rId6" w:fontKey="{28C21353-BF8E-492F-83E7-61D02C5E1C8F}"/>
  </w:font>
  <w:font w:name="Wingdings 2">
    <w:panose1 w:val="05020102010507070707"/>
    <w:charset w:val="02"/>
    <w:family w:val="roman"/>
    <w:pitch w:val="default"/>
    <w:sig w:usb0="00000000" w:usb1="00000000" w:usb2="00000000" w:usb3="00000000" w:csb0="00000000" w:csb1="00000000"/>
    <w:embedRegular r:id="rId7" w:fontKey="{44D78643-C4A5-4025-8AA6-21A54B0F5B9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CB"/>
    <w:rsid w:val="00011086"/>
    <w:rsid w:val="00050271"/>
    <w:rsid w:val="000771AB"/>
    <w:rsid w:val="0008280B"/>
    <w:rsid w:val="00097D45"/>
    <w:rsid w:val="000A272C"/>
    <w:rsid w:val="00127389"/>
    <w:rsid w:val="00171627"/>
    <w:rsid w:val="00265FC7"/>
    <w:rsid w:val="002D267A"/>
    <w:rsid w:val="002F6995"/>
    <w:rsid w:val="0038542F"/>
    <w:rsid w:val="003E7C5C"/>
    <w:rsid w:val="003F36AF"/>
    <w:rsid w:val="004B3680"/>
    <w:rsid w:val="004E79D1"/>
    <w:rsid w:val="00571F77"/>
    <w:rsid w:val="0057262E"/>
    <w:rsid w:val="00631CE2"/>
    <w:rsid w:val="00642D41"/>
    <w:rsid w:val="006701CE"/>
    <w:rsid w:val="006B0348"/>
    <w:rsid w:val="006B1629"/>
    <w:rsid w:val="006D4D8E"/>
    <w:rsid w:val="0071054F"/>
    <w:rsid w:val="007505F1"/>
    <w:rsid w:val="007960CB"/>
    <w:rsid w:val="007D5E60"/>
    <w:rsid w:val="008146F3"/>
    <w:rsid w:val="0085462D"/>
    <w:rsid w:val="00986683"/>
    <w:rsid w:val="00992C4E"/>
    <w:rsid w:val="009E5267"/>
    <w:rsid w:val="00A121E0"/>
    <w:rsid w:val="00A43884"/>
    <w:rsid w:val="00A77BE5"/>
    <w:rsid w:val="00AD3B2D"/>
    <w:rsid w:val="00AE7A10"/>
    <w:rsid w:val="00AF797B"/>
    <w:rsid w:val="00B61DE6"/>
    <w:rsid w:val="00B74668"/>
    <w:rsid w:val="00BA3CBE"/>
    <w:rsid w:val="00BE4C68"/>
    <w:rsid w:val="00C001B5"/>
    <w:rsid w:val="00C26A93"/>
    <w:rsid w:val="00C37FC8"/>
    <w:rsid w:val="00C6626E"/>
    <w:rsid w:val="00CC2B43"/>
    <w:rsid w:val="00D104E0"/>
    <w:rsid w:val="00D240D1"/>
    <w:rsid w:val="00D35A60"/>
    <w:rsid w:val="00DC2794"/>
    <w:rsid w:val="00E10BAD"/>
    <w:rsid w:val="00E12FB0"/>
    <w:rsid w:val="00E4781A"/>
    <w:rsid w:val="00E706A3"/>
    <w:rsid w:val="00E841D0"/>
    <w:rsid w:val="00E8434A"/>
    <w:rsid w:val="00E968A6"/>
    <w:rsid w:val="00EB103D"/>
    <w:rsid w:val="00EC15CF"/>
    <w:rsid w:val="00ED4EF9"/>
    <w:rsid w:val="00ED5617"/>
    <w:rsid w:val="00EF2C60"/>
    <w:rsid w:val="00EF6A98"/>
    <w:rsid w:val="00F00BA5"/>
    <w:rsid w:val="00F03824"/>
    <w:rsid w:val="00FF2D0E"/>
    <w:rsid w:val="1E9A3E0D"/>
    <w:rsid w:val="21B352BE"/>
    <w:rsid w:val="29C90EC6"/>
    <w:rsid w:val="2E446540"/>
    <w:rsid w:val="2FDF0D83"/>
    <w:rsid w:val="3EF910E9"/>
    <w:rsid w:val="42767873"/>
    <w:rsid w:val="49421F7D"/>
    <w:rsid w:val="50644D07"/>
    <w:rsid w:val="65E827D4"/>
    <w:rsid w:val="78E65BB5"/>
    <w:rsid w:val="7D09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4"/>
    <w:unhideWhenUsed/>
    <w:qFormat/>
    <w:uiPriority w:val="9"/>
    <w:pPr>
      <w:keepNext/>
      <w:keepLines/>
      <w:spacing w:line="560" w:lineRule="exact"/>
      <w:ind w:firstLine="200" w:firstLineChars="200"/>
      <w:outlineLvl w:val="1"/>
    </w:pPr>
    <w:rPr>
      <w:rFonts w:eastAsia="楷体_GB2312" w:asciiTheme="majorHAnsi" w:hAnsiTheme="majorHAnsi" w:cstheme="majorBidi"/>
      <w:b/>
      <w:bCs/>
      <w:sz w:val="32"/>
      <w:szCs w:val="32"/>
    </w:rPr>
  </w:style>
  <w:style w:type="paragraph" w:styleId="4">
    <w:name w:val="heading 3"/>
    <w:basedOn w:val="1"/>
    <w:next w:val="1"/>
    <w:link w:val="15"/>
    <w:unhideWhenUsed/>
    <w:qFormat/>
    <w:uiPriority w:val="9"/>
    <w:pPr>
      <w:keepNext/>
      <w:keepLines/>
      <w:spacing w:line="580" w:lineRule="exact"/>
      <w:ind w:firstLine="200" w:firstLineChars="200"/>
      <w:outlineLvl w:val="2"/>
    </w:pPr>
    <w:rPr>
      <w:rFonts w:eastAsia="仿宋_GB2312" w:asciiTheme="minorHAnsi" w:hAnsiTheme="minorHAnsi" w:cstheme="min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5">
    <w:name w:val="Body Text"/>
    <w:basedOn w:val="1"/>
    <w:link w:val="17"/>
    <w:unhideWhenUsed/>
    <w:qFormat/>
    <w:uiPriority w:val="99"/>
    <w:pPr>
      <w:tabs>
        <w:tab w:val="left" w:pos="360"/>
      </w:tabs>
    </w:pPr>
    <w:rPr>
      <w:rFonts w:ascii="Arial" w:hAnsi="Arial" w:eastAsia="仿宋_GB2312" w:cs="宋体"/>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paragraph" w:customStyle="1" w:styleId="12">
    <w:name w:val="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3">
    <w:name w:val="1 Char"/>
    <w:basedOn w:val="1"/>
    <w:qFormat/>
    <w:uiPriority w:val="0"/>
    <w:rPr>
      <w:rFonts w:eastAsia="仿宋_GB2312"/>
      <w:sz w:val="32"/>
      <w:szCs w:val="20"/>
    </w:rPr>
  </w:style>
  <w:style w:type="character" w:customStyle="1" w:styleId="14">
    <w:name w:val="标题 2 字符"/>
    <w:basedOn w:val="10"/>
    <w:link w:val="3"/>
    <w:qFormat/>
    <w:uiPriority w:val="9"/>
    <w:rPr>
      <w:rFonts w:eastAsia="楷体_GB2312" w:asciiTheme="majorHAnsi" w:hAnsiTheme="majorHAnsi" w:cstheme="majorBidi"/>
      <w:b/>
      <w:bCs/>
      <w:kern w:val="2"/>
      <w:sz w:val="32"/>
      <w:szCs w:val="32"/>
    </w:rPr>
  </w:style>
  <w:style w:type="character" w:customStyle="1" w:styleId="15">
    <w:name w:val="标题 3 字符"/>
    <w:basedOn w:val="10"/>
    <w:link w:val="4"/>
    <w:qFormat/>
    <w:uiPriority w:val="9"/>
    <w:rPr>
      <w:rFonts w:eastAsia="仿宋_GB2312"/>
      <w:b/>
      <w:bCs/>
      <w:kern w:val="2"/>
      <w:sz w:val="32"/>
      <w:szCs w:val="32"/>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正文文本 字符"/>
    <w:basedOn w:val="10"/>
    <w:link w:val="5"/>
    <w:qFormat/>
    <w:uiPriority w:val="99"/>
    <w:rPr>
      <w:rFonts w:ascii="Arial" w:hAnsi="Arial" w:eastAsia="仿宋_GB2312" w:cs="宋体"/>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EA892-EC5C-41A7-9DCE-0A084337219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451</Words>
  <Characters>2572</Characters>
  <Lines>21</Lines>
  <Paragraphs>6</Paragraphs>
  <TotalTime>1</TotalTime>
  <ScaleCrop>false</ScaleCrop>
  <LinksUpToDate>false</LinksUpToDate>
  <CharactersWithSpaces>3017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2021-08-10T01:58:00Z</dcterms:created>
  <dc:creator>zhang fulun</dc:creator>
  <cp:lastModifiedBy>韦伟</cp:lastModifiedBy>
  <dcterms:modified xsi:type="dcterms:W3CDTF">2021-08-11T03:17:11Z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065190D5BE6342AFAA9FAD1C84F9EAB0</vt:lpwstr>
  </property>
</Properties>
</file>