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BF0" w:rsidRDefault="00085579">
      <w:pPr>
        <w:spacing w:line="579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4B7BF0" w:rsidRDefault="004B7BF0">
      <w:pPr>
        <w:spacing w:line="579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4B7BF0" w:rsidRDefault="00085579">
      <w:pPr>
        <w:adjustRightInd w:val="0"/>
        <w:snapToGrid w:val="0"/>
        <w:spacing w:line="62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proofErr w:type="gramStart"/>
      <w:r>
        <w:rPr>
          <w:rFonts w:ascii="Times New Roman" w:eastAsia="方正小标宋简体" w:hAnsi="Times New Roman" w:cs="Times New Roman"/>
          <w:sz w:val="44"/>
          <w:szCs w:val="44"/>
        </w:rPr>
        <w:t>《</w:t>
      </w:r>
      <w:proofErr w:type="gramEnd"/>
      <w:r>
        <w:rPr>
          <w:rFonts w:ascii="Times New Roman" w:eastAsia="方正小标宋简体" w:hAnsi="Times New Roman" w:cs="Times New Roman"/>
          <w:sz w:val="44"/>
          <w:szCs w:val="44"/>
        </w:rPr>
        <w:t>关于加</w:t>
      </w:r>
      <w:r>
        <w:rPr>
          <w:rFonts w:ascii="Times New Roman" w:eastAsia="方正小标宋简体" w:hAnsi="Times New Roman" w:cs="Times New Roman"/>
          <w:sz w:val="44"/>
          <w:szCs w:val="44"/>
        </w:rPr>
        <w:t>快推进</w:t>
      </w:r>
      <w:r>
        <w:rPr>
          <w:rFonts w:ascii="Times New Roman" w:eastAsia="方正小标宋简体" w:hAnsi="Times New Roman" w:cs="Times New Roman"/>
          <w:sz w:val="44"/>
          <w:szCs w:val="44"/>
        </w:rPr>
        <w:t>化工企业进区入园的</w:t>
      </w:r>
    </w:p>
    <w:p w:rsidR="004B7BF0" w:rsidRDefault="00085579">
      <w:pPr>
        <w:adjustRightInd w:val="0"/>
        <w:snapToGrid w:val="0"/>
        <w:spacing w:line="620" w:lineRule="exact"/>
        <w:jc w:val="center"/>
        <w:rPr>
          <w:rFonts w:ascii="Times New Roman" w:hAnsi="Times New Roman" w:cs="Times New Roman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实施意见</w:t>
      </w:r>
      <w:proofErr w:type="gramStart"/>
      <w:r>
        <w:rPr>
          <w:rFonts w:ascii="Times New Roman" w:eastAsia="方正小标宋简体" w:hAnsi="Times New Roman" w:cs="Times New Roman"/>
          <w:sz w:val="44"/>
          <w:szCs w:val="44"/>
        </w:rPr>
        <w:t>》</w:t>
      </w:r>
      <w:proofErr w:type="gramEnd"/>
      <w:r>
        <w:rPr>
          <w:rFonts w:ascii="Times New Roman" w:eastAsia="方正小标宋简体" w:hAnsi="Times New Roman" w:cs="Times New Roman"/>
          <w:sz w:val="44"/>
          <w:szCs w:val="44"/>
        </w:rPr>
        <w:t>起草</w:t>
      </w:r>
      <w:r>
        <w:rPr>
          <w:rFonts w:ascii="Times New Roman" w:eastAsia="方正小标宋简体" w:hAnsi="Times New Roman" w:cs="Times New Roman"/>
          <w:sz w:val="44"/>
          <w:szCs w:val="44"/>
        </w:rPr>
        <w:t>说明</w:t>
      </w:r>
    </w:p>
    <w:p w:rsidR="004B7BF0" w:rsidRDefault="004B7BF0">
      <w:pPr>
        <w:spacing w:line="579" w:lineRule="exact"/>
        <w:ind w:firstLine="720"/>
        <w:rPr>
          <w:rFonts w:ascii="Times New Roman" w:eastAsia="仿宋_GB2312" w:hAnsi="Times New Roman" w:cs="Times New Roman"/>
          <w:sz w:val="32"/>
          <w:szCs w:val="32"/>
        </w:rPr>
      </w:pPr>
    </w:p>
    <w:p w:rsidR="004B7BF0" w:rsidRDefault="00085579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为贯彻落实省政府办公厅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《关于加快推动全省化工园区高质量发展的意见》（鲁政办字〔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加快推进企业进区入园步伐，</w:t>
      </w:r>
      <w:r>
        <w:rPr>
          <w:rFonts w:ascii="仿宋_GB2312" w:eastAsia="仿宋_GB2312" w:hAnsi="仿宋_GB2312" w:cs="仿宋_GB2312" w:hint="eastAsia"/>
          <w:sz w:val="32"/>
          <w:szCs w:val="32"/>
        </w:rPr>
        <w:t>我们牵头起草了《关于加快推进化工企业进区入园的实施意见》（以下简称《实施意见》）。现将有关情况说明如下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4B7BF0" w:rsidRDefault="00085579">
      <w:pPr>
        <w:spacing w:line="580" w:lineRule="exact"/>
        <w:ind w:firstLine="72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一、起草的必要性</w:t>
      </w:r>
    </w:p>
    <w:p w:rsidR="004B7BF0" w:rsidRDefault="00085579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化工企业进区入园发展是大势所趋。近年来，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国家和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省陆续出台了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系列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政策文件，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对化工企业进区入园提出明确要求，目前我省化工园区外仍有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余家应入园化工企业，进区入园任务十分艰巨。当前，大规模设备更新改造等政策为化工企业进区入园提供了重大机遇。为认真落实国家及省有关要求，加快推进企业进区入园步伐，亟需出台实施意见，指导各地加大工作力度，强化措施保障，确保如期完成进区入园目标任务，</w:t>
      </w:r>
      <w:r>
        <w:rPr>
          <w:rFonts w:ascii="仿宋_GB2312" w:eastAsia="仿宋_GB2312" w:hAnsi="仿宋_GB2312" w:cs="仿宋_GB2312" w:hint="eastAsia"/>
          <w:sz w:val="32"/>
          <w:szCs w:val="32"/>
        </w:rPr>
        <w:t>有效</w:t>
      </w:r>
      <w:r>
        <w:rPr>
          <w:rFonts w:ascii="仿宋_GB2312" w:eastAsia="仿宋_GB2312" w:hAnsi="仿宋_GB2312" w:cs="仿宋_GB2312" w:hint="eastAsia"/>
          <w:sz w:val="32"/>
          <w:szCs w:val="32"/>
        </w:rPr>
        <w:t>降</w:t>
      </w:r>
      <w:r>
        <w:rPr>
          <w:rFonts w:ascii="仿宋_GB2312" w:eastAsia="仿宋_GB2312" w:hAnsi="仿宋_GB2312" w:cs="仿宋_GB2312" w:hint="eastAsia"/>
          <w:sz w:val="32"/>
          <w:szCs w:val="32"/>
        </w:rPr>
        <w:t>低区域安全和环境风险，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推动全省化工行业集约集聚高质量发展。</w:t>
      </w:r>
    </w:p>
    <w:p w:rsidR="004B7BF0" w:rsidRDefault="00085579">
      <w:pPr>
        <w:pStyle w:val="2"/>
        <w:adjustRightInd w:val="0"/>
        <w:snapToGrid w:val="0"/>
        <w:spacing w:after="0" w:line="580" w:lineRule="exact"/>
        <w:ind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</w:t>
      </w:r>
      <w:r>
        <w:rPr>
          <w:rFonts w:ascii="黑体" w:eastAsia="黑体" w:hAnsi="黑体" w:cs="黑体" w:hint="eastAsia"/>
          <w:bCs/>
          <w:sz w:val="32"/>
          <w:szCs w:val="32"/>
        </w:rPr>
        <w:t>、</w:t>
      </w:r>
      <w:r>
        <w:rPr>
          <w:rFonts w:ascii="黑体" w:eastAsia="黑体" w:hAnsi="黑体" w:cs="黑体" w:hint="eastAsia"/>
          <w:bCs/>
          <w:sz w:val="32"/>
          <w:szCs w:val="32"/>
        </w:rPr>
        <w:t>制定依据</w:t>
      </w:r>
    </w:p>
    <w:p w:rsidR="004B7BF0" w:rsidRDefault="00085579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《实施意见》依据工业和信息化部等六部委《关于“十四五”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推动石化化工行业高质量发展的指导意见》（工信部联原〔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34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号）、省政府办公厅《关于加快推动全省化工园区高质量发展的意见》（鲁政办字〔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号）等文件制定。</w:t>
      </w:r>
    </w:p>
    <w:p w:rsidR="004B7BF0" w:rsidRDefault="00085579">
      <w:pPr>
        <w:pStyle w:val="2"/>
        <w:adjustRightInd w:val="0"/>
        <w:snapToGrid w:val="0"/>
        <w:spacing w:after="0" w:line="580" w:lineRule="exact"/>
        <w:ind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三、起草过程</w:t>
      </w:r>
    </w:p>
    <w:p w:rsidR="004B7BF0" w:rsidRDefault="00085579">
      <w:pPr>
        <w:pStyle w:val="2"/>
        <w:adjustRightInd w:val="0"/>
        <w:snapToGrid w:val="0"/>
        <w:spacing w:after="0" w:line="580" w:lineRule="exact"/>
        <w:ind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前期，赴东营、潍坊、济宁、德州等市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了专题调研，深入了解园区外化工企业发展现状、进区入园推进情况以及存在的困难问题，在此基础上依据国家和省相关政策文件，起草了《实施意见》初稿，征求了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个省有关部门和单位以及各市化专办、</w:t>
      </w:r>
      <w:r>
        <w:rPr>
          <w:rFonts w:ascii="仿宋_GB2312" w:hAnsi="仿宋_GB2312" w:cs="仿宋_GB2312" w:hint="eastAsia"/>
          <w:sz w:val="32"/>
          <w:szCs w:val="32"/>
        </w:rPr>
        <w:t>有关</w:t>
      </w:r>
      <w:r>
        <w:rPr>
          <w:rFonts w:ascii="仿宋_GB2312" w:eastAsia="仿宋_GB2312" w:hAnsi="仿宋_GB2312" w:cs="仿宋_GB2312" w:hint="eastAsia"/>
          <w:sz w:val="32"/>
          <w:szCs w:val="32"/>
        </w:rPr>
        <w:t>化工园区、部分化工企业的意见，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在充分采纳</w:t>
      </w:r>
      <w:r>
        <w:rPr>
          <w:rFonts w:ascii="仿宋_GB2312" w:hAnsi="仿宋_GB2312" w:cs="仿宋_GB2312" w:hint="eastAsia"/>
          <w:bCs/>
          <w:sz w:val="32"/>
          <w:szCs w:val="32"/>
        </w:rPr>
        <w:t>各方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意见后形成</w:t>
      </w:r>
      <w:r>
        <w:rPr>
          <w:rFonts w:ascii="仿宋_GB2312" w:hAnsi="仿宋_GB2312" w:cs="仿宋_GB2312" w:hint="eastAsia"/>
          <w:bCs/>
          <w:sz w:val="32"/>
          <w:szCs w:val="32"/>
        </w:rPr>
        <w:t>了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实施意见（</w:t>
      </w:r>
      <w:r>
        <w:rPr>
          <w:rFonts w:ascii="仿宋_GB2312" w:hAnsi="仿宋_GB2312" w:cs="仿宋_GB2312" w:hint="eastAsia"/>
          <w:sz w:val="32"/>
          <w:szCs w:val="32"/>
        </w:rPr>
        <w:t>征求意见稿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4B7BF0" w:rsidRDefault="00085579">
      <w:pPr>
        <w:pStyle w:val="2"/>
        <w:adjustRightInd w:val="0"/>
        <w:snapToGrid w:val="0"/>
        <w:spacing w:after="0" w:line="580" w:lineRule="exact"/>
        <w:ind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四、主要内容</w:t>
      </w:r>
    </w:p>
    <w:p w:rsidR="004B7BF0" w:rsidRDefault="00085579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《实施意见》共分为四个部分。</w:t>
      </w:r>
    </w:p>
    <w:p w:rsidR="004B7BF0" w:rsidRDefault="00085579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第一部分，总体要求。</w:t>
      </w:r>
      <w:r>
        <w:rPr>
          <w:rFonts w:ascii="仿宋_GB2312" w:eastAsia="仿宋_GB2312" w:hAnsi="仿宋_GB2312" w:cs="仿宋_GB2312" w:hint="eastAsia"/>
          <w:sz w:val="32"/>
          <w:szCs w:val="32"/>
        </w:rPr>
        <w:t>明确了指导思想和基本原则，提出了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工作目标，即到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2027</w:t>
      </w:r>
      <w:r>
        <w:rPr>
          <w:rFonts w:ascii="仿宋_GB2312" w:eastAsia="仿宋_GB2312" w:hAnsi="仿宋_GB2312" w:cs="仿宋_GB2312" w:hint="eastAsia"/>
          <w:sz w:val="32"/>
          <w:szCs w:val="32"/>
        </w:rPr>
        <w:t>年应入园化工企业入园率提升至</w:t>
      </w:r>
      <w:r>
        <w:rPr>
          <w:rFonts w:ascii="仿宋_GB2312" w:eastAsia="仿宋_GB2312" w:hAnsi="仿宋_GB2312" w:cs="仿宋_GB2312" w:hint="eastAsia"/>
          <w:sz w:val="32"/>
          <w:szCs w:val="32"/>
        </w:rPr>
        <w:t>60%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以上、园区内化工企业营业收入占化工行业比重提高到</w:t>
      </w:r>
      <w:r>
        <w:rPr>
          <w:rFonts w:ascii="仿宋_GB2312" w:eastAsia="仿宋_GB2312" w:hAnsi="仿宋_GB2312" w:cs="仿宋_GB2312" w:hint="eastAsia"/>
          <w:sz w:val="32"/>
          <w:szCs w:val="32"/>
        </w:rPr>
        <w:t>75%</w:t>
      </w:r>
      <w:r>
        <w:rPr>
          <w:rFonts w:ascii="仿宋_GB2312" w:eastAsia="仿宋_GB2312" w:hAnsi="仿宋_GB2312" w:cs="仿宋_GB2312" w:hint="eastAsia"/>
          <w:sz w:val="32"/>
          <w:szCs w:val="32"/>
        </w:rPr>
        <w:t>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B7BF0" w:rsidRDefault="00085579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第二部分，实施措施。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通过实施大规模设备更新改造、严格安全生产标准、加强生态环境保护监管、强化能耗质量技术标准约束、严控园区外新建扩建化工项目等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项措施，加快推进园区外化工企业进区入园。</w:t>
      </w:r>
    </w:p>
    <w:p w:rsidR="004B7BF0" w:rsidRDefault="00085579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第三部分，政策保障。</w:t>
      </w:r>
      <w:r>
        <w:rPr>
          <w:rFonts w:ascii="仿宋_GB2312" w:eastAsia="仿宋_GB2312" w:hAnsi="仿宋_GB2312" w:cs="仿宋_GB2312" w:hint="eastAsia"/>
          <w:sz w:val="32"/>
          <w:szCs w:val="32"/>
        </w:rPr>
        <w:t>从提升园区承载能力、加大财税支持、拓宽融资渠道、优化要素配置等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个方面，强化政策支持，全力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保障园区外化工企业进区入园有力有序实施。</w:t>
      </w:r>
    </w:p>
    <w:p w:rsidR="004B7BF0" w:rsidRDefault="00085579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第四部分，有关要求。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加强组织领导，强化部门沟通，形成进区入园工作推进合力；加大宣传力度，</w:t>
      </w:r>
      <w:r>
        <w:rPr>
          <w:rFonts w:ascii="仿宋_GB2312" w:eastAsia="仿宋_GB2312" w:hAnsi="仿宋_GB2312" w:cs="仿宋_GB2312" w:hint="eastAsia"/>
          <w:sz w:val="32"/>
          <w:szCs w:val="32"/>
        </w:rPr>
        <w:t>展示工作成效，营造良好氛围；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强化评估督导，坚持跟踪问效，</w:t>
      </w:r>
      <w:r>
        <w:rPr>
          <w:rFonts w:ascii="仿宋_GB2312" w:eastAsia="仿宋_GB2312" w:hAnsi="仿宋_GB2312" w:cs="仿宋_GB2312" w:hint="eastAsia"/>
          <w:sz w:val="32"/>
          <w:szCs w:val="32"/>
        </w:rPr>
        <w:t>扎实推动进区入园工作取得实效。</w:t>
      </w:r>
    </w:p>
    <w:p w:rsidR="004B7BF0" w:rsidRDefault="004B7BF0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4B7BF0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D36F4"/>
    <w:multiLevelType w:val="singleLevel"/>
    <w:tmpl w:val="122D36F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D5A14FA"/>
    <w:multiLevelType w:val="singleLevel"/>
    <w:tmpl w:val="6D5A14FA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CE16F10"/>
    <w:rsid w:val="00085579"/>
    <w:rsid w:val="004B7BF0"/>
    <w:rsid w:val="00D07C89"/>
    <w:rsid w:val="071B09BC"/>
    <w:rsid w:val="12E43FAE"/>
    <w:rsid w:val="171335D7"/>
    <w:rsid w:val="1E3E2C32"/>
    <w:rsid w:val="298D09C7"/>
    <w:rsid w:val="3781481A"/>
    <w:rsid w:val="37F27244"/>
    <w:rsid w:val="3C5503E9"/>
    <w:rsid w:val="400E2ECE"/>
    <w:rsid w:val="4E565337"/>
    <w:rsid w:val="51894768"/>
    <w:rsid w:val="52C3450A"/>
    <w:rsid w:val="5ACD343F"/>
    <w:rsid w:val="6C975F46"/>
    <w:rsid w:val="6CE16F10"/>
    <w:rsid w:val="7091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5D2659-B048-4492-88B2-2B5A1517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unhideWhenUsed="1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2">
    <w:name w:val="Body Text First Indent 2"/>
    <w:basedOn w:val="a3"/>
    <w:next w:val="a"/>
    <w:uiPriority w:val="99"/>
    <w:qFormat/>
    <w:pPr>
      <w:ind w:firstLineChars="200" w:firstLine="420"/>
    </w:pPr>
  </w:style>
  <w:style w:type="paragraph" w:customStyle="1" w:styleId="15">
    <w:name w:val="样式 正文文本缩进 + 行距: 1.5 倍行距"/>
    <w:basedOn w:val="a"/>
    <w:autoRedefine/>
    <w:qFormat/>
    <w:pPr>
      <w:spacing w:after="120" w:line="360" w:lineRule="auto"/>
      <w:ind w:leftChars="32" w:left="90" w:firstLineChars="200" w:firstLine="560"/>
    </w:pPr>
    <w:rPr>
      <w:rFonts w:cs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86185</dc:creator>
  <cp:lastModifiedBy>yan</cp:lastModifiedBy>
  <cp:revision>2</cp:revision>
  <cp:lastPrinted>2024-03-05T01:45:00Z</cp:lastPrinted>
  <dcterms:created xsi:type="dcterms:W3CDTF">2024-07-09T06:11:00Z</dcterms:created>
  <dcterms:modified xsi:type="dcterms:W3CDTF">2024-07-09T06:11:00Z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54054A323AB6446C809CE095ABBECDCF_13</vt:lpwstr>
  </property>
</Properties>
</file>