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ascii="黑体" w:hAnsi="黑体" w:cs="黑体"/>
          <w:b w:val="0"/>
        </w:rPr>
      </w:pPr>
      <w:r>
        <w:rPr>
          <w:rFonts w:hint="eastAsia" w:ascii="黑体" w:hAnsi="黑体" w:cs="黑体"/>
          <w:b w:val="0"/>
        </w:rPr>
        <w:t xml:space="preserve">附件2 </w:t>
      </w:r>
    </w:p>
    <w:p>
      <w:pPr>
        <w:spacing w:before="156" w:beforeLines="50" w:after="156" w:afterLines="50"/>
        <w:jc w:val="left"/>
        <w:rPr>
          <w:rFonts w:ascii="方正小标宋简体" w:hAnsi="方正小标宋简体" w:eastAsia="方正小标宋简体" w:cs="方正小标宋简体"/>
          <w:sz w:val="44"/>
          <w:szCs w:val="44"/>
          <w:shd w:val="clear" w:color="auto" w:fill="FFFFFF"/>
        </w:rPr>
      </w:pPr>
    </w:p>
    <w:p>
      <w:pPr>
        <w:spacing w:before="156" w:beforeLines="50" w:after="156" w:afterLines="50"/>
        <w:jc w:val="left"/>
        <w:rPr>
          <w:rFonts w:ascii="方正小标宋简体" w:hAnsi="方正小标宋简体" w:eastAsia="方正小标宋简体" w:cs="方正小标宋简体"/>
          <w:sz w:val="44"/>
          <w:szCs w:val="44"/>
          <w:shd w:val="clear" w:color="auto" w:fill="FFFFFF"/>
        </w:rPr>
      </w:pPr>
    </w:p>
    <w:p>
      <w:pPr>
        <w:spacing w:before="156" w:beforeLines="50" w:after="156" w:afterLines="50"/>
        <w:ind w:firstLine="0" w:firstLineChars="0"/>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山东省</w:t>
      </w:r>
      <w:r>
        <w:rPr>
          <w:rFonts w:ascii="方正小标宋简体" w:hAnsi="方正小标宋简体" w:eastAsia="方正小标宋简体" w:cs="方正小标宋简体"/>
          <w:sz w:val="44"/>
          <w:szCs w:val="44"/>
          <w:shd w:val="clear" w:color="auto" w:fill="FFFFFF"/>
        </w:rPr>
        <w:t>“</w:t>
      </w:r>
      <w:r>
        <w:rPr>
          <w:rFonts w:hint="eastAsia" w:ascii="方正小标宋简体" w:hAnsi="方正小标宋简体" w:eastAsia="方正小标宋简体" w:cs="方正小标宋简体"/>
          <w:sz w:val="44"/>
          <w:szCs w:val="44"/>
          <w:shd w:val="clear" w:color="auto" w:fill="FFFFFF"/>
        </w:rPr>
        <w:t>产业大脑</w:t>
      </w:r>
      <w:r>
        <w:rPr>
          <w:rFonts w:ascii="方正小标宋简体" w:hAnsi="方正小标宋简体" w:eastAsia="方正小标宋简体" w:cs="方正小标宋简体"/>
          <w:sz w:val="44"/>
          <w:szCs w:val="44"/>
          <w:shd w:val="clear" w:color="auto" w:fill="FFFFFF"/>
        </w:rPr>
        <w:t>”</w:t>
      </w:r>
      <w:r>
        <w:rPr>
          <w:rFonts w:hint="eastAsia" w:ascii="方正小标宋简体" w:hAnsi="方正小标宋简体" w:eastAsia="方正小标宋简体" w:cs="方正小标宋简体"/>
          <w:sz w:val="44"/>
          <w:szCs w:val="44"/>
          <w:shd w:val="clear" w:color="auto" w:fill="FFFFFF"/>
        </w:rPr>
        <w:t>揭榜挂帅</w:t>
      </w:r>
    </w:p>
    <w:p>
      <w:pPr>
        <w:spacing w:before="156" w:beforeLines="50" w:after="156" w:afterLines="50"/>
        <w:ind w:firstLine="0" w:firstLineChars="0"/>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申报书</w:t>
      </w:r>
    </w:p>
    <w:p>
      <w:pPr>
        <w:spacing w:before="312" w:beforeLines="100" w:after="312" w:afterLines="100"/>
        <w:ind w:firstLine="0" w:firstLineChars="0"/>
        <w:jc w:val="center"/>
        <w:rPr>
          <w:rFonts w:ascii="方正小标宋简体" w:hAnsi="方正小标宋简体" w:eastAsia="方正小标宋简体" w:cs="方正小标宋简体"/>
          <w:sz w:val="44"/>
          <w:szCs w:val="44"/>
          <w:shd w:val="clear" w:color="auto" w:fill="FFFFFF"/>
        </w:rPr>
      </w:pPr>
    </w:p>
    <w:p>
      <w:pPr>
        <w:spacing w:before="468" w:beforeLines="150" w:after="312" w:afterLines="100" w:line="480" w:lineRule="auto"/>
        <w:ind w:firstLine="0" w:firstLineChars="0"/>
        <w:jc w:val="center"/>
        <w:rPr>
          <w:rFonts w:ascii="方正小标宋简体" w:hAnsi="方正小标宋简体" w:eastAsia="方正小标宋简体" w:cs="方正小标宋简体"/>
          <w:szCs w:val="32"/>
          <w:u w:val="single"/>
          <w:shd w:val="clear" w:color="auto" w:fill="FFFFFF"/>
        </w:rPr>
      </w:pPr>
      <w:r>
        <w:rPr>
          <w:rFonts w:hint="eastAsia" w:ascii="方正小标宋简体" w:hAnsi="方正小标宋简体" w:eastAsia="方正小标宋简体" w:cs="方正小标宋简体"/>
          <w:szCs w:val="32"/>
          <w:shd w:val="clear" w:color="auto" w:fill="FFFFFF"/>
        </w:rPr>
        <w:t>揭榜单位：</w:t>
      </w:r>
      <w:r>
        <w:rPr>
          <w:rFonts w:hint="eastAsia" w:ascii="方正小标宋简体" w:hAnsi="方正小标宋简体" w:eastAsia="方正小标宋简体" w:cs="方正小标宋简体"/>
          <w:szCs w:val="32"/>
          <w:u w:val="single"/>
          <w:shd w:val="clear" w:color="auto" w:fill="FFFFFF"/>
        </w:rPr>
        <w:t xml:space="preserve"> </w:t>
      </w:r>
      <w:r>
        <w:rPr>
          <w:rFonts w:ascii="方正小标宋简体" w:hAnsi="方正小标宋简体" w:eastAsia="方正小标宋简体" w:cs="方正小标宋简体"/>
          <w:szCs w:val="32"/>
          <w:u w:val="single"/>
          <w:shd w:val="clear" w:color="auto" w:fill="FFFFFF"/>
        </w:rPr>
        <w:t>(</w:t>
      </w:r>
      <w:r>
        <w:rPr>
          <w:rFonts w:hint="eastAsia" w:ascii="方正小标宋简体" w:hAnsi="方正小标宋简体" w:eastAsia="方正小标宋简体" w:cs="方正小标宋简体"/>
          <w:szCs w:val="32"/>
          <w:u w:val="single"/>
          <w:shd w:val="clear" w:color="auto" w:fill="FFFFFF"/>
        </w:rPr>
        <w:t>链主企业或市、县平台公司</w:t>
      </w:r>
      <w:r>
        <w:rPr>
          <w:rFonts w:ascii="方正小标宋简体" w:hAnsi="方正小标宋简体" w:eastAsia="方正小标宋简体" w:cs="方正小标宋简体"/>
          <w:szCs w:val="32"/>
          <w:u w:val="single"/>
          <w:shd w:val="clear" w:color="auto" w:fill="FFFFFF"/>
        </w:rPr>
        <w:t xml:space="preserve">)  </w:t>
      </w:r>
      <w:r>
        <w:rPr>
          <w:rFonts w:hint="eastAsia" w:ascii="方正小标宋简体" w:hAnsi="方正小标宋简体" w:eastAsia="方正小标宋简体" w:cs="方正小标宋简体"/>
          <w:szCs w:val="32"/>
          <w:u w:val="single"/>
          <w:shd w:val="clear" w:color="auto" w:fill="FFFFFF"/>
        </w:rPr>
        <w:t xml:space="preserve"> （盖章）</w:t>
      </w:r>
    </w:p>
    <w:p>
      <w:pPr>
        <w:spacing w:before="468" w:beforeLines="150" w:after="312" w:afterLines="100" w:line="480" w:lineRule="auto"/>
        <w:ind w:firstLine="0" w:firstLineChars="0"/>
        <w:jc w:val="center"/>
        <w:rPr>
          <w:rFonts w:ascii="方正小标宋简体" w:hAnsi="方正小标宋简体" w:eastAsia="方正小标宋简体" w:cs="方正小标宋简体"/>
          <w:szCs w:val="32"/>
          <w:u w:val="single"/>
          <w:shd w:val="clear" w:color="auto" w:fill="FFFFFF"/>
        </w:rPr>
      </w:pPr>
      <w:r>
        <w:rPr>
          <w:rFonts w:hint="eastAsia" w:ascii="方正小标宋简体" w:hAnsi="方正小标宋简体" w:eastAsia="方正小标宋简体" w:cs="方正小标宋简体"/>
          <w:szCs w:val="32"/>
          <w:shd w:val="clear" w:color="auto" w:fill="FFFFFF"/>
        </w:rPr>
        <w:t>联合单位：</w:t>
      </w:r>
      <w:r>
        <w:rPr>
          <w:rFonts w:hint="eastAsia" w:ascii="方正小标宋简体" w:hAnsi="方正小标宋简体" w:eastAsia="方正小标宋简体" w:cs="方正小标宋简体"/>
          <w:szCs w:val="32"/>
          <w:u w:val="single"/>
          <w:shd w:val="clear" w:color="auto" w:fill="FFFFFF"/>
        </w:rPr>
        <w:t xml:space="preserve">                             （盖章）</w:t>
      </w:r>
    </w:p>
    <w:p>
      <w:pPr>
        <w:wordWrap w:val="0"/>
        <w:spacing w:before="468" w:beforeLines="150" w:after="312" w:afterLines="100" w:line="480" w:lineRule="auto"/>
        <w:ind w:firstLine="0" w:firstLineChars="0"/>
        <w:jc w:val="right"/>
        <w:rPr>
          <w:rFonts w:ascii="方正小标宋简体" w:hAnsi="方正小标宋简体" w:eastAsia="方正小标宋简体" w:cs="方正小标宋简体"/>
          <w:szCs w:val="32"/>
          <w:u w:val="single"/>
          <w:shd w:val="clear" w:color="auto" w:fill="FFFFFF"/>
        </w:rPr>
      </w:pPr>
      <w:r>
        <w:rPr>
          <w:rFonts w:hint="eastAsia" w:ascii="方正小标宋简体" w:hAnsi="方正小标宋简体" w:eastAsia="方正小标宋简体" w:cs="方正小标宋简体"/>
          <w:szCs w:val="32"/>
          <w:u w:val="single"/>
          <w:shd w:val="clear" w:color="auto" w:fill="FFFFFF"/>
        </w:rPr>
        <w:t xml:space="preserve">                              （盖章）</w:t>
      </w:r>
      <w:r>
        <w:rPr>
          <w:rFonts w:hint="eastAsia" w:ascii="方正小标宋简体" w:hAnsi="方正小标宋简体" w:eastAsia="方正小标宋简体" w:cs="方正小标宋简体"/>
          <w:szCs w:val="32"/>
          <w:shd w:val="clear" w:color="auto" w:fill="FFFFFF"/>
        </w:rPr>
        <w:t xml:space="preserve">   </w:t>
      </w:r>
    </w:p>
    <w:p>
      <w:pPr>
        <w:wordWrap w:val="0"/>
        <w:spacing w:before="468" w:beforeLines="150" w:after="312" w:afterLines="100" w:line="480" w:lineRule="auto"/>
        <w:ind w:firstLine="0" w:firstLineChars="0"/>
        <w:jc w:val="right"/>
        <w:rPr>
          <w:rFonts w:ascii="方正小标宋简体" w:hAnsi="方正小标宋简体" w:eastAsia="方正小标宋简体" w:cs="方正小标宋简体"/>
          <w:szCs w:val="32"/>
          <w:u w:val="single"/>
          <w:shd w:val="clear" w:color="auto" w:fill="FFFFFF"/>
        </w:rPr>
      </w:pPr>
      <w:r>
        <w:rPr>
          <w:rFonts w:hint="eastAsia" w:ascii="方正小标宋简体" w:hAnsi="方正小标宋简体" w:eastAsia="方正小标宋简体" w:cs="方正小标宋简体"/>
          <w:szCs w:val="32"/>
          <w:u w:val="single"/>
          <w:shd w:val="clear" w:color="auto" w:fill="FFFFFF"/>
        </w:rPr>
        <w:t xml:space="preserve">                              （盖章）</w:t>
      </w:r>
      <w:r>
        <w:rPr>
          <w:rFonts w:hint="eastAsia" w:ascii="方正小标宋简体" w:hAnsi="方正小标宋简体" w:eastAsia="方正小标宋简体" w:cs="方正小标宋简体"/>
          <w:szCs w:val="32"/>
          <w:shd w:val="clear" w:color="auto" w:fill="FFFFFF"/>
        </w:rPr>
        <w:t xml:space="preserve">   </w:t>
      </w:r>
    </w:p>
    <w:p>
      <w:pPr>
        <w:wordWrap w:val="0"/>
        <w:spacing w:before="468" w:beforeLines="150" w:after="312" w:afterLines="100" w:line="480" w:lineRule="auto"/>
        <w:ind w:firstLine="0" w:firstLineChars="0"/>
        <w:jc w:val="right"/>
        <w:rPr>
          <w:rFonts w:ascii="方正小标宋简体" w:hAnsi="方正小标宋简体" w:eastAsia="方正小标宋简体" w:cs="方正小标宋简体"/>
          <w:szCs w:val="32"/>
          <w:shd w:val="clear" w:color="auto" w:fill="FFFFFF"/>
        </w:rPr>
      </w:pPr>
      <w:r>
        <w:rPr>
          <w:rFonts w:hint="eastAsia" w:ascii="方正小标宋简体" w:hAnsi="方正小标宋简体" w:eastAsia="方正小标宋简体" w:cs="方正小标宋简体"/>
          <w:szCs w:val="32"/>
          <w:u w:val="single"/>
          <w:shd w:val="clear" w:color="auto" w:fill="FFFFFF"/>
        </w:rPr>
        <w:t xml:space="preserve">                              （盖章）</w:t>
      </w:r>
      <w:r>
        <w:rPr>
          <w:rFonts w:hint="eastAsia" w:ascii="方正小标宋简体" w:hAnsi="方正小标宋简体" w:eastAsia="方正小标宋简体" w:cs="方正小标宋简体"/>
          <w:szCs w:val="32"/>
          <w:shd w:val="clear" w:color="auto" w:fill="FFFFFF"/>
        </w:rPr>
        <w:t xml:space="preserve">   </w:t>
      </w:r>
    </w:p>
    <w:p>
      <w:pPr>
        <w:spacing w:before="468" w:beforeLines="150" w:after="312" w:afterLines="100" w:line="480" w:lineRule="auto"/>
        <w:ind w:firstLine="0" w:firstLineChars="0"/>
        <w:jc w:val="center"/>
        <w:rPr>
          <w:rFonts w:ascii="方正小标宋简体" w:hAnsi="方正小标宋简体" w:eastAsia="方正小标宋简体" w:cs="方正小标宋简体"/>
          <w:szCs w:val="32"/>
          <w:u w:val="single"/>
          <w:shd w:val="clear" w:color="auto" w:fill="FFFFFF"/>
        </w:rPr>
      </w:pPr>
      <w:r>
        <w:rPr>
          <w:rFonts w:hint="eastAsia" w:ascii="方正小标宋简体" w:hAnsi="方正小标宋简体" w:eastAsia="方正小标宋简体" w:cs="方正小标宋简体"/>
          <w:szCs w:val="32"/>
          <w:shd w:val="clear" w:color="auto" w:fill="FFFFFF"/>
        </w:rPr>
        <w:t>组织单位：</w:t>
      </w:r>
      <w:r>
        <w:rPr>
          <w:rFonts w:hint="eastAsia" w:ascii="方正小标宋简体" w:hAnsi="方正小标宋简体" w:eastAsia="方正小标宋简体" w:cs="方正小标宋简体"/>
          <w:szCs w:val="32"/>
          <w:u w:val="single"/>
          <w:shd w:val="clear" w:color="auto" w:fill="FFFFFF"/>
        </w:rPr>
        <w:t xml:space="preserve">         </w:t>
      </w:r>
      <w:r>
        <w:rPr>
          <w:rFonts w:ascii="方正小标宋简体" w:hAnsi="方正小标宋简体" w:eastAsia="方正小标宋简体" w:cs="方正小标宋简体"/>
          <w:szCs w:val="32"/>
          <w:u w:val="single"/>
          <w:shd w:val="clear" w:color="auto" w:fill="FFFFFF"/>
        </w:rPr>
        <w:t>(</w:t>
      </w:r>
      <w:r>
        <w:rPr>
          <w:rFonts w:hint="eastAsia" w:ascii="方正小标宋简体" w:hAnsi="方正小标宋简体" w:eastAsia="方正小标宋简体" w:cs="方正小标宋简体"/>
          <w:szCs w:val="32"/>
          <w:u w:val="single"/>
          <w:shd w:val="clear" w:color="auto" w:fill="FFFFFF"/>
        </w:rPr>
        <w:t>市、县人民政府</w:t>
      </w:r>
      <w:r>
        <w:rPr>
          <w:rFonts w:ascii="方正小标宋简体" w:hAnsi="方正小标宋简体" w:eastAsia="方正小标宋简体" w:cs="方正小标宋简体"/>
          <w:szCs w:val="32"/>
          <w:u w:val="single"/>
          <w:shd w:val="clear" w:color="auto" w:fill="FFFFFF"/>
        </w:rPr>
        <w:t>)</w:t>
      </w:r>
      <w:r>
        <w:rPr>
          <w:rFonts w:hint="eastAsia" w:ascii="方正小标宋简体" w:hAnsi="方正小标宋简体" w:eastAsia="方正小标宋简体" w:cs="方正小标宋简体"/>
          <w:szCs w:val="32"/>
          <w:u w:val="single"/>
          <w:shd w:val="clear" w:color="auto" w:fill="FFFFFF"/>
        </w:rPr>
        <w:t xml:space="preserve">     （盖章）</w:t>
      </w:r>
    </w:p>
    <w:p>
      <w:pPr>
        <w:spacing w:before="624" w:beforeLines="200" w:after="624" w:afterLines="200" w:line="480" w:lineRule="auto"/>
        <w:ind w:firstLine="0" w:firstLineChars="0"/>
        <w:jc w:val="center"/>
        <w:rPr>
          <w:rFonts w:ascii="方正小标宋简体" w:hAnsi="方正小标宋简体" w:eastAsia="方正小标宋简体" w:cs="方正小标宋简体"/>
          <w:szCs w:val="32"/>
          <w:shd w:val="clear" w:color="auto" w:fill="FFFFFF"/>
        </w:rPr>
      </w:pPr>
      <w:r>
        <w:rPr>
          <w:rFonts w:hint="eastAsia" w:ascii="方正小标宋简体" w:hAnsi="方正小标宋简体" w:eastAsia="方正小标宋简体" w:cs="方正小标宋简体"/>
          <w:szCs w:val="32"/>
          <w:shd w:val="clear" w:color="auto" w:fill="FFFFFF"/>
        </w:rPr>
        <w:t>年    月</w:t>
      </w:r>
    </w:p>
    <w:p>
      <w:pPr>
        <w:spacing w:line="360" w:lineRule="auto"/>
        <w:ind w:firstLine="720"/>
        <w:jc w:val="center"/>
        <w:rPr>
          <w:rFonts w:ascii="仿宋_GB2312" w:hAnsi="方正小标宋简体" w:cs="方正小标宋简体"/>
          <w:sz w:val="36"/>
          <w:szCs w:val="36"/>
          <w:shd w:val="clear" w:color="auto" w:fill="FFFFFF"/>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AndChars" w:linePitch="312" w:charSpace="0"/>
        </w:sectPr>
      </w:pPr>
    </w:p>
    <w:p>
      <w:pPr>
        <w:spacing w:line="360" w:lineRule="auto"/>
        <w:ind w:firstLine="720"/>
        <w:jc w:val="center"/>
        <w:rPr>
          <w:rFonts w:ascii="仿宋_GB2312" w:hAnsi="方正小标宋简体" w:cs="方正小标宋简体"/>
          <w:sz w:val="36"/>
          <w:szCs w:val="36"/>
          <w:shd w:val="clear" w:color="auto" w:fill="FFFFFF"/>
        </w:rPr>
      </w:pPr>
    </w:p>
    <w:p>
      <w:pPr>
        <w:spacing w:line="360" w:lineRule="auto"/>
        <w:ind w:firstLine="0" w:firstLineChars="0"/>
        <w:jc w:val="center"/>
        <w:rPr>
          <w:rFonts w:ascii="仿宋_GB2312" w:hAnsi="方正小标宋简体" w:cs="方正小标宋简体"/>
          <w:sz w:val="36"/>
          <w:szCs w:val="36"/>
          <w:shd w:val="clear" w:color="auto" w:fill="FFFFFF"/>
        </w:rPr>
      </w:pPr>
      <w:r>
        <w:rPr>
          <w:rFonts w:hint="eastAsia" w:ascii="仿宋_GB2312" w:hAnsi="方正小标宋简体" w:cs="方正小标宋简体"/>
          <w:sz w:val="36"/>
          <w:szCs w:val="36"/>
          <w:shd w:val="clear" w:color="auto" w:fill="FFFFFF"/>
        </w:rPr>
        <w:t>揭榜单位承诺</w:t>
      </w:r>
    </w:p>
    <w:p>
      <w:pPr>
        <w:ind w:firstLine="640"/>
        <w:rPr>
          <w:rFonts w:ascii="仿宋_GB2312" w:hAnsi="仿宋_GB2312" w:cs="仿宋_GB2312"/>
        </w:rPr>
      </w:pPr>
      <w:r>
        <w:rPr>
          <w:rFonts w:hint="eastAsia" w:ascii="仿宋_GB2312" w:hAnsi="仿宋_GB2312" w:cs="仿宋_GB2312"/>
        </w:rPr>
        <w:t>我单位就本次山东省“产业大脑”揭榜挂帅作如下承诺：</w:t>
      </w:r>
    </w:p>
    <w:p>
      <w:pPr>
        <w:ind w:firstLine="640"/>
        <w:rPr>
          <w:rFonts w:ascii="仿宋_GB2312" w:hAnsi="仿宋_GB2312" w:cs="仿宋_GB2312"/>
        </w:rPr>
      </w:pPr>
      <w:r>
        <w:rPr>
          <w:rFonts w:hint="eastAsia" w:ascii="仿宋_GB2312" w:hAnsi="仿宋_GB2312" w:cs="仿宋_GB2312"/>
        </w:rPr>
        <w:t>1.我单位对本次填写的内容及提供证明材料的真实性负责，保证无弄虚作假行为，不存在知识产权争议。</w:t>
      </w:r>
    </w:p>
    <w:p>
      <w:pPr>
        <w:ind w:firstLine="640"/>
        <w:rPr>
          <w:rFonts w:ascii="仿宋_GB2312" w:hAnsi="仿宋_GB2312" w:cs="仿宋_GB2312"/>
        </w:rPr>
      </w:pPr>
      <w:r>
        <w:rPr>
          <w:rFonts w:hint="eastAsia" w:ascii="仿宋_GB2312" w:hAnsi="仿宋_GB2312" w:cs="仿宋_GB2312"/>
        </w:rPr>
        <w:t>2.我单位对所提交的材料负有保密责任，按照国家相关保密规定，所提交的材料未涉及国家秘密、个人信息和其他敏感信息。</w:t>
      </w:r>
    </w:p>
    <w:p>
      <w:pPr>
        <w:ind w:firstLine="640"/>
        <w:rPr>
          <w:rFonts w:ascii="仿宋_GB2312" w:hAnsi="仿宋_GB2312" w:cs="仿宋_GB2312"/>
        </w:rPr>
      </w:pPr>
      <w:r>
        <w:rPr>
          <w:rFonts w:hint="eastAsia" w:ascii="仿宋_GB2312" w:hAnsi="仿宋_GB2312" w:cs="仿宋_GB2312"/>
        </w:rPr>
        <w:t>3.我单位所填写的相关文字和图片已经审核，确认无误。</w:t>
      </w:r>
    </w:p>
    <w:p>
      <w:pPr>
        <w:ind w:firstLine="640"/>
      </w:pPr>
      <w:r>
        <w:rPr>
          <w:rFonts w:hint="eastAsia" w:ascii="仿宋_GB2312" w:hAnsi="仿宋_GB2312" w:cs="仿宋_GB2312"/>
        </w:rPr>
        <w:t>我单位对违反上述承诺导致的后果承担全部法律责任。</w:t>
      </w:r>
    </w:p>
    <w:p>
      <w:pPr>
        <w:autoSpaceDE w:val="0"/>
        <w:autoSpaceDN w:val="0"/>
        <w:adjustRightInd w:val="0"/>
        <w:ind w:firstLine="600"/>
        <w:jc w:val="left"/>
        <w:rPr>
          <w:rFonts w:ascii="仿宋_GB2312" w:hAnsi="华文楷体" w:cs="仿宋_GB2312"/>
          <w:kern w:val="0"/>
          <w:sz w:val="30"/>
          <w:szCs w:val="30"/>
        </w:rPr>
      </w:pPr>
    </w:p>
    <w:p>
      <w:pPr>
        <w:autoSpaceDE w:val="0"/>
        <w:autoSpaceDN w:val="0"/>
        <w:adjustRightInd w:val="0"/>
        <w:ind w:firstLine="3600" w:firstLineChars="1200"/>
        <w:jc w:val="left"/>
        <w:rPr>
          <w:rFonts w:ascii="仿宋_GB2312" w:hAnsi="华文楷体" w:cs="仿宋_GB2312"/>
          <w:kern w:val="0"/>
          <w:sz w:val="30"/>
          <w:szCs w:val="30"/>
        </w:rPr>
      </w:pPr>
      <w:r>
        <w:rPr>
          <w:rFonts w:hint="eastAsia" w:ascii="仿宋_GB2312" w:hAnsi="华文楷体" w:cs="仿宋_GB2312"/>
          <w:kern w:val="0"/>
          <w:sz w:val="30"/>
          <w:szCs w:val="30"/>
        </w:rPr>
        <w:t xml:space="preserve">揭榜单位法定代表人（签字）： </w:t>
      </w:r>
    </w:p>
    <w:p>
      <w:pPr>
        <w:autoSpaceDE w:val="0"/>
        <w:autoSpaceDN w:val="0"/>
        <w:adjustRightInd w:val="0"/>
        <w:ind w:firstLine="3600" w:firstLineChars="1200"/>
        <w:jc w:val="left"/>
        <w:rPr>
          <w:rFonts w:ascii="仿宋_GB2312" w:hAnsi="华文楷体" w:cs="仿宋_GB2312"/>
          <w:kern w:val="0"/>
          <w:sz w:val="30"/>
          <w:szCs w:val="30"/>
        </w:rPr>
      </w:pPr>
    </w:p>
    <w:p>
      <w:pPr>
        <w:autoSpaceDE w:val="0"/>
        <w:autoSpaceDN w:val="0"/>
        <w:adjustRightInd w:val="0"/>
        <w:ind w:firstLine="1200" w:firstLineChars="400"/>
        <w:jc w:val="center"/>
        <w:rPr>
          <w:rFonts w:ascii="仿宋_GB2312" w:hAnsi="华文楷体" w:cs="仿宋_GB2312"/>
          <w:kern w:val="0"/>
          <w:sz w:val="30"/>
          <w:szCs w:val="30"/>
        </w:rPr>
      </w:pPr>
      <w:r>
        <w:rPr>
          <w:rFonts w:hint="eastAsia" w:ascii="仿宋_GB2312" w:hAnsi="华文楷体" w:cs="仿宋_GB2312"/>
          <w:kern w:val="0"/>
          <w:sz w:val="30"/>
          <w:szCs w:val="30"/>
        </w:rPr>
        <w:t>（单位公章）</w:t>
      </w:r>
    </w:p>
    <w:p>
      <w:pPr>
        <w:ind w:firstLine="6150" w:firstLineChars="2050"/>
        <w:jc w:val="left"/>
        <w:rPr>
          <w:rFonts w:ascii="仿宋_GB2312" w:hAnsi="华文楷体" w:cs="仿宋_GB2312"/>
          <w:kern w:val="0"/>
          <w:sz w:val="30"/>
          <w:szCs w:val="30"/>
        </w:rPr>
      </w:pPr>
      <w:r>
        <w:rPr>
          <w:rFonts w:hint="eastAsia" w:ascii="仿宋_GB2312" w:hAnsi="华文楷体" w:cs="仿宋_GB2312"/>
          <w:kern w:val="0"/>
          <w:sz w:val="30"/>
          <w:szCs w:val="30"/>
        </w:rPr>
        <w:t>年  月  日</w:t>
      </w:r>
    </w:p>
    <w:p>
      <w:pPr>
        <w:spacing w:line="360" w:lineRule="auto"/>
        <w:ind w:firstLine="720"/>
        <w:jc w:val="center"/>
        <w:rPr>
          <w:rFonts w:ascii="方正小标宋简体" w:hAnsi="方正小标宋简体" w:eastAsia="方正小标宋简体" w:cs="方正小标宋简体"/>
          <w:sz w:val="36"/>
          <w:szCs w:val="36"/>
          <w:shd w:val="clear" w:color="auto" w:fill="FFFFFF"/>
        </w:rPr>
      </w:pPr>
    </w:p>
    <w:p>
      <w:pPr>
        <w:spacing w:line="360" w:lineRule="auto"/>
        <w:ind w:firstLine="720"/>
        <w:jc w:val="center"/>
        <w:rPr>
          <w:rFonts w:ascii="方正小标宋简体" w:hAnsi="方正小标宋简体" w:eastAsia="方正小标宋简体" w:cs="方正小标宋简体"/>
          <w:sz w:val="36"/>
          <w:szCs w:val="36"/>
          <w:shd w:val="clear" w:color="auto" w:fill="FFFFFF"/>
        </w:rPr>
      </w:pPr>
    </w:p>
    <w:p>
      <w:pPr>
        <w:spacing w:line="360" w:lineRule="auto"/>
        <w:ind w:firstLine="720"/>
        <w:jc w:val="center"/>
        <w:rPr>
          <w:rFonts w:ascii="方正小标宋简体" w:hAnsi="方正小标宋简体" w:eastAsia="方正小标宋简体" w:cs="方正小标宋简体"/>
          <w:sz w:val="36"/>
          <w:szCs w:val="36"/>
          <w:shd w:val="clear" w:color="auto" w:fill="FFFFFF"/>
        </w:rPr>
      </w:pPr>
    </w:p>
    <w:p>
      <w:pPr>
        <w:ind w:firstLine="720"/>
        <w:rPr>
          <w:rFonts w:ascii="方正小标宋简体" w:hAnsi="方正小标宋简体" w:eastAsia="方正小标宋简体" w:cs="方正小标宋简体"/>
          <w:sz w:val="36"/>
          <w:szCs w:val="36"/>
          <w:shd w:val="clear" w:color="auto" w:fill="FFFFFF"/>
        </w:rPr>
        <w:sectPr>
          <w:footerReference r:id="rId11" w:type="default"/>
          <w:pgSz w:w="11906" w:h="16838"/>
          <w:pgMar w:top="2098" w:right="1474" w:bottom="1984" w:left="1587" w:header="851" w:footer="992" w:gutter="0"/>
          <w:pgNumType w:start="2"/>
          <w:cols w:space="425" w:num="1"/>
          <w:docGrid w:type="linesAndChars" w:linePitch="312" w:charSpace="0"/>
        </w:sectPr>
      </w:pPr>
    </w:p>
    <w:p>
      <w:pPr>
        <w:spacing w:line="560" w:lineRule="exact"/>
        <w:ind w:firstLine="0" w:firstLineChars="0"/>
        <w:jc w:val="center"/>
        <w:rPr>
          <w:rFonts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第一部分：山东省“产业大脑”</w:t>
      </w:r>
    </w:p>
    <w:p>
      <w:pPr>
        <w:spacing w:line="560" w:lineRule="exact"/>
        <w:ind w:firstLine="0" w:firstLineChars="0"/>
        <w:jc w:val="center"/>
        <w:rPr>
          <w:rFonts w:ascii="仿宋_GB2312" w:hAnsi="方正小标宋简体" w:cs="方正小标宋简体"/>
          <w:b/>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揭榜挂帅申报表</w:t>
      </w:r>
    </w:p>
    <w:p>
      <w:pPr>
        <w:spacing w:line="360" w:lineRule="auto"/>
        <w:ind w:firstLine="482"/>
        <w:jc w:val="center"/>
        <w:rPr>
          <w:rFonts w:ascii="仿宋_GB2312" w:hAnsi="仿宋" w:cs="方正小标宋简体"/>
          <w:b/>
          <w:sz w:val="24"/>
          <w:szCs w:val="24"/>
          <w:shd w:val="clear" w:color="auto" w:fill="FFFFFF"/>
        </w:rPr>
      </w:pPr>
    </w:p>
    <w:tbl>
      <w:tblPr>
        <w:tblStyle w:val="7"/>
        <w:tblW w:w="8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409"/>
        <w:gridCol w:w="323"/>
        <w:gridCol w:w="217"/>
        <w:gridCol w:w="205"/>
        <w:gridCol w:w="212"/>
        <w:gridCol w:w="72"/>
        <w:gridCol w:w="371"/>
        <w:gridCol w:w="311"/>
        <w:gridCol w:w="351"/>
        <w:gridCol w:w="68"/>
        <w:gridCol w:w="228"/>
        <w:gridCol w:w="1302"/>
        <w:gridCol w:w="216"/>
        <w:gridCol w:w="614"/>
        <w:gridCol w:w="588"/>
        <w:gridCol w:w="675"/>
        <w:gridCol w:w="63"/>
        <w:gridCol w:w="463"/>
        <w:gridCol w:w="42"/>
        <w:gridCol w:w="114"/>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3" w:type="dxa"/>
            <w:gridSpan w:val="22"/>
            <w:vAlign w:val="center"/>
          </w:tcPr>
          <w:p>
            <w:pPr>
              <w:spacing w:line="240" w:lineRule="auto"/>
              <w:ind w:firstLine="0" w:firstLineChars="0"/>
              <w:jc w:val="center"/>
              <w:rPr>
                <w:rFonts w:ascii="仿宋_GB2312" w:hAnsi="仿宋" w:cs="方正小标宋简体"/>
                <w:b/>
                <w:sz w:val="24"/>
                <w:szCs w:val="24"/>
                <w:shd w:val="clear" w:color="auto" w:fill="FFFFFF"/>
              </w:rPr>
            </w:pPr>
            <w:r>
              <w:rPr>
                <w:rFonts w:hint="eastAsia" w:ascii="黑体" w:hAnsi="黑体" w:eastAsia="黑体" w:cs="黑体"/>
                <w:bCs/>
                <w:sz w:val="28"/>
                <w:szCs w:val="28"/>
                <w:shd w:val="clear" w:color="auto" w:fill="FFFFFF"/>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restart"/>
            <w:vAlign w:val="center"/>
          </w:tcPr>
          <w:p>
            <w:pPr>
              <w:spacing w:line="240" w:lineRule="auto"/>
              <w:ind w:firstLine="0" w:firstLineChars="0"/>
              <w:jc w:val="center"/>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产业大脑概况</w:t>
            </w:r>
          </w:p>
        </w:tc>
        <w:tc>
          <w:tcPr>
            <w:tcW w:w="2767" w:type="dxa"/>
            <w:gridSpan w:val="11"/>
            <w:vAlign w:val="center"/>
          </w:tcPr>
          <w:p>
            <w:pPr>
              <w:spacing w:line="24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“产业大脑”名称</w:t>
            </w:r>
          </w:p>
        </w:tc>
        <w:tc>
          <w:tcPr>
            <w:tcW w:w="5511" w:type="dxa"/>
            <w:gridSpan w:val="10"/>
          </w:tcPr>
          <w:p>
            <w:pPr>
              <w:spacing w:line="360" w:lineRule="auto"/>
              <w:ind w:firstLine="0" w:firstLineChars="0"/>
              <w:jc w:val="center"/>
              <w:rPr>
                <w:rFonts w:ascii="仿宋_GB2312" w:hAnsi="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continue"/>
            <w:vAlign w:val="center"/>
          </w:tcPr>
          <w:p>
            <w:pPr>
              <w:spacing w:line="240" w:lineRule="auto"/>
              <w:ind w:firstLine="0" w:firstLineChars="0"/>
              <w:jc w:val="center"/>
              <w:rPr>
                <w:rFonts w:ascii="仿宋_GB2312" w:hAnsi="仿宋" w:cs="方正小标宋简体"/>
                <w:b/>
                <w:sz w:val="24"/>
                <w:szCs w:val="24"/>
                <w:shd w:val="clear" w:color="auto" w:fill="FFFFFF"/>
              </w:rPr>
            </w:pPr>
          </w:p>
        </w:tc>
        <w:tc>
          <w:tcPr>
            <w:tcW w:w="2767" w:type="dxa"/>
            <w:gridSpan w:val="11"/>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所属区域</w:t>
            </w:r>
          </w:p>
        </w:tc>
        <w:tc>
          <w:tcPr>
            <w:tcW w:w="5511" w:type="dxa"/>
            <w:gridSpan w:val="10"/>
          </w:tcPr>
          <w:p>
            <w:pPr>
              <w:spacing w:line="360" w:lineRule="auto"/>
              <w:ind w:firstLine="0" w:firstLineChars="0"/>
              <w:jc w:val="center"/>
              <w:rPr>
                <w:rFonts w:ascii="仿宋_GB2312" w:hAnsi="仿宋" w:cs="方正小标宋简体"/>
                <w:sz w:val="24"/>
                <w:szCs w:val="24"/>
                <w:shd w:val="clear" w:color="auto" w:fill="FFFFFF"/>
              </w:rPr>
            </w:pPr>
            <w:r>
              <w:rPr>
                <w:rFonts w:ascii="仿宋_GB2312" w:hAnsi="仿宋" w:cs="方正小标宋简体"/>
                <w:sz w:val="24"/>
                <w:szCs w:val="24"/>
                <w:shd w:val="clear" w:color="auto" w:fill="FFFFFF"/>
              </w:rPr>
              <w:t xml:space="preserve">       </w:t>
            </w:r>
            <w:r>
              <w:rPr>
                <w:rFonts w:hint="eastAsia" w:ascii="仿宋_GB2312" w:hAnsi="仿宋" w:cs="方正小标宋简体"/>
                <w:sz w:val="24"/>
                <w:szCs w:val="24"/>
                <w:shd w:val="clear" w:color="auto" w:fill="FFFFFF"/>
              </w:rPr>
              <w:t xml:space="preserve">市    </w:t>
            </w:r>
            <w:r>
              <w:rPr>
                <w:rFonts w:ascii="仿宋_GB2312" w:hAnsi="仿宋" w:cs="方正小标宋简体"/>
                <w:sz w:val="24"/>
                <w:szCs w:val="24"/>
                <w:shd w:val="clear" w:color="auto" w:fill="FFFFFF"/>
              </w:rPr>
              <w:t xml:space="preserve">         县</w:t>
            </w:r>
            <w:r>
              <w:rPr>
                <w:rFonts w:hint="eastAsia" w:ascii="仿宋_GB2312" w:hAnsi="仿宋" w:cs="方正小标宋简体"/>
                <w:sz w:val="24"/>
                <w:szCs w:val="24"/>
                <w:shd w:val="clear" w:color="auto" w:fill="FFFFFF"/>
              </w:rPr>
              <w:t>（市</w:t>
            </w:r>
            <w:r>
              <w:rPr>
                <w:rFonts w:ascii="仿宋_GB2312" w:hAnsi="仿宋" w:cs="方正小标宋简体"/>
                <w:sz w:val="24"/>
                <w:szCs w:val="24"/>
                <w:shd w:val="clear" w:color="auto" w:fill="FFFFFF"/>
              </w:rPr>
              <w:t>、区</w:t>
            </w:r>
            <w:r>
              <w:rPr>
                <w:rFonts w:hint="eastAsia" w:ascii="仿宋_GB2312" w:hAnsi="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continue"/>
            <w:vAlign w:val="center"/>
          </w:tcPr>
          <w:p>
            <w:pPr>
              <w:spacing w:line="240" w:lineRule="auto"/>
              <w:ind w:firstLine="0" w:firstLineChars="0"/>
              <w:jc w:val="center"/>
              <w:rPr>
                <w:rFonts w:ascii="仿宋_GB2312" w:hAnsi="仿宋" w:cs="方正小标宋简体"/>
                <w:b/>
                <w:sz w:val="24"/>
                <w:szCs w:val="24"/>
                <w:shd w:val="clear" w:color="auto" w:fill="FFFFFF"/>
              </w:rPr>
            </w:pPr>
          </w:p>
        </w:tc>
        <w:tc>
          <w:tcPr>
            <w:tcW w:w="2767" w:type="dxa"/>
            <w:gridSpan w:val="11"/>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建设起止时间</w:t>
            </w:r>
          </w:p>
        </w:tc>
        <w:tc>
          <w:tcPr>
            <w:tcW w:w="5511" w:type="dxa"/>
            <w:gridSpan w:val="10"/>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 xml:space="preserve">   年   月   到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continue"/>
            <w:vAlign w:val="center"/>
          </w:tcPr>
          <w:p>
            <w:pPr>
              <w:spacing w:line="240" w:lineRule="auto"/>
              <w:ind w:firstLine="0" w:firstLineChars="0"/>
              <w:jc w:val="center"/>
              <w:rPr>
                <w:rFonts w:ascii="仿宋_GB2312" w:hAnsi="仿宋" w:cs="方正小标宋简体"/>
                <w:b/>
                <w:sz w:val="24"/>
                <w:szCs w:val="24"/>
                <w:shd w:val="clear" w:color="auto" w:fill="FFFFFF"/>
              </w:rPr>
            </w:pPr>
          </w:p>
        </w:tc>
        <w:tc>
          <w:tcPr>
            <w:tcW w:w="732" w:type="dxa"/>
            <w:gridSpan w:val="2"/>
            <w:vMerge w:val="restart"/>
            <w:vAlign w:val="center"/>
          </w:tcPr>
          <w:p>
            <w:pPr>
              <w:spacing w:line="24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揭榜</w:t>
            </w:r>
            <w:r>
              <w:rPr>
                <w:rFonts w:ascii="仿宋_GB2312" w:hAnsi="仿宋" w:cs="方正小标宋简体"/>
                <w:sz w:val="24"/>
                <w:szCs w:val="24"/>
                <w:shd w:val="clear" w:color="auto" w:fill="FFFFFF"/>
              </w:rPr>
              <w:t>单位信息</w:t>
            </w:r>
          </w:p>
        </w:tc>
        <w:tc>
          <w:tcPr>
            <w:tcW w:w="2035" w:type="dxa"/>
            <w:gridSpan w:val="9"/>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揭榜单位名称</w:t>
            </w:r>
          </w:p>
        </w:tc>
        <w:tc>
          <w:tcPr>
            <w:tcW w:w="5511" w:type="dxa"/>
            <w:gridSpan w:val="10"/>
          </w:tcPr>
          <w:p>
            <w:pPr>
              <w:spacing w:line="360" w:lineRule="auto"/>
              <w:ind w:firstLine="0" w:firstLineChars="0"/>
              <w:jc w:val="center"/>
              <w:rPr>
                <w:rFonts w:ascii="仿宋_GB2312" w:hAnsi="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continue"/>
            <w:vAlign w:val="center"/>
          </w:tcPr>
          <w:p>
            <w:pPr>
              <w:spacing w:line="360" w:lineRule="auto"/>
              <w:ind w:firstLine="0" w:firstLineChars="0"/>
              <w:jc w:val="center"/>
              <w:rPr>
                <w:rFonts w:ascii="仿宋_GB2312" w:hAnsi="仿宋" w:cs="方正小标宋简体"/>
                <w:b/>
                <w:sz w:val="24"/>
                <w:szCs w:val="24"/>
                <w:shd w:val="clear" w:color="auto" w:fill="FFFFFF"/>
              </w:rPr>
            </w:pPr>
          </w:p>
        </w:tc>
        <w:tc>
          <w:tcPr>
            <w:tcW w:w="732" w:type="dxa"/>
            <w:gridSpan w:val="2"/>
            <w:vMerge w:val="continue"/>
          </w:tcPr>
          <w:p>
            <w:pPr>
              <w:spacing w:line="360" w:lineRule="auto"/>
              <w:ind w:firstLine="0" w:firstLineChars="0"/>
              <w:jc w:val="center"/>
              <w:rPr>
                <w:rFonts w:ascii="仿宋_GB2312" w:hAnsi="仿宋" w:cs="方正小标宋简体"/>
                <w:sz w:val="24"/>
                <w:szCs w:val="24"/>
                <w:shd w:val="clear" w:color="auto" w:fill="FFFFFF"/>
              </w:rPr>
            </w:pPr>
          </w:p>
        </w:tc>
        <w:tc>
          <w:tcPr>
            <w:tcW w:w="2035" w:type="dxa"/>
            <w:gridSpan w:val="9"/>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pacing w:val="1"/>
                <w:w w:val="91"/>
                <w:kern w:val="0"/>
                <w:sz w:val="24"/>
                <w:szCs w:val="24"/>
                <w:shd w:val="clear" w:color="auto" w:fill="FFFFFF"/>
              </w:rPr>
              <w:t>统</w:t>
            </w:r>
            <w:r>
              <w:rPr>
                <w:rFonts w:hint="eastAsia" w:ascii="仿宋_GB2312" w:hAnsi="仿宋" w:cs="方正小标宋简体"/>
                <w:w w:val="91"/>
                <w:kern w:val="0"/>
                <w:sz w:val="24"/>
                <w:szCs w:val="24"/>
                <w:shd w:val="clear" w:color="auto" w:fill="FFFFFF"/>
              </w:rPr>
              <w:t>一社会信用代码</w:t>
            </w:r>
          </w:p>
        </w:tc>
        <w:tc>
          <w:tcPr>
            <w:tcW w:w="5511" w:type="dxa"/>
            <w:gridSpan w:val="10"/>
          </w:tcPr>
          <w:p>
            <w:pPr>
              <w:spacing w:line="360" w:lineRule="auto"/>
              <w:ind w:firstLine="0" w:firstLineChars="0"/>
              <w:jc w:val="center"/>
              <w:rPr>
                <w:rFonts w:ascii="仿宋_GB2312" w:hAnsi="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vMerge w:val="continue"/>
            <w:vAlign w:val="center"/>
          </w:tcPr>
          <w:p>
            <w:pPr>
              <w:spacing w:line="360" w:lineRule="auto"/>
              <w:ind w:firstLine="0" w:firstLineChars="0"/>
              <w:jc w:val="center"/>
              <w:rPr>
                <w:rFonts w:ascii="仿宋_GB2312" w:hAnsi="仿宋" w:cs="方正小标宋简体"/>
                <w:b/>
                <w:sz w:val="24"/>
                <w:szCs w:val="24"/>
                <w:shd w:val="clear" w:color="auto" w:fill="FFFFFF"/>
              </w:rPr>
            </w:pPr>
          </w:p>
        </w:tc>
        <w:tc>
          <w:tcPr>
            <w:tcW w:w="732" w:type="dxa"/>
            <w:gridSpan w:val="2"/>
            <w:vMerge w:val="continue"/>
          </w:tcPr>
          <w:p>
            <w:pPr>
              <w:spacing w:line="360" w:lineRule="auto"/>
              <w:ind w:firstLine="0" w:firstLineChars="0"/>
              <w:jc w:val="center"/>
              <w:rPr>
                <w:rFonts w:ascii="仿宋_GB2312" w:hAnsi="仿宋" w:cs="方正小标宋简体"/>
                <w:sz w:val="24"/>
                <w:szCs w:val="24"/>
                <w:shd w:val="clear" w:color="auto" w:fill="FFFFFF"/>
              </w:rPr>
            </w:pPr>
          </w:p>
        </w:tc>
        <w:tc>
          <w:tcPr>
            <w:tcW w:w="2035" w:type="dxa"/>
            <w:gridSpan w:val="9"/>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成立日期</w:t>
            </w:r>
          </w:p>
        </w:tc>
        <w:tc>
          <w:tcPr>
            <w:tcW w:w="2132" w:type="dxa"/>
            <w:gridSpan w:val="3"/>
          </w:tcPr>
          <w:p>
            <w:pPr>
              <w:spacing w:line="360" w:lineRule="auto"/>
              <w:ind w:firstLine="0" w:firstLineChars="0"/>
              <w:jc w:val="center"/>
              <w:rPr>
                <w:rFonts w:ascii="仿宋_GB2312" w:hAnsi="仿宋" w:cs="方正小标宋简体"/>
                <w:sz w:val="24"/>
                <w:szCs w:val="24"/>
                <w:shd w:val="clear" w:color="auto" w:fill="FFFFFF"/>
              </w:rPr>
            </w:pPr>
          </w:p>
        </w:tc>
        <w:tc>
          <w:tcPr>
            <w:tcW w:w="1263" w:type="dxa"/>
            <w:gridSpan w:val="2"/>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职工人数</w:t>
            </w:r>
          </w:p>
        </w:tc>
        <w:tc>
          <w:tcPr>
            <w:tcW w:w="2116" w:type="dxa"/>
            <w:gridSpan w:val="5"/>
          </w:tcPr>
          <w:p>
            <w:pPr>
              <w:spacing w:line="360" w:lineRule="auto"/>
              <w:ind w:firstLine="0" w:firstLineChars="0"/>
              <w:jc w:val="center"/>
              <w:rPr>
                <w:rFonts w:ascii="仿宋_GB2312" w:hAnsi="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continue"/>
            <w:vAlign w:val="center"/>
          </w:tcPr>
          <w:p>
            <w:pPr>
              <w:spacing w:line="360" w:lineRule="auto"/>
              <w:ind w:firstLine="0" w:firstLineChars="0"/>
              <w:jc w:val="center"/>
              <w:rPr>
                <w:rFonts w:ascii="仿宋_GB2312" w:hAnsi="仿宋" w:cs="方正小标宋简体"/>
                <w:b/>
                <w:sz w:val="24"/>
                <w:szCs w:val="24"/>
                <w:shd w:val="clear" w:color="auto" w:fill="FFFFFF"/>
              </w:rPr>
            </w:pPr>
          </w:p>
        </w:tc>
        <w:tc>
          <w:tcPr>
            <w:tcW w:w="732" w:type="dxa"/>
            <w:gridSpan w:val="2"/>
            <w:vMerge w:val="continue"/>
          </w:tcPr>
          <w:p>
            <w:pPr>
              <w:spacing w:line="360" w:lineRule="auto"/>
              <w:ind w:firstLine="0" w:firstLineChars="0"/>
              <w:jc w:val="center"/>
              <w:rPr>
                <w:rFonts w:ascii="仿宋_GB2312" w:hAnsi="仿宋" w:cs="方正小标宋简体"/>
                <w:sz w:val="24"/>
                <w:szCs w:val="24"/>
                <w:shd w:val="clear" w:color="auto" w:fill="FFFFFF"/>
              </w:rPr>
            </w:pPr>
          </w:p>
        </w:tc>
        <w:tc>
          <w:tcPr>
            <w:tcW w:w="2035" w:type="dxa"/>
            <w:gridSpan w:val="9"/>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通信地址</w:t>
            </w:r>
          </w:p>
        </w:tc>
        <w:tc>
          <w:tcPr>
            <w:tcW w:w="5511" w:type="dxa"/>
            <w:gridSpan w:val="10"/>
          </w:tcPr>
          <w:p>
            <w:pPr>
              <w:spacing w:line="360" w:lineRule="auto"/>
              <w:ind w:firstLine="0" w:firstLineChars="0"/>
              <w:jc w:val="center"/>
              <w:rPr>
                <w:rFonts w:ascii="仿宋_GB2312" w:hAnsi="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continue"/>
            <w:vAlign w:val="center"/>
          </w:tcPr>
          <w:p>
            <w:pPr>
              <w:spacing w:line="360" w:lineRule="auto"/>
              <w:ind w:firstLine="0" w:firstLineChars="0"/>
              <w:jc w:val="center"/>
              <w:rPr>
                <w:rFonts w:ascii="仿宋_GB2312" w:hAnsi="仿宋" w:cs="方正小标宋简体"/>
                <w:b/>
                <w:sz w:val="24"/>
                <w:szCs w:val="24"/>
                <w:shd w:val="clear" w:color="auto" w:fill="FFFFFF"/>
              </w:rPr>
            </w:pPr>
          </w:p>
        </w:tc>
        <w:tc>
          <w:tcPr>
            <w:tcW w:w="732" w:type="dxa"/>
            <w:gridSpan w:val="2"/>
            <w:vMerge w:val="continue"/>
          </w:tcPr>
          <w:p>
            <w:pPr>
              <w:spacing w:line="360" w:lineRule="auto"/>
              <w:ind w:firstLine="0" w:firstLineChars="0"/>
              <w:jc w:val="center"/>
              <w:rPr>
                <w:rFonts w:ascii="仿宋_GB2312" w:hAnsi="仿宋" w:cs="方正小标宋简体"/>
                <w:sz w:val="24"/>
                <w:szCs w:val="24"/>
                <w:shd w:val="clear" w:color="auto" w:fill="FFFFFF"/>
              </w:rPr>
            </w:pPr>
          </w:p>
        </w:tc>
        <w:tc>
          <w:tcPr>
            <w:tcW w:w="2035" w:type="dxa"/>
            <w:gridSpan w:val="9"/>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单位负责人</w:t>
            </w:r>
          </w:p>
        </w:tc>
        <w:tc>
          <w:tcPr>
            <w:tcW w:w="2132" w:type="dxa"/>
            <w:gridSpan w:val="3"/>
          </w:tcPr>
          <w:p>
            <w:pPr>
              <w:spacing w:line="360" w:lineRule="auto"/>
              <w:ind w:firstLine="0" w:firstLineChars="0"/>
              <w:jc w:val="center"/>
              <w:rPr>
                <w:rFonts w:ascii="仿宋_GB2312" w:hAnsi="仿宋" w:cs="方正小标宋简体"/>
                <w:sz w:val="24"/>
                <w:szCs w:val="24"/>
                <w:shd w:val="clear" w:color="auto" w:fill="FFFFFF"/>
              </w:rPr>
            </w:pPr>
          </w:p>
        </w:tc>
        <w:tc>
          <w:tcPr>
            <w:tcW w:w="1263" w:type="dxa"/>
            <w:gridSpan w:val="2"/>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电话</w:t>
            </w:r>
          </w:p>
        </w:tc>
        <w:tc>
          <w:tcPr>
            <w:tcW w:w="2116" w:type="dxa"/>
            <w:gridSpan w:val="5"/>
          </w:tcPr>
          <w:p>
            <w:pPr>
              <w:spacing w:line="360" w:lineRule="auto"/>
              <w:ind w:firstLine="0" w:firstLineChars="0"/>
              <w:jc w:val="center"/>
              <w:rPr>
                <w:rFonts w:ascii="仿宋_GB2312" w:hAnsi="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continue"/>
            <w:vAlign w:val="center"/>
          </w:tcPr>
          <w:p>
            <w:pPr>
              <w:spacing w:line="360" w:lineRule="auto"/>
              <w:ind w:firstLine="0" w:firstLineChars="0"/>
              <w:jc w:val="center"/>
              <w:rPr>
                <w:rFonts w:ascii="仿宋_GB2312" w:hAnsi="仿宋" w:cs="方正小标宋简体"/>
                <w:b/>
                <w:sz w:val="24"/>
                <w:szCs w:val="24"/>
                <w:shd w:val="clear" w:color="auto" w:fill="FFFFFF"/>
              </w:rPr>
            </w:pPr>
          </w:p>
        </w:tc>
        <w:tc>
          <w:tcPr>
            <w:tcW w:w="732" w:type="dxa"/>
            <w:gridSpan w:val="2"/>
            <w:vMerge w:val="continue"/>
          </w:tcPr>
          <w:p>
            <w:pPr>
              <w:spacing w:line="360" w:lineRule="auto"/>
              <w:ind w:firstLine="0" w:firstLineChars="0"/>
              <w:jc w:val="center"/>
              <w:rPr>
                <w:rFonts w:ascii="仿宋_GB2312" w:hAnsi="仿宋" w:cs="方正小标宋简体"/>
                <w:sz w:val="24"/>
                <w:szCs w:val="24"/>
                <w:shd w:val="clear" w:color="auto" w:fill="FFFFFF"/>
              </w:rPr>
            </w:pPr>
          </w:p>
        </w:tc>
        <w:tc>
          <w:tcPr>
            <w:tcW w:w="2035" w:type="dxa"/>
            <w:gridSpan w:val="9"/>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申报联系人</w:t>
            </w:r>
          </w:p>
        </w:tc>
        <w:tc>
          <w:tcPr>
            <w:tcW w:w="2132" w:type="dxa"/>
            <w:gridSpan w:val="3"/>
          </w:tcPr>
          <w:p>
            <w:pPr>
              <w:spacing w:line="360" w:lineRule="auto"/>
              <w:ind w:firstLine="0" w:firstLineChars="0"/>
              <w:jc w:val="center"/>
              <w:rPr>
                <w:rFonts w:ascii="仿宋_GB2312" w:hAnsi="仿宋" w:cs="方正小标宋简体"/>
                <w:sz w:val="24"/>
                <w:szCs w:val="24"/>
                <w:shd w:val="clear" w:color="auto" w:fill="FFFFFF"/>
              </w:rPr>
            </w:pPr>
          </w:p>
        </w:tc>
        <w:tc>
          <w:tcPr>
            <w:tcW w:w="1263" w:type="dxa"/>
            <w:gridSpan w:val="2"/>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电话</w:t>
            </w:r>
          </w:p>
        </w:tc>
        <w:tc>
          <w:tcPr>
            <w:tcW w:w="2116" w:type="dxa"/>
            <w:gridSpan w:val="5"/>
          </w:tcPr>
          <w:p>
            <w:pPr>
              <w:spacing w:line="360" w:lineRule="auto"/>
              <w:ind w:firstLine="0" w:firstLineChars="0"/>
              <w:jc w:val="center"/>
              <w:rPr>
                <w:rFonts w:ascii="仿宋_GB2312" w:hAnsi="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continue"/>
            <w:vAlign w:val="center"/>
          </w:tcPr>
          <w:p>
            <w:pPr>
              <w:spacing w:line="360" w:lineRule="auto"/>
              <w:ind w:firstLine="0" w:firstLineChars="0"/>
              <w:jc w:val="center"/>
              <w:rPr>
                <w:rFonts w:ascii="仿宋_GB2312" w:hAnsi="仿宋" w:cs="方正小标宋简体"/>
                <w:b/>
                <w:sz w:val="24"/>
                <w:szCs w:val="24"/>
                <w:shd w:val="clear" w:color="auto" w:fill="FFFFFF"/>
              </w:rPr>
            </w:pPr>
          </w:p>
        </w:tc>
        <w:tc>
          <w:tcPr>
            <w:tcW w:w="732" w:type="dxa"/>
            <w:gridSpan w:val="2"/>
            <w:vMerge w:val="restart"/>
            <w:vAlign w:val="center"/>
          </w:tcPr>
          <w:p>
            <w:pPr>
              <w:spacing w:line="240" w:lineRule="auto"/>
              <w:ind w:firstLine="0" w:firstLineChars="0"/>
              <w:jc w:val="center"/>
              <w:rPr>
                <w:rFonts w:ascii="仿宋_GB2312" w:hAnsi="仿宋" w:cs="方正小标宋简体"/>
                <w:sz w:val="24"/>
                <w:szCs w:val="24"/>
                <w:shd w:val="clear" w:color="auto" w:fill="FFFFFF"/>
              </w:rPr>
            </w:pPr>
            <w:r>
              <w:rPr>
                <w:rFonts w:ascii="仿宋_GB2312" w:hAnsi="仿宋" w:cs="方正小标宋简体"/>
                <w:sz w:val="24"/>
                <w:szCs w:val="24"/>
                <w:shd w:val="clear" w:color="auto" w:fill="FFFFFF"/>
              </w:rPr>
              <w:t>联合单位信息</w:t>
            </w:r>
          </w:p>
        </w:tc>
        <w:tc>
          <w:tcPr>
            <w:tcW w:w="1077" w:type="dxa"/>
            <w:gridSpan w:val="5"/>
            <w:vAlign w:val="center"/>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序号</w:t>
            </w:r>
          </w:p>
        </w:tc>
        <w:tc>
          <w:tcPr>
            <w:tcW w:w="3090" w:type="dxa"/>
            <w:gridSpan w:val="7"/>
            <w:vAlign w:val="center"/>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单位名称</w:t>
            </w:r>
          </w:p>
        </w:tc>
        <w:tc>
          <w:tcPr>
            <w:tcW w:w="1831" w:type="dxa"/>
            <w:gridSpan w:val="5"/>
            <w:vAlign w:val="center"/>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单位性质</w:t>
            </w:r>
          </w:p>
        </w:tc>
        <w:tc>
          <w:tcPr>
            <w:tcW w:w="1548" w:type="dxa"/>
            <w:gridSpan w:val="2"/>
            <w:vAlign w:val="center"/>
          </w:tcPr>
          <w:p>
            <w:pPr>
              <w:spacing w:line="24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统一社会</w:t>
            </w:r>
          </w:p>
          <w:p>
            <w:pPr>
              <w:spacing w:line="24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continue"/>
            <w:vAlign w:val="center"/>
          </w:tcPr>
          <w:p>
            <w:pPr>
              <w:spacing w:line="360" w:lineRule="auto"/>
              <w:ind w:firstLine="0" w:firstLineChars="0"/>
              <w:jc w:val="center"/>
              <w:rPr>
                <w:rFonts w:ascii="仿宋_GB2312" w:hAnsi="仿宋" w:cs="方正小标宋简体"/>
                <w:b/>
                <w:sz w:val="24"/>
                <w:szCs w:val="24"/>
                <w:shd w:val="clear" w:color="auto" w:fill="FFFFFF"/>
              </w:rPr>
            </w:pPr>
          </w:p>
        </w:tc>
        <w:tc>
          <w:tcPr>
            <w:tcW w:w="732" w:type="dxa"/>
            <w:gridSpan w:val="2"/>
            <w:vMerge w:val="continue"/>
          </w:tcPr>
          <w:p>
            <w:pPr>
              <w:spacing w:line="360" w:lineRule="auto"/>
              <w:ind w:firstLine="0" w:firstLineChars="0"/>
              <w:jc w:val="center"/>
              <w:rPr>
                <w:rFonts w:ascii="仿宋_GB2312" w:hAnsi="仿宋" w:cs="方正小标宋简体"/>
                <w:sz w:val="24"/>
                <w:szCs w:val="24"/>
                <w:shd w:val="clear" w:color="auto" w:fill="FFFFFF"/>
              </w:rPr>
            </w:pPr>
          </w:p>
        </w:tc>
        <w:tc>
          <w:tcPr>
            <w:tcW w:w="1077" w:type="dxa"/>
            <w:gridSpan w:val="5"/>
          </w:tcPr>
          <w:p>
            <w:pPr>
              <w:spacing w:line="360" w:lineRule="auto"/>
              <w:ind w:firstLine="0" w:firstLineChars="0"/>
              <w:jc w:val="center"/>
              <w:rPr>
                <w:rFonts w:ascii="仿宋_GB2312" w:hAnsi="仿宋" w:cs="方正小标宋简体"/>
                <w:sz w:val="24"/>
                <w:szCs w:val="24"/>
                <w:shd w:val="clear" w:color="auto" w:fill="FFFFFF"/>
              </w:rPr>
            </w:pPr>
          </w:p>
        </w:tc>
        <w:tc>
          <w:tcPr>
            <w:tcW w:w="3090" w:type="dxa"/>
            <w:gridSpan w:val="7"/>
          </w:tcPr>
          <w:p>
            <w:pPr>
              <w:spacing w:line="360" w:lineRule="auto"/>
              <w:ind w:firstLine="0" w:firstLineChars="0"/>
              <w:jc w:val="center"/>
              <w:rPr>
                <w:rFonts w:ascii="仿宋_GB2312" w:hAnsi="仿宋" w:cs="方正小标宋简体"/>
                <w:sz w:val="24"/>
                <w:szCs w:val="24"/>
                <w:shd w:val="clear" w:color="auto" w:fill="FFFFFF"/>
              </w:rPr>
            </w:pPr>
            <w:r>
              <w:rPr>
                <w:rFonts w:ascii="仿宋_GB2312" w:hAnsi="仿宋" w:cs="方正小标宋简体"/>
                <w:sz w:val="24"/>
                <w:szCs w:val="24"/>
                <w:shd w:val="clear" w:color="auto" w:fill="FFFFFF"/>
              </w:rPr>
              <w:t>（最多四个参与单位）</w:t>
            </w:r>
          </w:p>
        </w:tc>
        <w:tc>
          <w:tcPr>
            <w:tcW w:w="1831" w:type="dxa"/>
            <w:gridSpan w:val="5"/>
          </w:tcPr>
          <w:p>
            <w:pPr>
              <w:spacing w:line="360" w:lineRule="auto"/>
              <w:ind w:firstLine="0" w:firstLineChars="0"/>
              <w:jc w:val="center"/>
              <w:rPr>
                <w:rFonts w:ascii="仿宋_GB2312" w:hAnsi="仿宋" w:cs="方正小标宋简体"/>
                <w:sz w:val="24"/>
                <w:szCs w:val="24"/>
                <w:shd w:val="clear" w:color="auto" w:fill="FFFFFF"/>
              </w:rPr>
            </w:pPr>
          </w:p>
        </w:tc>
        <w:tc>
          <w:tcPr>
            <w:tcW w:w="1548" w:type="dxa"/>
            <w:gridSpan w:val="2"/>
          </w:tcPr>
          <w:p>
            <w:pPr>
              <w:spacing w:line="360" w:lineRule="auto"/>
              <w:ind w:firstLine="0" w:firstLineChars="0"/>
              <w:jc w:val="center"/>
              <w:rPr>
                <w:rFonts w:ascii="仿宋_GB2312" w:hAnsi="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continue"/>
            <w:vAlign w:val="center"/>
          </w:tcPr>
          <w:p>
            <w:pPr>
              <w:spacing w:line="360" w:lineRule="auto"/>
              <w:ind w:firstLine="0" w:firstLineChars="0"/>
              <w:jc w:val="center"/>
              <w:rPr>
                <w:rFonts w:ascii="仿宋_GB2312" w:hAnsi="仿宋" w:cs="方正小标宋简体"/>
                <w:b/>
                <w:sz w:val="24"/>
                <w:szCs w:val="24"/>
                <w:shd w:val="clear" w:color="auto" w:fill="FFFFFF"/>
              </w:rPr>
            </w:pPr>
          </w:p>
        </w:tc>
        <w:tc>
          <w:tcPr>
            <w:tcW w:w="732" w:type="dxa"/>
            <w:gridSpan w:val="2"/>
            <w:vMerge w:val="continue"/>
          </w:tcPr>
          <w:p>
            <w:pPr>
              <w:spacing w:line="360" w:lineRule="auto"/>
              <w:ind w:firstLine="0" w:firstLineChars="0"/>
              <w:jc w:val="center"/>
              <w:rPr>
                <w:rFonts w:ascii="仿宋_GB2312" w:hAnsi="仿宋" w:cs="方正小标宋简体"/>
                <w:sz w:val="24"/>
                <w:szCs w:val="24"/>
                <w:shd w:val="clear" w:color="auto" w:fill="FFFFFF"/>
              </w:rPr>
            </w:pPr>
          </w:p>
        </w:tc>
        <w:tc>
          <w:tcPr>
            <w:tcW w:w="1077" w:type="dxa"/>
            <w:gridSpan w:val="5"/>
          </w:tcPr>
          <w:p>
            <w:pPr>
              <w:spacing w:line="360" w:lineRule="auto"/>
              <w:ind w:firstLine="0" w:firstLineChars="0"/>
              <w:jc w:val="center"/>
              <w:rPr>
                <w:rFonts w:ascii="仿宋_GB2312" w:hAnsi="仿宋" w:cs="方正小标宋简体"/>
                <w:sz w:val="24"/>
                <w:szCs w:val="24"/>
                <w:shd w:val="clear" w:color="auto" w:fill="FFFFFF"/>
              </w:rPr>
            </w:pPr>
          </w:p>
        </w:tc>
        <w:tc>
          <w:tcPr>
            <w:tcW w:w="3090" w:type="dxa"/>
            <w:gridSpan w:val="7"/>
          </w:tcPr>
          <w:p>
            <w:pPr>
              <w:spacing w:line="360" w:lineRule="auto"/>
              <w:ind w:firstLine="0" w:firstLineChars="0"/>
              <w:jc w:val="center"/>
              <w:rPr>
                <w:rFonts w:ascii="仿宋_GB2312" w:hAnsi="仿宋" w:cs="方正小标宋简体"/>
                <w:sz w:val="24"/>
                <w:szCs w:val="24"/>
                <w:shd w:val="clear" w:color="auto" w:fill="FFFFFF"/>
              </w:rPr>
            </w:pPr>
          </w:p>
        </w:tc>
        <w:tc>
          <w:tcPr>
            <w:tcW w:w="1831" w:type="dxa"/>
            <w:gridSpan w:val="5"/>
          </w:tcPr>
          <w:p>
            <w:pPr>
              <w:spacing w:line="360" w:lineRule="auto"/>
              <w:ind w:firstLine="0" w:firstLineChars="0"/>
              <w:jc w:val="center"/>
              <w:rPr>
                <w:rFonts w:ascii="仿宋_GB2312" w:hAnsi="仿宋" w:cs="方正小标宋简体"/>
                <w:sz w:val="24"/>
                <w:szCs w:val="24"/>
                <w:shd w:val="clear" w:color="auto" w:fill="FFFFFF"/>
              </w:rPr>
            </w:pPr>
          </w:p>
        </w:tc>
        <w:tc>
          <w:tcPr>
            <w:tcW w:w="1548" w:type="dxa"/>
            <w:gridSpan w:val="2"/>
          </w:tcPr>
          <w:p>
            <w:pPr>
              <w:spacing w:line="360" w:lineRule="auto"/>
              <w:ind w:firstLine="0" w:firstLineChars="0"/>
              <w:jc w:val="center"/>
              <w:rPr>
                <w:rFonts w:ascii="仿宋_GB2312" w:hAnsi="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continue"/>
            <w:vAlign w:val="center"/>
          </w:tcPr>
          <w:p>
            <w:pPr>
              <w:spacing w:line="360" w:lineRule="auto"/>
              <w:ind w:firstLine="0" w:firstLineChars="0"/>
              <w:jc w:val="center"/>
              <w:rPr>
                <w:rFonts w:ascii="仿宋_GB2312" w:hAnsi="仿宋" w:cs="方正小标宋简体"/>
                <w:b/>
                <w:sz w:val="24"/>
                <w:szCs w:val="24"/>
                <w:shd w:val="clear" w:color="auto" w:fill="FFFFFF"/>
              </w:rPr>
            </w:pPr>
          </w:p>
        </w:tc>
        <w:tc>
          <w:tcPr>
            <w:tcW w:w="732" w:type="dxa"/>
            <w:gridSpan w:val="2"/>
            <w:vMerge w:val="continue"/>
          </w:tcPr>
          <w:p>
            <w:pPr>
              <w:spacing w:line="360" w:lineRule="auto"/>
              <w:ind w:firstLine="0" w:firstLineChars="0"/>
              <w:jc w:val="center"/>
              <w:rPr>
                <w:rFonts w:ascii="仿宋_GB2312" w:hAnsi="仿宋" w:cs="方正小标宋简体"/>
                <w:sz w:val="24"/>
                <w:szCs w:val="24"/>
                <w:shd w:val="clear" w:color="auto" w:fill="FFFFFF"/>
              </w:rPr>
            </w:pPr>
          </w:p>
        </w:tc>
        <w:tc>
          <w:tcPr>
            <w:tcW w:w="1077" w:type="dxa"/>
            <w:gridSpan w:val="5"/>
          </w:tcPr>
          <w:p>
            <w:pPr>
              <w:spacing w:line="360" w:lineRule="auto"/>
              <w:ind w:firstLine="0" w:firstLineChars="0"/>
              <w:jc w:val="center"/>
              <w:rPr>
                <w:rFonts w:ascii="仿宋_GB2312" w:hAnsi="仿宋" w:cs="方正小标宋简体"/>
                <w:sz w:val="24"/>
                <w:szCs w:val="24"/>
                <w:shd w:val="clear" w:color="auto" w:fill="FFFFFF"/>
              </w:rPr>
            </w:pPr>
          </w:p>
        </w:tc>
        <w:tc>
          <w:tcPr>
            <w:tcW w:w="3090" w:type="dxa"/>
            <w:gridSpan w:val="7"/>
          </w:tcPr>
          <w:p>
            <w:pPr>
              <w:spacing w:line="360" w:lineRule="auto"/>
              <w:ind w:firstLine="0" w:firstLineChars="0"/>
              <w:jc w:val="center"/>
              <w:rPr>
                <w:rFonts w:ascii="仿宋_GB2312" w:hAnsi="仿宋" w:cs="方正小标宋简体"/>
                <w:sz w:val="24"/>
                <w:szCs w:val="24"/>
                <w:shd w:val="clear" w:color="auto" w:fill="FFFFFF"/>
              </w:rPr>
            </w:pPr>
          </w:p>
        </w:tc>
        <w:tc>
          <w:tcPr>
            <w:tcW w:w="1831" w:type="dxa"/>
            <w:gridSpan w:val="5"/>
          </w:tcPr>
          <w:p>
            <w:pPr>
              <w:spacing w:line="360" w:lineRule="auto"/>
              <w:ind w:firstLine="0" w:firstLineChars="0"/>
              <w:jc w:val="center"/>
              <w:rPr>
                <w:rFonts w:ascii="仿宋_GB2312" w:hAnsi="仿宋" w:cs="方正小标宋简体"/>
                <w:sz w:val="24"/>
                <w:szCs w:val="24"/>
                <w:shd w:val="clear" w:color="auto" w:fill="FFFFFF"/>
              </w:rPr>
            </w:pPr>
          </w:p>
        </w:tc>
        <w:tc>
          <w:tcPr>
            <w:tcW w:w="1548" w:type="dxa"/>
            <w:gridSpan w:val="2"/>
          </w:tcPr>
          <w:p>
            <w:pPr>
              <w:spacing w:line="360" w:lineRule="auto"/>
              <w:ind w:firstLine="0" w:firstLineChars="0"/>
              <w:jc w:val="center"/>
              <w:rPr>
                <w:rFonts w:ascii="仿宋_GB2312" w:hAnsi="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continue"/>
            <w:vAlign w:val="center"/>
          </w:tcPr>
          <w:p>
            <w:pPr>
              <w:spacing w:line="360" w:lineRule="auto"/>
              <w:ind w:firstLine="0" w:firstLineChars="0"/>
              <w:jc w:val="center"/>
              <w:rPr>
                <w:rFonts w:ascii="仿宋_GB2312" w:hAnsi="仿宋" w:cs="方正小标宋简体"/>
                <w:b/>
                <w:sz w:val="24"/>
                <w:szCs w:val="24"/>
                <w:shd w:val="clear" w:color="auto" w:fill="FFFFFF"/>
              </w:rPr>
            </w:pPr>
          </w:p>
        </w:tc>
        <w:tc>
          <w:tcPr>
            <w:tcW w:w="732" w:type="dxa"/>
            <w:gridSpan w:val="2"/>
            <w:vMerge w:val="continue"/>
          </w:tcPr>
          <w:p>
            <w:pPr>
              <w:spacing w:line="360" w:lineRule="auto"/>
              <w:ind w:firstLine="0" w:firstLineChars="0"/>
              <w:jc w:val="center"/>
              <w:rPr>
                <w:rFonts w:ascii="仿宋_GB2312" w:hAnsi="仿宋" w:cs="方正小标宋简体"/>
                <w:sz w:val="24"/>
                <w:szCs w:val="24"/>
                <w:shd w:val="clear" w:color="auto" w:fill="FFFFFF"/>
              </w:rPr>
            </w:pPr>
          </w:p>
        </w:tc>
        <w:tc>
          <w:tcPr>
            <w:tcW w:w="1077" w:type="dxa"/>
            <w:gridSpan w:val="5"/>
          </w:tcPr>
          <w:p>
            <w:pPr>
              <w:spacing w:line="360" w:lineRule="auto"/>
              <w:ind w:firstLine="0" w:firstLineChars="0"/>
              <w:jc w:val="center"/>
              <w:rPr>
                <w:rFonts w:ascii="仿宋_GB2312" w:hAnsi="仿宋" w:cs="方正小标宋简体"/>
                <w:sz w:val="24"/>
                <w:szCs w:val="24"/>
                <w:shd w:val="clear" w:color="auto" w:fill="FFFFFF"/>
              </w:rPr>
            </w:pPr>
          </w:p>
        </w:tc>
        <w:tc>
          <w:tcPr>
            <w:tcW w:w="3090" w:type="dxa"/>
            <w:gridSpan w:val="7"/>
          </w:tcPr>
          <w:p>
            <w:pPr>
              <w:spacing w:line="360" w:lineRule="auto"/>
              <w:ind w:firstLine="0" w:firstLineChars="0"/>
              <w:jc w:val="center"/>
              <w:rPr>
                <w:rFonts w:ascii="仿宋_GB2312" w:hAnsi="仿宋" w:cs="方正小标宋简体"/>
                <w:sz w:val="24"/>
                <w:szCs w:val="24"/>
                <w:shd w:val="clear" w:color="auto" w:fill="FFFFFF"/>
              </w:rPr>
            </w:pPr>
          </w:p>
        </w:tc>
        <w:tc>
          <w:tcPr>
            <w:tcW w:w="1831" w:type="dxa"/>
            <w:gridSpan w:val="5"/>
          </w:tcPr>
          <w:p>
            <w:pPr>
              <w:spacing w:line="360" w:lineRule="auto"/>
              <w:ind w:firstLine="0" w:firstLineChars="0"/>
              <w:jc w:val="center"/>
              <w:rPr>
                <w:rFonts w:ascii="仿宋_GB2312" w:hAnsi="仿宋" w:cs="方正小标宋简体"/>
                <w:sz w:val="24"/>
                <w:szCs w:val="24"/>
                <w:shd w:val="clear" w:color="auto" w:fill="FFFFFF"/>
              </w:rPr>
            </w:pPr>
          </w:p>
        </w:tc>
        <w:tc>
          <w:tcPr>
            <w:tcW w:w="1548" w:type="dxa"/>
            <w:gridSpan w:val="2"/>
          </w:tcPr>
          <w:p>
            <w:pPr>
              <w:spacing w:line="360" w:lineRule="auto"/>
              <w:ind w:firstLine="0" w:firstLineChars="0"/>
              <w:jc w:val="center"/>
              <w:rPr>
                <w:rFonts w:ascii="仿宋_GB2312" w:hAnsi="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8933" w:type="dxa"/>
            <w:gridSpan w:val="22"/>
          </w:tcPr>
          <w:p>
            <w:pPr>
              <w:spacing w:line="240" w:lineRule="auto"/>
              <w:ind w:firstLine="0" w:firstLineChars="0"/>
              <w:jc w:val="center"/>
              <w:rPr>
                <w:rFonts w:ascii="仿宋_GB2312" w:hAnsi="仿宋" w:cs="方正小标宋简体"/>
                <w:sz w:val="24"/>
                <w:szCs w:val="24"/>
                <w:shd w:val="clear" w:color="auto" w:fill="FFFFFF"/>
              </w:rPr>
            </w:pPr>
            <w:r>
              <w:rPr>
                <w:rFonts w:hint="eastAsia" w:ascii="黑体" w:hAnsi="黑体" w:eastAsia="黑体" w:cs="黑体"/>
                <w:bCs/>
                <w:sz w:val="28"/>
                <w:szCs w:val="28"/>
                <w:shd w:val="clear" w:color="auto" w:fill="FFFFFF"/>
              </w:rPr>
              <w:t>二、产业发展水平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80" w:type="dxa"/>
            <w:gridSpan w:val="18"/>
          </w:tcPr>
          <w:p>
            <w:pPr>
              <w:spacing w:line="240" w:lineRule="auto"/>
              <w:ind w:firstLine="0" w:firstLineChars="0"/>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2022年度产业集群规模</w:t>
            </w:r>
          </w:p>
          <w:p>
            <w:pPr>
              <w:spacing w:line="240" w:lineRule="auto"/>
              <w:ind w:firstLine="0" w:firstLineChars="0"/>
              <w:rPr>
                <w:rFonts w:ascii="仿宋_GB2312" w:hAnsi="方正小标宋简体" w:cs="方正小标宋简体"/>
                <w:b/>
                <w:sz w:val="36"/>
                <w:szCs w:val="36"/>
                <w:shd w:val="clear" w:color="auto" w:fill="FFFFFF"/>
              </w:rPr>
            </w:pPr>
            <w:r>
              <w:rPr>
                <w:rStyle w:val="9"/>
                <w:rFonts w:hint="eastAsia" w:ascii="仿宋_GB2312" w:hAnsi="宋体" w:cs="宋体"/>
                <w:color w:val="000000"/>
                <w:sz w:val="18"/>
                <w:szCs w:val="18"/>
                <w:u w:val="none"/>
              </w:rPr>
              <w:t>注：指2022年度产业集群所有企业的营业务收入总和。</w:t>
            </w:r>
          </w:p>
        </w:tc>
        <w:tc>
          <w:tcPr>
            <w:tcW w:w="2053" w:type="dxa"/>
            <w:gridSpan w:val="4"/>
            <w:vAlign w:val="center"/>
          </w:tcPr>
          <w:p>
            <w:pPr>
              <w:spacing w:line="240" w:lineRule="auto"/>
              <w:ind w:firstLine="0" w:firstLineChars="0"/>
              <w:jc w:val="right"/>
              <w:rPr>
                <w:rStyle w:val="9"/>
                <w:rFonts w:ascii="仿宋_GB2312" w:hAnsi="宋体" w:cs="宋体"/>
                <w:color w:val="000000"/>
                <w:sz w:val="18"/>
                <w:szCs w:val="18"/>
                <w:u w:val="none"/>
              </w:rPr>
            </w:pPr>
            <w:r>
              <w:rPr>
                <w:rFonts w:hint="eastAsia" w:ascii="仿宋_GB2312" w:hAnsi="仿宋" w:cs="方正小标宋简体"/>
                <w:sz w:val="24"/>
                <w:szCs w:val="24"/>
                <w:shd w:val="clear" w:color="auto" w:fill="FFFFFF"/>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0" w:type="dxa"/>
            <w:gridSpan w:val="18"/>
          </w:tcPr>
          <w:p>
            <w:pPr>
              <w:spacing w:line="240" w:lineRule="auto"/>
              <w:ind w:firstLine="0" w:firstLineChars="0"/>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产业集聚度</w:t>
            </w:r>
          </w:p>
          <w:p>
            <w:pPr>
              <w:spacing w:line="240" w:lineRule="auto"/>
              <w:ind w:firstLine="0" w:firstLineChars="0"/>
              <w:rPr>
                <w:rFonts w:ascii="仿宋_GB2312" w:hAnsi="方正小标宋简体" w:cs="方正小标宋简体"/>
                <w:b/>
                <w:sz w:val="36"/>
                <w:szCs w:val="36"/>
                <w:shd w:val="clear" w:color="auto" w:fill="FFFFFF"/>
              </w:rPr>
            </w:pPr>
            <w:r>
              <w:rPr>
                <w:rStyle w:val="9"/>
                <w:rFonts w:hint="eastAsia" w:ascii="仿宋_GB2312" w:hAnsi="宋体" w:cs="宋体"/>
                <w:color w:val="000000"/>
                <w:sz w:val="18"/>
                <w:szCs w:val="18"/>
                <w:u w:val="none"/>
              </w:rPr>
              <w:t>注：指2022年度主导产业营业收入占所在区县整体收入的比重。</w:t>
            </w:r>
          </w:p>
        </w:tc>
        <w:tc>
          <w:tcPr>
            <w:tcW w:w="2053" w:type="dxa"/>
            <w:gridSpan w:val="4"/>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1" w:type="dxa"/>
            <w:gridSpan w:val="6"/>
            <w:vAlign w:val="center"/>
          </w:tcPr>
          <w:p>
            <w:pPr>
              <w:spacing w:line="240" w:lineRule="auto"/>
              <w:ind w:firstLine="0" w:firstLineChars="0"/>
              <w:rPr>
                <w:rFonts w:ascii="仿宋_GB2312" w:hAnsi="仿宋" w:cs="方正小标宋简体"/>
                <w:bCs/>
                <w:sz w:val="24"/>
                <w:szCs w:val="24"/>
                <w:shd w:val="clear" w:color="auto" w:fill="FFFFFF"/>
              </w:rPr>
            </w:pPr>
            <w:r>
              <w:rPr>
                <w:rFonts w:hint="eastAsia" w:ascii="仿宋_GB2312" w:hAnsi="仿宋" w:cs="方正小标宋简体"/>
                <w:b/>
                <w:sz w:val="24"/>
                <w:szCs w:val="24"/>
                <w:shd w:val="clear" w:color="auto" w:fill="FFFFFF"/>
              </w:rPr>
              <w:t>企业数量</w:t>
            </w:r>
          </w:p>
        </w:tc>
        <w:tc>
          <w:tcPr>
            <w:tcW w:w="2703" w:type="dxa"/>
            <w:gridSpan w:val="7"/>
            <w:vAlign w:val="center"/>
          </w:tcPr>
          <w:p>
            <w:pPr>
              <w:spacing w:line="240" w:lineRule="auto"/>
              <w:ind w:firstLine="0" w:firstLineChars="0"/>
              <w:jc w:val="right"/>
              <w:rPr>
                <w:rFonts w:ascii="仿宋_GB2312" w:hAnsi="仿宋" w:cs="方正小标宋简体"/>
                <w:bCs/>
                <w:sz w:val="24"/>
                <w:szCs w:val="24"/>
                <w:shd w:val="clear" w:color="auto" w:fill="FFFFFF"/>
              </w:rPr>
            </w:pPr>
            <w:r>
              <w:rPr>
                <w:rFonts w:hint="eastAsia" w:ascii="仿宋_GB2312" w:hAnsi="仿宋" w:cs="方正小标宋简体"/>
                <w:bCs/>
                <w:sz w:val="24"/>
                <w:szCs w:val="24"/>
                <w:shd w:val="clear" w:color="auto" w:fill="FFFFFF"/>
              </w:rPr>
              <w:t>家</w:t>
            </w:r>
          </w:p>
        </w:tc>
        <w:tc>
          <w:tcPr>
            <w:tcW w:w="2156" w:type="dxa"/>
            <w:gridSpan w:val="5"/>
            <w:vAlign w:val="center"/>
          </w:tcPr>
          <w:p>
            <w:pPr>
              <w:spacing w:line="240" w:lineRule="auto"/>
              <w:ind w:firstLine="0" w:firstLineChars="0"/>
              <w:rPr>
                <w:rFonts w:ascii="仿宋_GB2312" w:hAnsi="仿宋" w:cs="方正小标宋简体"/>
                <w:bCs/>
                <w:sz w:val="24"/>
                <w:szCs w:val="24"/>
                <w:shd w:val="clear" w:color="auto" w:fill="FFFFFF"/>
              </w:rPr>
            </w:pPr>
            <w:r>
              <w:rPr>
                <w:rFonts w:hint="eastAsia" w:ascii="仿宋_GB2312" w:hAnsi="仿宋" w:cs="方正小标宋简体"/>
                <w:b/>
                <w:sz w:val="24"/>
                <w:szCs w:val="24"/>
                <w:shd w:val="clear" w:color="auto" w:fill="FFFFFF"/>
              </w:rPr>
              <w:t>规上企业数量</w:t>
            </w:r>
          </w:p>
        </w:tc>
        <w:tc>
          <w:tcPr>
            <w:tcW w:w="2053" w:type="dxa"/>
            <w:gridSpan w:val="4"/>
            <w:vAlign w:val="center"/>
          </w:tcPr>
          <w:p>
            <w:pPr>
              <w:spacing w:line="240" w:lineRule="auto"/>
              <w:ind w:firstLine="0" w:firstLineChars="0"/>
              <w:jc w:val="right"/>
              <w:rPr>
                <w:rFonts w:ascii="仿宋_GB2312" w:hAnsi="仿宋" w:cs="方正小标宋简体"/>
                <w:bCs/>
                <w:sz w:val="24"/>
                <w:szCs w:val="24"/>
                <w:shd w:val="clear" w:color="auto" w:fill="FFFFFF"/>
              </w:rPr>
            </w:pPr>
            <w:r>
              <w:rPr>
                <w:rFonts w:hint="eastAsia" w:ascii="仿宋_GB2312" w:hAnsi="仿宋" w:cs="方正小标宋简体"/>
                <w:bCs/>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6880" w:type="dxa"/>
            <w:gridSpan w:val="18"/>
          </w:tcPr>
          <w:p>
            <w:pPr>
              <w:spacing w:line="240" w:lineRule="auto"/>
              <w:ind w:firstLine="0" w:firstLineChars="0"/>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上市挂牌企业数量</w:t>
            </w:r>
            <w:r>
              <w:rPr>
                <w:rFonts w:hint="eastAsia" w:ascii="仿宋_GB2312" w:hAnsi="仿宋" w:cs="方正小标宋简体"/>
                <w:sz w:val="24"/>
                <w:szCs w:val="24"/>
                <w:shd w:val="clear" w:color="auto" w:fill="FFFFFF"/>
              </w:rPr>
              <w:t>（证明材料另附，含上市企业、板块、股票代码等）</w:t>
            </w:r>
          </w:p>
          <w:p>
            <w:pPr>
              <w:spacing w:line="240" w:lineRule="auto"/>
              <w:ind w:firstLine="0" w:firstLineChars="0"/>
              <w:rPr>
                <w:rFonts w:ascii="仿宋_GB2312" w:hAnsi="仿宋" w:cs="方正小标宋简体"/>
                <w:b/>
                <w:sz w:val="24"/>
                <w:szCs w:val="24"/>
                <w:shd w:val="clear" w:color="auto" w:fill="FFFFFF"/>
              </w:rPr>
            </w:pPr>
            <w:r>
              <w:rPr>
                <w:rStyle w:val="9"/>
                <w:rFonts w:hint="eastAsia" w:ascii="仿宋_GB2312" w:hAnsi="宋体" w:cs="宋体"/>
                <w:color w:val="000000"/>
                <w:sz w:val="18"/>
                <w:szCs w:val="18"/>
                <w:u w:val="none"/>
              </w:rPr>
              <w:t>注：产业集群上市挂牌企业的数量（指注册地在本地的上市挂牌企业，不含上市挂牌企业在本地的分支机构）；上市挂牌企业包括在境内主板、中小板、创业板、科创板、北交所或境外上市挂牌的企业。</w:t>
            </w:r>
          </w:p>
        </w:tc>
        <w:tc>
          <w:tcPr>
            <w:tcW w:w="2053" w:type="dxa"/>
            <w:gridSpan w:val="4"/>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gridSpan w:val="2"/>
            <w:vMerge w:val="restart"/>
            <w:vAlign w:val="center"/>
          </w:tcPr>
          <w:p>
            <w:pPr>
              <w:spacing w:line="240" w:lineRule="auto"/>
              <w:ind w:firstLine="0" w:firstLineChars="0"/>
              <w:jc w:val="center"/>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优势企业数量</w:t>
            </w:r>
          </w:p>
        </w:tc>
        <w:tc>
          <w:tcPr>
            <w:tcW w:w="5816" w:type="dxa"/>
            <w:gridSpan w:val="16"/>
            <w:vAlign w:val="center"/>
          </w:tcPr>
          <w:p>
            <w:pPr>
              <w:spacing w:line="240" w:lineRule="auto"/>
              <w:ind w:firstLine="0" w:firstLineChars="0"/>
              <w:rPr>
                <w:rFonts w:ascii="仿宋_GB2312" w:hAnsi="仿宋" w:cs="方正小标宋简体"/>
                <w:bCs/>
                <w:kern w:val="0"/>
                <w:sz w:val="24"/>
                <w:szCs w:val="24"/>
                <w:shd w:val="clear" w:color="auto" w:fill="FFFFFF"/>
              </w:rPr>
            </w:pPr>
            <w:r>
              <w:rPr>
                <w:rFonts w:hint="eastAsia" w:ascii="仿宋_GB2312" w:hAnsi="仿宋" w:cs="方正小标宋简体"/>
                <w:bCs/>
                <w:kern w:val="0"/>
                <w:sz w:val="24"/>
                <w:szCs w:val="24"/>
                <w:shd w:val="clear" w:color="auto" w:fill="FFFFFF"/>
              </w:rPr>
              <w:t>山东省瞪羚企业数量</w:t>
            </w:r>
            <w:r>
              <w:rPr>
                <w:rFonts w:hint="eastAsia" w:ascii="仿宋_GB2312" w:hAnsi="仿宋" w:cs="方正小标宋简体"/>
                <w:bCs/>
                <w:sz w:val="24"/>
                <w:szCs w:val="24"/>
                <w:shd w:val="clear" w:color="auto" w:fill="FFFFFF"/>
              </w:rPr>
              <w:t>（证明材料另附）</w:t>
            </w:r>
          </w:p>
        </w:tc>
        <w:tc>
          <w:tcPr>
            <w:tcW w:w="2053" w:type="dxa"/>
            <w:gridSpan w:val="4"/>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gridSpan w:val="2"/>
            <w:vMerge w:val="continue"/>
            <w:vAlign w:val="center"/>
          </w:tcPr>
          <w:p>
            <w:pPr>
              <w:spacing w:line="240" w:lineRule="auto"/>
              <w:ind w:firstLine="0" w:firstLineChars="0"/>
              <w:jc w:val="center"/>
              <w:rPr>
                <w:rFonts w:ascii="仿宋_GB2312" w:hAnsi="宋体" w:cs="宋体"/>
                <w:color w:val="000000"/>
                <w:sz w:val="18"/>
                <w:szCs w:val="18"/>
                <w:lang w:bidi="ar"/>
              </w:rPr>
            </w:pPr>
          </w:p>
        </w:tc>
        <w:tc>
          <w:tcPr>
            <w:tcW w:w="5816" w:type="dxa"/>
            <w:gridSpan w:val="16"/>
            <w:vAlign w:val="center"/>
          </w:tcPr>
          <w:p>
            <w:pPr>
              <w:spacing w:line="240" w:lineRule="auto"/>
              <w:ind w:firstLine="0" w:firstLineChars="0"/>
              <w:rPr>
                <w:rFonts w:ascii="仿宋_GB2312" w:hAnsi="仿宋" w:cs="方正小标宋简体"/>
                <w:bCs/>
                <w:kern w:val="0"/>
                <w:sz w:val="24"/>
                <w:szCs w:val="24"/>
                <w:shd w:val="clear" w:color="auto" w:fill="FFFFFF"/>
              </w:rPr>
            </w:pPr>
            <w:r>
              <w:rPr>
                <w:rFonts w:hint="eastAsia" w:ascii="仿宋_GB2312" w:hAnsi="仿宋" w:cs="方正小标宋简体"/>
                <w:bCs/>
                <w:kern w:val="0"/>
                <w:sz w:val="24"/>
                <w:szCs w:val="24"/>
                <w:shd w:val="clear" w:color="auto" w:fill="FFFFFF"/>
              </w:rPr>
              <w:t>山东省专精特新企业数量</w:t>
            </w:r>
            <w:r>
              <w:rPr>
                <w:rFonts w:hint="eastAsia" w:ascii="仿宋_GB2312" w:hAnsi="仿宋" w:cs="方正小标宋简体"/>
                <w:bCs/>
                <w:sz w:val="24"/>
                <w:szCs w:val="24"/>
                <w:shd w:val="clear" w:color="auto" w:fill="FFFFFF"/>
              </w:rPr>
              <w:t>（证明材料另附）</w:t>
            </w:r>
          </w:p>
        </w:tc>
        <w:tc>
          <w:tcPr>
            <w:tcW w:w="2053" w:type="dxa"/>
            <w:gridSpan w:val="4"/>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gridSpan w:val="2"/>
            <w:vMerge w:val="continue"/>
            <w:vAlign w:val="center"/>
          </w:tcPr>
          <w:p>
            <w:pPr>
              <w:spacing w:line="240" w:lineRule="auto"/>
              <w:ind w:firstLine="0" w:firstLineChars="0"/>
              <w:jc w:val="center"/>
              <w:rPr>
                <w:rFonts w:ascii="仿宋_GB2312" w:hAnsi="宋体" w:cs="宋体"/>
                <w:color w:val="000000"/>
                <w:sz w:val="18"/>
                <w:szCs w:val="18"/>
                <w:lang w:bidi="ar"/>
              </w:rPr>
            </w:pPr>
          </w:p>
        </w:tc>
        <w:tc>
          <w:tcPr>
            <w:tcW w:w="5816" w:type="dxa"/>
            <w:gridSpan w:val="16"/>
            <w:vAlign w:val="center"/>
          </w:tcPr>
          <w:p>
            <w:pPr>
              <w:spacing w:line="240" w:lineRule="auto"/>
              <w:ind w:firstLine="0" w:firstLineChars="0"/>
              <w:rPr>
                <w:rFonts w:ascii="仿宋_GB2312" w:hAnsi="仿宋" w:cs="方正小标宋简体"/>
                <w:bCs/>
                <w:kern w:val="0"/>
                <w:sz w:val="24"/>
                <w:szCs w:val="24"/>
                <w:shd w:val="clear" w:color="auto" w:fill="FFFFFF"/>
              </w:rPr>
            </w:pPr>
            <w:r>
              <w:rPr>
                <w:rFonts w:hint="eastAsia" w:ascii="仿宋_GB2312" w:hAnsi="仿宋" w:cs="方正小标宋简体"/>
                <w:bCs/>
                <w:kern w:val="0"/>
                <w:sz w:val="24"/>
                <w:szCs w:val="24"/>
                <w:shd w:val="clear" w:color="auto" w:fill="FFFFFF"/>
              </w:rPr>
              <w:t>山东省制造业单项冠军企业数量</w:t>
            </w:r>
            <w:r>
              <w:rPr>
                <w:rFonts w:hint="eastAsia" w:ascii="仿宋_GB2312" w:hAnsi="仿宋" w:cs="方正小标宋简体"/>
                <w:bCs/>
                <w:sz w:val="24"/>
                <w:szCs w:val="24"/>
                <w:shd w:val="clear" w:color="auto" w:fill="FFFFFF"/>
              </w:rPr>
              <w:t>（证明材料另附）</w:t>
            </w:r>
          </w:p>
        </w:tc>
        <w:tc>
          <w:tcPr>
            <w:tcW w:w="2053" w:type="dxa"/>
            <w:gridSpan w:val="4"/>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gridSpan w:val="2"/>
            <w:vMerge w:val="restart"/>
            <w:vAlign w:val="center"/>
          </w:tcPr>
          <w:p>
            <w:pPr>
              <w:spacing w:line="240" w:lineRule="auto"/>
              <w:ind w:firstLine="0" w:firstLineChars="0"/>
              <w:jc w:val="center"/>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产业集群获奖数量</w:t>
            </w:r>
          </w:p>
        </w:tc>
        <w:tc>
          <w:tcPr>
            <w:tcW w:w="5816"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国家级奖项（证明材料另附）</w:t>
            </w:r>
          </w:p>
        </w:tc>
        <w:tc>
          <w:tcPr>
            <w:tcW w:w="2053" w:type="dxa"/>
            <w:gridSpan w:val="4"/>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gridSpan w:val="2"/>
            <w:vMerge w:val="continue"/>
          </w:tcPr>
          <w:p>
            <w:pPr>
              <w:spacing w:line="240" w:lineRule="auto"/>
              <w:ind w:firstLine="0" w:firstLineChars="0"/>
              <w:jc w:val="left"/>
              <w:rPr>
                <w:rFonts w:ascii="仿宋_GB2312" w:hAnsi="仿宋" w:cs="方正小标宋简体"/>
                <w:b/>
                <w:sz w:val="24"/>
                <w:szCs w:val="24"/>
                <w:shd w:val="clear" w:color="auto" w:fill="FFFFFF"/>
              </w:rPr>
            </w:pPr>
          </w:p>
        </w:tc>
        <w:tc>
          <w:tcPr>
            <w:tcW w:w="540" w:type="dxa"/>
            <w:gridSpan w:val="2"/>
            <w:vMerge w:val="restart"/>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省部级奖项</w:t>
            </w:r>
          </w:p>
        </w:tc>
        <w:tc>
          <w:tcPr>
            <w:tcW w:w="5276" w:type="dxa"/>
            <w:gridSpan w:val="14"/>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山东省“十强”产业“雁阵形”集群（证明材料另附）</w:t>
            </w:r>
          </w:p>
        </w:tc>
        <w:tc>
          <w:tcPr>
            <w:tcW w:w="2053" w:type="dxa"/>
            <w:gridSpan w:val="4"/>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gridSpan w:val="2"/>
            <w:vMerge w:val="continue"/>
          </w:tcPr>
          <w:p>
            <w:pPr>
              <w:spacing w:line="240" w:lineRule="auto"/>
              <w:ind w:firstLine="0" w:firstLineChars="0"/>
              <w:jc w:val="left"/>
              <w:rPr>
                <w:rFonts w:ascii="仿宋_GB2312" w:hAnsi="仿宋" w:cs="方正小标宋简体"/>
                <w:b/>
                <w:sz w:val="24"/>
                <w:szCs w:val="24"/>
                <w:shd w:val="clear" w:color="auto" w:fill="FFFFFF"/>
              </w:rPr>
            </w:pPr>
          </w:p>
        </w:tc>
        <w:tc>
          <w:tcPr>
            <w:tcW w:w="540" w:type="dxa"/>
            <w:gridSpan w:val="2"/>
            <w:vMerge w:val="continue"/>
            <w:vAlign w:val="center"/>
          </w:tcPr>
          <w:p>
            <w:pPr>
              <w:spacing w:line="240" w:lineRule="auto"/>
              <w:ind w:firstLine="0" w:firstLineChars="0"/>
              <w:rPr>
                <w:rFonts w:ascii="仿宋_GB2312" w:hAnsi="仿宋" w:cs="方正小标宋简体"/>
                <w:sz w:val="24"/>
                <w:szCs w:val="24"/>
                <w:shd w:val="clear" w:color="auto" w:fill="FFFFFF"/>
              </w:rPr>
            </w:pPr>
          </w:p>
        </w:tc>
        <w:tc>
          <w:tcPr>
            <w:tcW w:w="5276" w:type="dxa"/>
            <w:gridSpan w:val="14"/>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山东省特色产业集群（证明材料另附）</w:t>
            </w:r>
          </w:p>
        </w:tc>
        <w:tc>
          <w:tcPr>
            <w:tcW w:w="2053" w:type="dxa"/>
            <w:gridSpan w:val="4"/>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gridSpan w:val="2"/>
            <w:vMerge w:val="continue"/>
          </w:tcPr>
          <w:p>
            <w:pPr>
              <w:spacing w:line="240" w:lineRule="auto"/>
              <w:ind w:firstLine="0" w:firstLineChars="0"/>
              <w:jc w:val="left"/>
              <w:rPr>
                <w:rFonts w:ascii="仿宋_GB2312" w:hAnsi="仿宋" w:cs="方正小标宋简体"/>
                <w:b/>
                <w:sz w:val="24"/>
                <w:szCs w:val="24"/>
                <w:shd w:val="clear" w:color="auto" w:fill="FFFFFF"/>
              </w:rPr>
            </w:pPr>
          </w:p>
        </w:tc>
        <w:tc>
          <w:tcPr>
            <w:tcW w:w="540" w:type="dxa"/>
            <w:gridSpan w:val="2"/>
            <w:vMerge w:val="continue"/>
            <w:vAlign w:val="center"/>
          </w:tcPr>
          <w:p>
            <w:pPr>
              <w:spacing w:line="240" w:lineRule="auto"/>
              <w:ind w:firstLine="0" w:firstLineChars="0"/>
              <w:rPr>
                <w:rFonts w:ascii="仿宋_GB2312" w:hAnsi="仿宋" w:cs="方正小标宋简体"/>
                <w:sz w:val="24"/>
                <w:szCs w:val="24"/>
                <w:shd w:val="clear" w:color="auto" w:fill="FFFFFF"/>
              </w:rPr>
            </w:pPr>
          </w:p>
        </w:tc>
        <w:tc>
          <w:tcPr>
            <w:tcW w:w="5276" w:type="dxa"/>
            <w:gridSpan w:val="14"/>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山东省战略性新兴产业集群（证明材料另附）</w:t>
            </w:r>
          </w:p>
        </w:tc>
        <w:tc>
          <w:tcPr>
            <w:tcW w:w="2053" w:type="dxa"/>
            <w:gridSpan w:val="4"/>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gridSpan w:val="2"/>
            <w:vMerge w:val="continue"/>
          </w:tcPr>
          <w:p>
            <w:pPr>
              <w:spacing w:line="240" w:lineRule="auto"/>
              <w:ind w:firstLine="0" w:firstLineChars="0"/>
              <w:jc w:val="left"/>
              <w:rPr>
                <w:rFonts w:ascii="仿宋_GB2312" w:hAnsi="仿宋" w:cs="方正小标宋简体"/>
                <w:b/>
                <w:sz w:val="24"/>
                <w:szCs w:val="24"/>
                <w:shd w:val="clear" w:color="auto" w:fill="FFFFFF"/>
              </w:rPr>
            </w:pPr>
          </w:p>
        </w:tc>
        <w:tc>
          <w:tcPr>
            <w:tcW w:w="540" w:type="dxa"/>
            <w:gridSpan w:val="2"/>
            <w:vMerge w:val="continue"/>
            <w:vAlign w:val="center"/>
          </w:tcPr>
          <w:p>
            <w:pPr>
              <w:spacing w:line="240" w:lineRule="auto"/>
              <w:ind w:firstLine="0" w:firstLineChars="0"/>
              <w:rPr>
                <w:rFonts w:ascii="仿宋_GB2312" w:hAnsi="仿宋" w:cs="方正小标宋简体"/>
                <w:sz w:val="24"/>
                <w:szCs w:val="24"/>
                <w:shd w:val="clear" w:color="auto" w:fill="FFFFFF"/>
              </w:rPr>
            </w:pPr>
          </w:p>
        </w:tc>
        <w:tc>
          <w:tcPr>
            <w:tcW w:w="5276" w:type="dxa"/>
            <w:gridSpan w:val="14"/>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其他省级荣誉（证明材料另附）</w:t>
            </w:r>
          </w:p>
        </w:tc>
        <w:tc>
          <w:tcPr>
            <w:tcW w:w="2053" w:type="dxa"/>
            <w:gridSpan w:val="4"/>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1064" w:type="dxa"/>
            <w:gridSpan w:val="2"/>
            <w:vMerge w:val="restart"/>
            <w:vAlign w:val="center"/>
          </w:tcPr>
          <w:p>
            <w:pPr>
              <w:spacing w:line="24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b/>
                <w:sz w:val="24"/>
                <w:szCs w:val="24"/>
                <w:shd w:val="clear" w:color="auto" w:fill="FFFFFF"/>
              </w:rPr>
              <w:t>主导产业或产业链</w:t>
            </w:r>
          </w:p>
        </w:tc>
        <w:tc>
          <w:tcPr>
            <w:tcW w:w="1711" w:type="dxa"/>
            <w:gridSpan w:val="7"/>
            <w:vAlign w:val="center"/>
          </w:tcPr>
          <w:p>
            <w:pPr>
              <w:spacing w:line="240" w:lineRule="auto"/>
              <w:ind w:firstLine="0" w:firstLineChars="0"/>
              <w:jc w:val="center"/>
              <w:rPr>
                <w:rStyle w:val="9"/>
                <w:rFonts w:ascii="仿宋_GB2312" w:cs="Times New Roman"/>
                <w:b/>
                <w:color w:val="000000"/>
                <w:sz w:val="24"/>
                <w:szCs w:val="24"/>
                <w:u w:val="none"/>
              </w:rPr>
            </w:pPr>
            <w:r>
              <w:rPr>
                <w:rStyle w:val="9"/>
                <w:rFonts w:hint="eastAsia" w:ascii="仿宋_GB2312" w:cs="Times New Roman"/>
                <w:b/>
                <w:color w:val="000000"/>
                <w:sz w:val="24"/>
                <w:szCs w:val="24"/>
                <w:u w:val="none"/>
              </w:rPr>
              <w:t>产业链</w:t>
            </w:r>
          </w:p>
        </w:tc>
        <w:tc>
          <w:tcPr>
            <w:tcW w:w="4105" w:type="dxa"/>
            <w:gridSpan w:val="9"/>
            <w:vAlign w:val="center"/>
          </w:tcPr>
          <w:p>
            <w:pPr>
              <w:spacing w:line="240" w:lineRule="auto"/>
              <w:ind w:firstLine="0" w:firstLineChars="0"/>
              <w:jc w:val="center"/>
              <w:rPr>
                <w:rStyle w:val="9"/>
                <w:rFonts w:ascii="仿宋_GB2312" w:cs="Times New Roman"/>
                <w:b/>
                <w:color w:val="000000"/>
                <w:sz w:val="24"/>
                <w:szCs w:val="24"/>
                <w:u w:val="none"/>
              </w:rPr>
            </w:pPr>
            <w:r>
              <w:rPr>
                <w:rStyle w:val="9"/>
                <w:rFonts w:hint="eastAsia" w:ascii="仿宋_GB2312" w:cs="Times New Roman"/>
                <w:b/>
                <w:color w:val="000000"/>
                <w:sz w:val="24"/>
                <w:szCs w:val="24"/>
                <w:u w:val="none"/>
              </w:rPr>
              <w:t>链主企业名称</w:t>
            </w:r>
          </w:p>
        </w:tc>
        <w:tc>
          <w:tcPr>
            <w:tcW w:w="2053" w:type="dxa"/>
            <w:gridSpan w:val="4"/>
            <w:vAlign w:val="center"/>
          </w:tcPr>
          <w:p>
            <w:pPr>
              <w:spacing w:line="240" w:lineRule="auto"/>
              <w:ind w:firstLine="0" w:firstLineChars="0"/>
              <w:jc w:val="center"/>
              <w:rPr>
                <w:rStyle w:val="9"/>
                <w:rFonts w:ascii="仿宋_GB2312" w:cs="Times New Roman"/>
                <w:b/>
                <w:color w:val="000000"/>
                <w:sz w:val="24"/>
                <w:szCs w:val="24"/>
                <w:u w:val="none"/>
              </w:rPr>
            </w:pPr>
            <w:r>
              <w:rPr>
                <w:rStyle w:val="9"/>
                <w:rFonts w:hint="eastAsia" w:ascii="仿宋_GB2312" w:cs="Times New Roman"/>
                <w:b/>
                <w:color w:val="000000"/>
                <w:sz w:val="24"/>
                <w:szCs w:val="24"/>
                <w:u w:val="none"/>
              </w:rPr>
              <w:t>产业链上下游相关企业数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64" w:type="dxa"/>
            <w:gridSpan w:val="2"/>
            <w:vMerge w:val="continue"/>
            <w:vAlign w:val="center"/>
          </w:tcPr>
          <w:p>
            <w:pPr>
              <w:spacing w:line="240" w:lineRule="auto"/>
              <w:ind w:firstLine="0" w:firstLineChars="0"/>
              <w:jc w:val="center"/>
              <w:rPr>
                <w:rFonts w:ascii="仿宋_GB2312" w:hAnsi="仿宋_GB2312" w:cs="仿宋_GB2312"/>
                <w:b/>
                <w:bCs/>
                <w:snapToGrid w:val="0"/>
                <w:sz w:val="28"/>
                <w:szCs w:val="28"/>
              </w:rPr>
            </w:pPr>
          </w:p>
        </w:tc>
        <w:tc>
          <w:tcPr>
            <w:tcW w:w="1711" w:type="dxa"/>
            <w:gridSpan w:val="7"/>
            <w:vAlign w:val="center"/>
          </w:tcPr>
          <w:p>
            <w:pPr>
              <w:spacing w:line="240" w:lineRule="auto"/>
              <w:ind w:firstLine="0" w:firstLineChars="0"/>
              <w:jc w:val="center"/>
              <w:rPr>
                <w:rStyle w:val="9"/>
                <w:rFonts w:ascii="仿宋_GB2312"/>
                <w:color w:val="000000"/>
                <w:sz w:val="18"/>
                <w:szCs w:val="18"/>
                <w:u w:val="none"/>
              </w:rPr>
            </w:pPr>
          </w:p>
        </w:tc>
        <w:tc>
          <w:tcPr>
            <w:tcW w:w="4105" w:type="dxa"/>
            <w:gridSpan w:val="9"/>
            <w:vAlign w:val="center"/>
          </w:tcPr>
          <w:p>
            <w:pPr>
              <w:spacing w:line="240" w:lineRule="auto"/>
              <w:ind w:firstLine="0" w:firstLineChars="0"/>
              <w:jc w:val="center"/>
              <w:rPr>
                <w:rStyle w:val="9"/>
                <w:rFonts w:ascii="仿宋_GB2312"/>
                <w:color w:val="000000"/>
                <w:sz w:val="18"/>
                <w:szCs w:val="18"/>
                <w:u w:val="none"/>
              </w:rPr>
            </w:pPr>
          </w:p>
        </w:tc>
        <w:tc>
          <w:tcPr>
            <w:tcW w:w="2053" w:type="dxa"/>
            <w:gridSpan w:val="4"/>
            <w:vAlign w:val="center"/>
          </w:tcPr>
          <w:p>
            <w:pPr>
              <w:spacing w:line="240" w:lineRule="auto"/>
              <w:ind w:firstLine="0" w:firstLineChars="0"/>
              <w:jc w:val="center"/>
              <w:rPr>
                <w:rStyle w:val="9"/>
                <w:rFonts w:ascii="仿宋_GB2312"/>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64" w:type="dxa"/>
            <w:gridSpan w:val="2"/>
            <w:vMerge w:val="continue"/>
            <w:vAlign w:val="center"/>
          </w:tcPr>
          <w:p>
            <w:pPr>
              <w:spacing w:line="240" w:lineRule="auto"/>
              <w:ind w:firstLine="0" w:firstLineChars="0"/>
              <w:jc w:val="center"/>
              <w:rPr>
                <w:rFonts w:ascii="仿宋_GB2312" w:hAnsi="仿宋_GB2312" w:cs="仿宋_GB2312"/>
                <w:b/>
                <w:bCs/>
                <w:snapToGrid w:val="0"/>
                <w:sz w:val="28"/>
                <w:szCs w:val="28"/>
              </w:rPr>
            </w:pPr>
          </w:p>
        </w:tc>
        <w:tc>
          <w:tcPr>
            <w:tcW w:w="1711" w:type="dxa"/>
            <w:gridSpan w:val="7"/>
            <w:vAlign w:val="center"/>
          </w:tcPr>
          <w:p>
            <w:pPr>
              <w:spacing w:line="240" w:lineRule="auto"/>
              <w:ind w:firstLine="0" w:firstLineChars="0"/>
              <w:jc w:val="center"/>
              <w:rPr>
                <w:rStyle w:val="9"/>
                <w:rFonts w:ascii="仿宋_GB2312"/>
                <w:color w:val="000000"/>
                <w:sz w:val="18"/>
                <w:szCs w:val="18"/>
                <w:u w:val="none"/>
              </w:rPr>
            </w:pPr>
          </w:p>
        </w:tc>
        <w:tc>
          <w:tcPr>
            <w:tcW w:w="4105" w:type="dxa"/>
            <w:gridSpan w:val="9"/>
            <w:vAlign w:val="center"/>
          </w:tcPr>
          <w:p>
            <w:pPr>
              <w:spacing w:line="240" w:lineRule="auto"/>
              <w:ind w:firstLine="0" w:firstLineChars="0"/>
              <w:jc w:val="center"/>
              <w:rPr>
                <w:rStyle w:val="9"/>
                <w:rFonts w:ascii="仿宋_GB2312"/>
                <w:color w:val="000000"/>
                <w:sz w:val="18"/>
                <w:szCs w:val="18"/>
                <w:u w:val="none"/>
              </w:rPr>
            </w:pPr>
          </w:p>
        </w:tc>
        <w:tc>
          <w:tcPr>
            <w:tcW w:w="2053" w:type="dxa"/>
            <w:gridSpan w:val="4"/>
            <w:vAlign w:val="center"/>
          </w:tcPr>
          <w:p>
            <w:pPr>
              <w:spacing w:line="240" w:lineRule="auto"/>
              <w:ind w:firstLine="0" w:firstLineChars="0"/>
              <w:jc w:val="center"/>
              <w:rPr>
                <w:rStyle w:val="9"/>
                <w:rFonts w:ascii="仿宋_GB2312"/>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64" w:type="dxa"/>
            <w:gridSpan w:val="2"/>
            <w:vMerge w:val="continue"/>
            <w:vAlign w:val="center"/>
          </w:tcPr>
          <w:p>
            <w:pPr>
              <w:spacing w:line="240" w:lineRule="auto"/>
              <w:ind w:firstLine="0" w:firstLineChars="0"/>
              <w:jc w:val="center"/>
              <w:rPr>
                <w:rFonts w:ascii="仿宋_GB2312" w:hAnsi="仿宋_GB2312" w:cs="仿宋_GB2312"/>
                <w:b/>
                <w:bCs/>
                <w:snapToGrid w:val="0"/>
                <w:sz w:val="28"/>
                <w:szCs w:val="28"/>
              </w:rPr>
            </w:pPr>
          </w:p>
        </w:tc>
        <w:tc>
          <w:tcPr>
            <w:tcW w:w="1711" w:type="dxa"/>
            <w:gridSpan w:val="7"/>
            <w:vAlign w:val="center"/>
          </w:tcPr>
          <w:p>
            <w:pPr>
              <w:spacing w:line="240" w:lineRule="auto"/>
              <w:ind w:firstLine="0" w:firstLineChars="0"/>
              <w:jc w:val="center"/>
              <w:rPr>
                <w:rStyle w:val="9"/>
                <w:rFonts w:ascii="仿宋_GB2312"/>
                <w:color w:val="000000"/>
                <w:sz w:val="18"/>
                <w:szCs w:val="18"/>
                <w:u w:val="none"/>
              </w:rPr>
            </w:pPr>
          </w:p>
        </w:tc>
        <w:tc>
          <w:tcPr>
            <w:tcW w:w="4105" w:type="dxa"/>
            <w:gridSpan w:val="9"/>
            <w:vAlign w:val="center"/>
          </w:tcPr>
          <w:p>
            <w:pPr>
              <w:spacing w:line="240" w:lineRule="auto"/>
              <w:ind w:firstLine="0" w:firstLineChars="0"/>
              <w:jc w:val="center"/>
              <w:rPr>
                <w:rStyle w:val="9"/>
                <w:rFonts w:ascii="仿宋_GB2312"/>
                <w:color w:val="000000"/>
                <w:sz w:val="18"/>
                <w:szCs w:val="18"/>
                <w:u w:val="none"/>
              </w:rPr>
            </w:pPr>
          </w:p>
        </w:tc>
        <w:tc>
          <w:tcPr>
            <w:tcW w:w="2053" w:type="dxa"/>
            <w:gridSpan w:val="4"/>
            <w:vAlign w:val="center"/>
          </w:tcPr>
          <w:p>
            <w:pPr>
              <w:spacing w:line="240" w:lineRule="auto"/>
              <w:ind w:firstLine="0" w:firstLineChars="0"/>
              <w:jc w:val="center"/>
              <w:rPr>
                <w:rStyle w:val="9"/>
                <w:rFonts w:ascii="仿宋_GB2312"/>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933" w:type="dxa"/>
            <w:gridSpan w:val="22"/>
            <w:vAlign w:val="center"/>
          </w:tcPr>
          <w:p>
            <w:pPr>
              <w:spacing w:line="240" w:lineRule="auto"/>
              <w:ind w:firstLine="0" w:firstLineChars="0"/>
              <w:jc w:val="center"/>
              <w:rPr>
                <w:rStyle w:val="9"/>
                <w:rFonts w:ascii="仿宋_GB2312" w:cs="Times New Roman"/>
                <w:b/>
                <w:color w:val="000000"/>
                <w:sz w:val="18"/>
                <w:szCs w:val="18"/>
                <w:u w:val="none"/>
              </w:rPr>
            </w:pPr>
            <w:r>
              <w:rPr>
                <w:rStyle w:val="9"/>
                <w:rFonts w:hint="eastAsia" w:ascii="仿宋_GB2312" w:cs="Times New Roman"/>
                <w:b/>
                <w:color w:val="000000"/>
                <w:sz w:val="24"/>
                <w:szCs w:val="24"/>
                <w:u w:val="none"/>
              </w:rPr>
              <w:t>产业集群内重点企业名录（可参照本表格式另附页）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gridSpan w:val="2"/>
            <w:vAlign w:val="center"/>
          </w:tcPr>
          <w:p>
            <w:pPr>
              <w:spacing w:line="240" w:lineRule="auto"/>
              <w:ind w:firstLine="0" w:firstLineChars="0"/>
              <w:jc w:val="center"/>
              <w:rPr>
                <w:rStyle w:val="9"/>
                <w:rFonts w:ascii="仿宋_GB2312" w:cs="Times New Roman"/>
                <w:b/>
                <w:color w:val="000000"/>
                <w:sz w:val="21"/>
                <w:szCs w:val="21"/>
                <w:u w:val="none"/>
              </w:rPr>
            </w:pPr>
            <w:r>
              <w:rPr>
                <w:rStyle w:val="9"/>
                <w:rFonts w:hint="eastAsia" w:ascii="仿宋_GB2312" w:cs="Times New Roman"/>
                <w:b/>
                <w:color w:val="000000"/>
                <w:sz w:val="21"/>
                <w:szCs w:val="21"/>
                <w:u w:val="none"/>
              </w:rPr>
              <w:t>序号</w:t>
            </w:r>
          </w:p>
        </w:tc>
        <w:tc>
          <w:tcPr>
            <w:tcW w:w="1029" w:type="dxa"/>
            <w:gridSpan w:val="5"/>
            <w:vAlign w:val="center"/>
          </w:tcPr>
          <w:p>
            <w:pPr>
              <w:spacing w:line="240" w:lineRule="auto"/>
              <w:ind w:firstLine="0" w:firstLineChars="0"/>
              <w:jc w:val="center"/>
              <w:rPr>
                <w:rStyle w:val="9"/>
                <w:rFonts w:ascii="仿宋_GB2312" w:cs="Times New Roman"/>
                <w:b/>
                <w:color w:val="000000"/>
                <w:sz w:val="21"/>
                <w:szCs w:val="21"/>
                <w:u w:val="none"/>
              </w:rPr>
            </w:pPr>
            <w:r>
              <w:rPr>
                <w:rStyle w:val="9"/>
                <w:rFonts w:hint="eastAsia" w:ascii="仿宋_GB2312" w:cs="Times New Roman"/>
                <w:b/>
                <w:color w:val="000000"/>
                <w:sz w:val="21"/>
                <w:szCs w:val="21"/>
                <w:u w:val="none"/>
              </w:rPr>
              <w:t>企业名称</w:t>
            </w:r>
          </w:p>
        </w:tc>
        <w:tc>
          <w:tcPr>
            <w:tcW w:w="682" w:type="dxa"/>
            <w:gridSpan w:val="2"/>
            <w:vAlign w:val="center"/>
          </w:tcPr>
          <w:p>
            <w:pPr>
              <w:spacing w:line="240" w:lineRule="auto"/>
              <w:ind w:firstLine="0" w:firstLineChars="0"/>
              <w:jc w:val="center"/>
              <w:rPr>
                <w:rStyle w:val="9"/>
                <w:rFonts w:ascii="仿宋_GB2312" w:cs="Times New Roman"/>
                <w:b/>
                <w:color w:val="000000"/>
                <w:sz w:val="21"/>
                <w:szCs w:val="21"/>
                <w:u w:val="none"/>
              </w:rPr>
            </w:pPr>
            <w:r>
              <w:rPr>
                <w:rStyle w:val="9"/>
                <w:rFonts w:hint="eastAsia" w:ascii="仿宋_GB2312" w:cs="Times New Roman"/>
                <w:b/>
                <w:color w:val="000000"/>
                <w:sz w:val="21"/>
                <w:szCs w:val="21"/>
                <w:u w:val="none"/>
              </w:rPr>
              <w:t>统一社会</w:t>
            </w:r>
          </w:p>
          <w:p>
            <w:pPr>
              <w:spacing w:line="240" w:lineRule="auto"/>
              <w:ind w:firstLine="0" w:firstLineChars="0"/>
              <w:jc w:val="center"/>
              <w:rPr>
                <w:rStyle w:val="9"/>
                <w:rFonts w:ascii="仿宋_GB2312" w:cs="Times New Roman"/>
                <w:b/>
                <w:color w:val="000000"/>
                <w:sz w:val="21"/>
                <w:szCs w:val="21"/>
                <w:u w:val="none"/>
              </w:rPr>
            </w:pPr>
            <w:r>
              <w:rPr>
                <w:rStyle w:val="9"/>
                <w:rFonts w:hint="eastAsia" w:ascii="仿宋_GB2312" w:cs="Times New Roman"/>
                <w:b/>
                <w:color w:val="000000"/>
                <w:sz w:val="21"/>
                <w:szCs w:val="21"/>
                <w:u w:val="none"/>
              </w:rPr>
              <w:t>信用代码</w:t>
            </w:r>
          </w:p>
        </w:tc>
        <w:tc>
          <w:tcPr>
            <w:tcW w:w="2165" w:type="dxa"/>
            <w:gridSpan w:val="5"/>
            <w:vAlign w:val="center"/>
          </w:tcPr>
          <w:p>
            <w:pPr>
              <w:spacing w:line="240" w:lineRule="auto"/>
              <w:ind w:firstLine="0" w:firstLineChars="0"/>
              <w:jc w:val="center"/>
              <w:rPr>
                <w:rStyle w:val="9"/>
                <w:rFonts w:ascii="仿宋_GB2312" w:cs="Times New Roman"/>
                <w:b/>
                <w:color w:val="000000"/>
                <w:sz w:val="21"/>
                <w:szCs w:val="21"/>
                <w:u w:val="none"/>
              </w:rPr>
            </w:pPr>
            <w:r>
              <w:rPr>
                <w:rStyle w:val="9"/>
                <w:rFonts w:hint="eastAsia" w:ascii="仿宋_GB2312" w:cs="Times New Roman"/>
                <w:b/>
                <w:color w:val="000000"/>
                <w:sz w:val="21"/>
                <w:szCs w:val="21"/>
                <w:u w:val="none"/>
              </w:rPr>
              <w:t>注册地址</w:t>
            </w:r>
          </w:p>
        </w:tc>
        <w:tc>
          <w:tcPr>
            <w:tcW w:w="1202" w:type="dxa"/>
            <w:gridSpan w:val="2"/>
            <w:vAlign w:val="center"/>
          </w:tcPr>
          <w:p>
            <w:pPr>
              <w:spacing w:line="240" w:lineRule="auto"/>
              <w:ind w:firstLine="0" w:firstLineChars="0"/>
              <w:jc w:val="center"/>
              <w:rPr>
                <w:rStyle w:val="9"/>
                <w:rFonts w:ascii="仿宋_GB2312" w:cs="Times New Roman"/>
                <w:b/>
                <w:color w:val="000000"/>
                <w:sz w:val="21"/>
                <w:szCs w:val="21"/>
                <w:u w:val="none"/>
              </w:rPr>
            </w:pPr>
            <w:r>
              <w:rPr>
                <w:rStyle w:val="9"/>
                <w:rFonts w:hint="eastAsia" w:ascii="仿宋_GB2312" w:cs="Times New Roman"/>
                <w:b/>
                <w:color w:val="000000"/>
                <w:sz w:val="21"/>
                <w:szCs w:val="21"/>
                <w:u w:val="none"/>
              </w:rPr>
              <w:t>是否纳入统计范围</w:t>
            </w:r>
          </w:p>
        </w:tc>
        <w:tc>
          <w:tcPr>
            <w:tcW w:w="1201" w:type="dxa"/>
            <w:gridSpan w:val="3"/>
            <w:vAlign w:val="center"/>
          </w:tcPr>
          <w:p>
            <w:pPr>
              <w:spacing w:line="240" w:lineRule="auto"/>
              <w:ind w:firstLine="0" w:firstLineChars="0"/>
              <w:jc w:val="center"/>
              <w:rPr>
                <w:rStyle w:val="9"/>
                <w:rFonts w:ascii="仿宋_GB2312" w:cs="Times New Roman"/>
                <w:bCs/>
                <w:color w:val="000000"/>
                <w:sz w:val="21"/>
                <w:szCs w:val="21"/>
                <w:u w:val="none"/>
              </w:rPr>
            </w:pPr>
            <w:r>
              <w:rPr>
                <w:rStyle w:val="9"/>
                <w:rFonts w:hint="eastAsia" w:ascii="仿宋_GB2312" w:cs="Times New Roman"/>
                <w:b/>
                <w:color w:val="000000"/>
                <w:sz w:val="21"/>
                <w:szCs w:val="21"/>
                <w:u w:val="none"/>
              </w:rPr>
              <w:t>主要产品或服务</w:t>
            </w:r>
          </w:p>
        </w:tc>
        <w:tc>
          <w:tcPr>
            <w:tcW w:w="1590" w:type="dxa"/>
            <w:gridSpan w:val="3"/>
            <w:vAlign w:val="center"/>
          </w:tcPr>
          <w:p>
            <w:pPr>
              <w:spacing w:line="240" w:lineRule="auto"/>
              <w:ind w:firstLine="0" w:firstLineChars="0"/>
              <w:jc w:val="center"/>
              <w:rPr>
                <w:rStyle w:val="9"/>
                <w:rFonts w:ascii="仿宋_GB2312" w:cs="Times New Roman"/>
                <w:b/>
                <w:color w:val="000000"/>
                <w:sz w:val="21"/>
                <w:szCs w:val="21"/>
                <w:u w:val="none"/>
              </w:rPr>
            </w:pPr>
            <w:r>
              <w:rPr>
                <w:rStyle w:val="9"/>
                <w:rFonts w:hint="eastAsia" w:ascii="仿宋_GB2312" w:cs="Times New Roman"/>
                <w:b/>
                <w:color w:val="000000"/>
                <w:sz w:val="21"/>
                <w:szCs w:val="21"/>
                <w:u w:val="none"/>
              </w:rPr>
              <w:t>2022年营业收入（亿元）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gridSpan w:val="2"/>
            <w:vAlign w:val="center"/>
          </w:tcPr>
          <w:p>
            <w:pPr>
              <w:spacing w:line="240" w:lineRule="auto"/>
              <w:ind w:firstLine="0" w:firstLineChars="0"/>
              <w:jc w:val="center"/>
              <w:rPr>
                <w:rStyle w:val="9"/>
                <w:rFonts w:ascii="仿宋_GB2312"/>
                <w:color w:val="auto"/>
                <w:sz w:val="21"/>
                <w:szCs w:val="21"/>
                <w:u w:val="none"/>
              </w:rPr>
            </w:pPr>
            <w:r>
              <w:rPr>
                <w:rStyle w:val="9"/>
                <w:rFonts w:hint="eastAsia" w:ascii="仿宋_GB2312"/>
                <w:color w:val="auto"/>
                <w:sz w:val="21"/>
                <w:szCs w:val="21"/>
                <w:u w:val="none"/>
              </w:rPr>
              <w:t>1</w:t>
            </w:r>
          </w:p>
        </w:tc>
        <w:tc>
          <w:tcPr>
            <w:tcW w:w="1029" w:type="dxa"/>
            <w:gridSpan w:val="5"/>
            <w:vAlign w:val="center"/>
          </w:tcPr>
          <w:p>
            <w:pPr>
              <w:spacing w:line="240" w:lineRule="auto"/>
              <w:ind w:firstLine="0" w:firstLineChars="0"/>
              <w:jc w:val="center"/>
              <w:rPr>
                <w:rFonts w:ascii="仿宋_GB2312" w:hAnsiTheme="minorEastAsia"/>
                <w:sz w:val="21"/>
                <w:szCs w:val="21"/>
              </w:rPr>
            </w:pPr>
          </w:p>
        </w:tc>
        <w:tc>
          <w:tcPr>
            <w:tcW w:w="682" w:type="dxa"/>
            <w:gridSpan w:val="2"/>
            <w:vAlign w:val="center"/>
          </w:tcPr>
          <w:p>
            <w:pPr>
              <w:spacing w:line="240" w:lineRule="auto"/>
              <w:ind w:firstLine="0" w:firstLineChars="0"/>
              <w:jc w:val="center"/>
              <w:rPr>
                <w:rFonts w:ascii="仿宋_GB2312" w:hAnsiTheme="minorEastAsia"/>
                <w:sz w:val="21"/>
                <w:szCs w:val="21"/>
              </w:rPr>
            </w:pPr>
          </w:p>
        </w:tc>
        <w:tc>
          <w:tcPr>
            <w:tcW w:w="2165" w:type="dxa"/>
            <w:gridSpan w:val="5"/>
            <w:vAlign w:val="center"/>
          </w:tcPr>
          <w:p>
            <w:pPr>
              <w:spacing w:line="240" w:lineRule="auto"/>
              <w:ind w:firstLine="0" w:firstLineChars="0"/>
              <w:jc w:val="center"/>
              <w:rPr>
                <w:rFonts w:ascii="仿宋_GB2312" w:hAnsiTheme="minorEastAsia"/>
                <w:sz w:val="21"/>
                <w:szCs w:val="21"/>
              </w:rPr>
            </w:pPr>
          </w:p>
        </w:tc>
        <w:tc>
          <w:tcPr>
            <w:tcW w:w="1202" w:type="dxa"/>
            <w:gridSpan w:val="2"/>
            <w:vAlign w:val="center"/>
          </w:tcPr>
          <w:p>
            <w:pPr>
              <w:spacing w:line="240" w:lineRule="auto"/>
              <w:ind w:firstLine="0" w:firstLineChars="0"/>
              <w:jc w:val="center"/>
              <w:rPr>
                <w:rFonts w:ascii="仿宋_GB2312" w:hAnsiTheme="minorEastAsia"/>
                <w:sz w:val="21"/>
                <w:szCs w:val="21"/>
              </w:rPr>
            </w:pPr>
            <w:r>
              <w:rPr>
                <w:rFonts w:hint="eastAsia" w:ascii="仿宋_GB2312" w:hAnsiTheme="minorEastAsia"/>
                <w:sz w:val="21"/>
                <w:szCs w:val="21"/>
              </w:rPr>
              <w:t>□是 □否</w:t>
            </w:r>
          </w:p>
        </w:tc>
        <w:tc>
          <w:tcPr>
            <w:tcW w:w="1201" w:type="dxa"/>
            <w:gridSpan w:val="3"/>
            <w:vAlign w:val="center"/>
          </w:tcPr>
          <w:p>
            <w:pPr>
              <w:spacing w:line="240" w:lineRule="auto"/>
              <w:ind w:firstLine="0" w:firstLineChars="0"/>
              <w:jc w:val="center"/>
              <w:rPr>
                <w:rFonts w:ascii="仿宋_GB2312" w:hAnsiTheme="minorEastAsia"/>
                <w:sz w:val="21"/>
                <w:szCs w:val="21"/>
              </w:rPr>
            </w:pPr>
          </w:p>
        </w:tc>
        <w:tc>
          <w:tcPr>
            <w:tcW w:w="1590" w:type="dxa"/>
            <w:gridSpan w:val="3"/>
            <w:vAlign w:val="center"/>
          </w:tcPr>
          <w:p>
            <w:pPr>
              <w:spacing w:line="240" w:lineRule="auto"/>
              <w:ind w:firstLine="0" w:firstLineChars="0"/>
              <w:jc w:val="center"/>
              <w:rPr>
                <w:rFonts w:ascii="仿宋_GB2312"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gridSpan w:val="2"/>
            <w:vAlign w:val="center"/>
          </w:tcPr>
          <w:p>
            <w:pPr>
              <w:spacing w:line="240" w:lineRule="auto"/>
              <w:ind w:firstLine="0" w:firstLineChars="0"/>
              <w:jc w:val="center"/>
              <w:rPr>
                <w:rStyle w:val="9"/>
                <w:rFonts w:ascii="仿宋_GB2312"/>
                <w:color w:val="auto"/>
                <w:sz w:val="21"/>
                <w:szCs w:val="21"/>
                <w:u w:val="none"/>
              </w:rPr>
            </w:pPr>
            <w:r>
              <w:rPr>
                <w:rStyle w:val="9"/>
                <w:rFonts w:hint="eastAsia" w:ascii="仿宋_GB2312"/>
                <w:color w:val="auto"/>
                <w:sz w:val="21"/>
                <w:szCs w:val="21"/>
                <w:u w:val="none"/>
              </w:rPr>
              <w:t>2</w:t>
            </w:r>
          </w:p>
        </w:tc>
        <w:tc>
          <w:tcPr>
            <w:tcW w:w="1029" w:type="dxa"/>
            <w:gridSpan w:val="5"/>
            <w:vAlign w:val="center"/>
          </w:tcPr>
          <w:p>
            <w:pPr>
              <w:spacing w:line="240" w:lineRule="auto"/>
              <w:ind w:firstLine="0" w:firstLineChars="0"/>
              <w:jc w:val="center"/>
              <w:rPr>
                <w:rFonts w:ascii="仿宋_GB2312" w:hAnsiTheme="minorEastAsia"/>
                <w:sz w:val="21"/>
                <w:szCs w:val="21"/>
              </w:rPr>
            </w:pPr>
          </w:p>
        </w:tc>
        <w:tc>
          <w:tcPr>
            <w:tcW w:w="682" w:type="dxa"/>
            <w:gridSpan w:val="2"/>
            <w:vAlign w:val="center"/>
          </w:tcPr>
          <w:p>
            <w:pPr>
              <w:spacing w:line="240" w:lineRule="auto"/>
              <w:ind w:firstLine="0" w:firstLineChars="0"/>
              <w:jc w:val="center"/>
              <w:rPr>
                <w:rFonts w:ascii="仿宋_GB2312" w:hAnsiTheme="minorEastAsia"/>
                <w:sz w:val="21"/>
                <w:szCs w:val="21"/>
              </w:rPr>
            </w:pPr>
          </w:p>
        </w:tc>
        <w:tc>
          <w:tcPr>
            <w:tcW w:w="2165" w:type="dxa"/>
            <w:gridSpan w:val="5"/>
            <w:vAlign w:val="center"/>
          </w:tcPr>
          <w:p>
            <w:pPr>
              <w:spacing w:line="240" w:lineRule="auto"/>
              <w:ind w:firstLine="0" w:firstLineChars="0"/>
              <w:jc w:val="center"/>
              <w:rPr>
                <w:rFonts w:ascii="仿宋_GB2312" w:hAnsiTheme="minorEastAsia"/>
                <w:sz w:val="21"/>
                <w:szCs w:val="21"/>
              </w:rPr>
            </w:pPr>
          </w:p>
        </w:tc>
        <w:tc>
          <w:tcPr>
            <w:tcW w:w="1202" w:type="dxa"/>
            <w:gridSpan w:val="2"/>
            <w:vAlign w:val="center"/>
          </w:tcPr>
          <w:p>
            <w:pPr>
              <w:spacing w:line="240" w:lineRule="auto"/>
              <w:ind w:firstLine="0" w:firstLineChars="0"/>
              <w:jc w:val="center"/>
              <w:rPr>
                <w:rFonts w:ascii="仿宋_GB2312" w:hAnsiTheme="minorEastAsia"/>
                <w:sz w:val="21"/>
                <w:szCs w:val="21"/>
              </w:rPr>
            </w:pPr>
            <w:r>
              <w:rPr>
                <w:rFonts w:hint="eastAsia" w:ascii="仿宋_GB2312" w:hAnsiTheme="minorEastAsia"/>
                <w:sz w:val="21"/>
                <w:szCs w:val="21"/>
              </w:rPr>
              <w:t>□是 □否</w:t>
            </w:r>
          </w:p>
        </w:tc>
        <w:tc>
          <w:tcPr>
            <w:tcW w:w="1201" w:type="dxa"/>
            <w:gridSpan w:val="3"/>
            <w:vAlign w:val="center"/>
          </w:tcPr>
          <w:p>
            <w:pPr>
              <w:spacing w:line="240" w:lineRule="auto"/>
              <w:ind w:firstLine="0" w:firstLineChars="0"/>
              <w:jc w:val="center"/>
              <w:rPr>
                <w:rFonts w:ascii="仿宋_GB2312" w:hAnsiTheme="minorEastAsia"/>
                <w:sz w:val="21"/>
                <w:szCs w:val="21"/>
              </w:rPr>
            </w:pPr>
          </w:p>
        </w:tc>
        <w:tc>
          <w:tcPr>
            <w:tcW w:w="1590" w:type="dxa"/>
            <w:gridSpan w:val="3"/>
            <w:vAlign w:val="center"/>
          </w:tcPr>
          <w:p>
            <w:pPr>
              <w:spacing w:line="240" w:lineRule="auto"/>
              <w:ind w:firstLine="0" w:firstLineChars="0"/>
              <w:jc w:val="center"/>
              <w:rPr>
                <w:rFonts w:ascii="仿宋_GB2312"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gridSpan w:val="2"/>
            <w:vAlign w:val="center"/>
          </w:tcPr>
          <w:p>
            <w:pPr>
              <w:spacing w:line="240" w:lineRule="auto"/>
              <w:ind w:firstLine="0" w:firstLineChars="0"/>
              <w:jc w:val="center"/>
              <w:rPr>
                <w:rFonts w:ascii="仿宋_GB2312" w:hAnsiTheme="minorEastAsia"/>
                <w:sz w:val="21"/>
                <w:szCs w:val="21"/>
              </w:rPr>
            </w:pPr>
            <w:r>
              <w:rPr>
                <w:rFonts w:hint="eastAsia" w:ascii="仿宋_GB2312" w:hAnsiTheme="minorEastAsia"/>
                <w:sz w:val="21"/>
                <w:szCs w:val="21"/>
              </w:rPr>
              <w:t>…</w:t>
            </w:r>
          </w:p>
        </w:tc>
        <w:tc>
          <w:tcPr>
            <w:tcW w:w="1029" w:type="dxa"/>
            <w:gridSpan w:val="5"/>
            <w:vAlign w:val="center"/>
          </w:tcPr>
          <w:p>
            <w:pPr>
              <w:spacing w:line="240" w:lineRule="auto"/>
              <w:ind w:firstLine="0" w:firstLineChars="0"/>
              <w:jc w:val="center"/>
              <w:rPr>
                <w:rFonts w:ascii="仿宋_GB2312" w:hAnsiTheme="minorEastAsia"/>
                <w:sz w:val="21"/>
                <w:szCs w:val="21"/>
              </w:rPr>
            </w:pPr>
            <w:r>
              <w:rPr>
                <w:rFonts w:hint="eastAsia" w:ascii="仿宋_GB2312" w:hAnsiTheme="minorEastAsia"/>
                <w:sz w:val="21"/>
                <w:szCs w:val="21"/>
              </w:rPr>
              <w:t>…</w:t>
            </w:r>
          </w:p>
        </w:tc>
        <w:tc>
          <w:tcPr>
            <w:tcW w:w="682" w:type="dxa"/>
            <w:gridSpan w:val="2"/>
            <w:vAlign w:val="center"/>
          </w:tcPr>
          <w:p>
            <w:pPr>
              <w:spacing w:line="240" w:lineRule="auto"/>
              <w:ind w:firstLine="0" w:firstLineChars="0"/>
              <w:jc w:val="center"/>
              <w:rPr>
                <w:rFonts w:ascii="仿宋_GB2312" w:hAnsiTheme="minorEastAsia"/>
                <w:sz w:val="21"/>
                <w:szCs w:val="21"/>
              </w:rPr>
            </w:pPr>
            <w:r>
              <w:rPr>
                <w:rFonts w:hint="eastAsia" w:ascii="仿宋_GB2312" w:hAnsiTheme="minorEastAsia"/>
                <w:sz w:val="21"/>
                <w:szCs w:val="21"/>
              </w:rPr>
              <w:t>…</w:t>
            </w:r>
          </w:p>
        </w:tc>
        <w:tc>
          <w:tcPr>
            <w:tcW w:w="2165" w:type="dxa"/>
            <w:gridSpan w:val="5"/>
            <w:vAlign w:val="center"/>
          </w:tcPr>
          <w:p>
            <w:pPr>
              <w:spacing w:line="240" w:lineRule="auto"/>
              <w:ind w:firstLine="0" w:firstLineChars="0"/>
              <w:jc w:val="center"/>
              <w:rPr>
                <w:rFonts w:ascii="仿宋_GB2312" w:hAnsiTheme="minorEastAsia"/>
                <w:sz w:val="21"/>
                <w:szCs w:val="21"/>
              </w:rPr>
            </w:pPr>
            <w:r>
              <w:rPr>
                <w:rFonts w:hint="eastAsia" w:ascii="仿宋_GB2312" w:hAnsiTheme="minorEastAsia"/>
                <w:sz w:val="21"/>
                <w:szCs w:val="21"/>
              </w:rPr>
              <w:t>…</w:t>
            </w:r>
          </w:p>
        </w:tc>
        <w:tc>
          <w:tcPr>
            <w:tcW w:w="1202" w:type="dxa"/>
            <w:gridSpan w:val="2"/>
            <w:vAlign w:val="center"/>
          </w:tcPr>
          <w:p>
            <w:pPr>
              <w:spacing w:line="240" w:lineRule="auto"/>
              <w:ind w:firstLine="0" w:firstLineChars="0"/>
              <w:jc w:val="center"/>
              <w:rPr>
                <w:rFonts w:ascii="仿宋_GB2312" w:hAnsiTheme="minorEastAsia"/>
                <w:sz w:val="21"/>
                <w:szCs w:val="21"/>
              </w:rPr>
            </w:pPr>
            <w:r>
              <w:rPr>
                <w:rFonts w:hint="eastAsia" w:ascii="仿宋_GB2312" w:hAnsiTheme="minorEastAsia"/>
                <w:sz w:val="21"/>
                <w:szCs w:val="21"/>
              </w:rPr>
              <w:t>…</w:t>
            </w:r>
          </w:p>
        </w:tc>
        <w:tc>
          <w:tcPr>
            <w:tcW w:w="1201" w:type="dxa"/>
            <w:gridSpan w:val="3"/>
            <w:vAlign w:val="center"/>
          </w:tcPr>
          <w:p>
            <w:pPr>
              <w:spacing w:line="240" w:lineRule="auto"/>
              <w:ind w:firstLine="0" w:firstLineChars="0"/>
              <w:jc w:val="center"/>
              <w:rPr>
                <w:rFonts w:ascii="仿宋_GB2312" w:hAnsiTheme="minorEastAsia"/>
                <w:sz w:val="21"/>
                <w:szCs w:val="21"/>
              </w:rPr>
            </w:pPr>
            <w:r>
              <w:rPr>
                <w:rFonts w:hint="eastAsia" w:ascii="仿宋_GB2312" w:hAnsiTheme="minorEastAsia"/>
                <w:sz w:val="21"/>
                <w:szCs w:val="21"/>
              </w:rPr>
              <w:t>…</w:t>
            </w:r>
          </w:p>
        </w:tc>
        <w:tc>
          <w:tcPr>
            <w:tcW w:w="1590" w:type="dxa"/>
            <w:gridSpan w:val="3"/>
            <w:vAlign w:val="center"/>
          </w:tcPr>
          <w:p>
            <w:pPr>
              <w:spacing w:line="240" w:lineRule="auto"/>
              <w:ind w:firstLine="0" w:firstLineChars="0"/>
              <w:jc w:val="center"/>
              <w:rPr>
                <w:rFonts w:ascii="仿宋_GB2312" w:hAnsiTheme="minorEastAsia"/>
                <w:sz w:val="21"/>
                <w:szCs w:val="21"/>
              </w:rPr>
            </w:pPr>
            <w:r>
              <w:rPr>
                <w:rFonts w:hint="eastAsia" w:ascii="仿宋_GB2312" w:hAnsi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gridSpan w:val="2"/>
            <w:vAlign w:val="center"/>
          </w:tcPr>
          <w:p>
            <w:pPr>
              <w:spacing w:line="240" w:lineRule="auto"/>
              <w:ind w:firstLine="0" w:firstLineChars="0"/>
              <w:jc w:val="center"/>
              <w:rPr>
                <w:rFonts w:ascii="仿宋_GB2312" w:hAnsiTheme="minorEastAsia"/>
                <w:sz w:val="21"/>
                <w:szCs w:val="21"/>
              </w:rPr>
            </w:pPr>
            <w:r>
              <w:rPr>
                <w:rFonts w:hint="eastAsia" w:ascii="仿宋_GB2312" w:hAnsiTheme="minorEastAsia"/>
                <w:sz w:val="21"/>
                <w:szCs w:val="21"/>
              </w:rPr>
              <w:t>合计</w:t>
            </w:r>
          </w:p>
        </w:tc>
        <w:tc>
          <w:tcPr>
            <w:tcW w:w="1029" w:type="dxa"/>
            <w:gridSpan w:val="5"/>
            <w:vAlign w:val="center"/>
          </w:tcPr>
          <w:p>
            <w:pPr>
              <w:spacing w:line="240" w:lineRule="auto"/>
              <w:ind w:firstLine="0" w:firstLineChars="0"/>
              <w:jc w:val="center"/>
              <w:rPr>
                <w:rFonts w:ascii="仿宋_GB2312" w:hAnsiTheme="minorEastAsia"/>
                <w:sz w:val="21"/>
                <w:szCs w:val="21"/>
              </w:rPr>
            </w:pPr>
          </w:p>
        </w:tc>
        <w:tc>
          <w:tcPr>
            <w:tcW w:w="682" w:type="dxa"/>
            <w:gridSpan w:val="2"/>
            <w:vAlign w:val="center"/>
          </w:tcPr>
          <w:p>
            <w:pPr>
              <w:spacing w:line="240" w:lineRule="auto"/>
              <w:ind w:firstLine="0" w:firstLineChars="0"/>
              <w:jc w:val="center"/>
              <w:rPr>
                <w:rFonts w:ascii="仿宋_GB2312" w:hAnsiTheme="minorEastAsia"/>
                <w:sz w:val="21"/>
                <w:szCs w:val="21"/>
              </w:rPr>
            </w:pPr>
          </w:p>
        </w:tc>
        <w:tc>
          <w:tcPr>
            <w:tcW w:w="2165" w:type="dxa"/>
            <w:gridSpan w:val="5"/>
            <w:vAlign w:val="center"/>
          </w:tcPr>
          <w:p>
            <w:pPr>
              <w:spacing w:line="240" w:lineRule="auto"/>
              <w:ind w:firstLine="0" w:firstLineChars="0"/>
              <w:jc w:val="center"/>
              <w:rPr>
                <w:rFonts w:ascii="仿宋_GB2312" w:hAnsiTheme="minorEastAsia"/>
                <w:sz w:val="21"/>
                <w:szCs w:val="21"/>
              </w:rPr>
            </w:pPr>
          </w:p>
        </w:tc>
        <w:tc>
          <w:tcPr>
            <w:tcW w:w="1202" w:type="dxa"/>
            <w:gridSpan w:val="2"/>
            <w:vAlign w:val="center"/>
          </w:tcPr>
          <w:p>
            <w:pPr>
              <w:spacing w:line="240" w:lineRule="auto"/>
              <w:ind w:firstLine="0" w:firstLineChars="0"/>
              <w:jc w:val="center"/>
              <w:rPr>
                <w:rFonts w:ascii="仿宋_GB2312" w:hAnsiTheme="minorEastAsia"/>
                <w:sz w:val="21"/>
                <w:szCs w:val="21"/>
              </w:rPr>
            </w:pPr>
          </w:p>
        </w:tc>
        <w:tc>
          <w:tcPr>
            <w:tcW w:w="1201" w:type="dxa"/>
            <w:gridSpan w:val="3"/>
            <w:vAlign w:val="center"/>
          </w:tcPr>
          <w:p>
            <w:pPr>
              <w:spacing w:line="240" w:lineRule="auto"/>
              <w:ind w:firstLine="0" w:firstLineChars="0"/>
              <w:jc w:val="center"/>
              <w:rPr>
                <w:rFonts w:ascii="仿宋_GB2312" w:hAnsiTheme="minorEastAsia"/>
                <w:sz w:val="21"/>
                <w:szCs w:val="21"/>
              </w:rPr>
            </w:pPr>
          </w:p>
        </w:tc>
        <w:tc>
          <w:tcPr>
            <w:tcW w:w="1590" w:type="dxa"/>
            <w:gridSpan w:val="3"/>
            <w:vAlign w:val="center"/>
          </w:tcPr>
          <w:p>
            <w:pPr>
              <w:spacing w:line="240" w:lineRule="auto"/>
              <w:ind w:firstLine="0" w:firstLineChars="0"/>
              <w:jc w:val="center"/>
              <w:rPr>
                <w:rFonts w:ascii="仿宋_GB2312"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933" w:type="dxa"/>
            <w:gridSpan w:val="22"/>
          </w:tcPr>
          <w:p>
            <w:pPr>
              <w:spacing w:line="240" w:lineRule="auto"/>
              <w:ind w:firstLine="0" w:firstLineChars="0"/>
              <w:jc w:val="left"/>
              <w:rPr>
                <w:rFonts w:ascii="仿宋_GB2312" w:hAnsiTheme="minorEastAsia"/>
                <w:sz w:val="18"/>
                <w:szCs w:val="18"/>
              </w:rPr>
            </w:pPr>
            <w:r>
              <w:rPr>
                <w:rFonts w:hint="eastAsia" w:ascii="仿宋_GB2312" w:hAnsiTheme="minorEastAsia"/>
                <w:sz w:val="18"/>
                <w:szCs w:val="18"/>
              </w:rPr>
              <w:t>注：1.企业名称、统一社会信用代码、注册地址应与营业执照一致。</w:t>
            </w:r>
          </w:p>
          <w:p>
            <w:pPr>
              <w:spacing w:line="240" w:lineRule="auto"/>
              <w:ind w:firstLine="360"/>
              <w:jc w:val="left"/>
              <w:rPr>
                <w:rFonts w:ascii="仿宋_GB2312" w:hAnsiTheme="minorEastAsia"/>
                <w:sz w:val="18"/>
                <w:szCs w:val="18"/>
              </w:rPr>
            </w:pPr>
            <w:r>
              <w:rPr>
                <w:rFonts w:hint="eastAsia" w:ascii="仿宋_GB2312" w:hAnsiTheme="minorEastAsia"/>
                <w:sz w:val="18"/>
                <w:szCs w:val="18"/>
              </w:rPr>
              <w:t>2.纳入统计范围企业是指列入统计局名单，需要按时上报相关统计报表的企业。</w:t>
            </w:r>
          </w:p>
          <w:p>
            <w:pPr>
              <w:spacing w:line="240" w:lineRule="auto"/>
              <w:ind w:firstLine="360"/>
              <w:jc w:val="left"/>
              <w:rPr>
                <w:rFonts w:ascii="仿宋_GB2312" w:hAnsiTheme="minorEastAsia"/>
                <w:color w:val="333333"/>
              </w:rPr>
            </w:pPr>
            <w:r>
              <w:rPr>
                <w:rFonts w:hint="eastAsia" w:ascii="仿宋_GB2312" w:hAnsiTheme="minorEastAsia"/>
                <w:sz w:val="18"/>
                <w:szCs w:val="18"/>
              </w:rPr>
              <w:t>3.按营业收入从高到低排序。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933" w:type="dxa"/>
            <w:gridSpan w:val="22"/>
            <w:vAlign w:val="center"/>
          </w:tcPr>
          <w:p>
            <w:pPr>
              <w:spacing w:line="240" w:lineRule="auto"/>
              <w:ind w:firstLine="0" w:firstLineChars="0"/>
              <w:jc w:val="center"/>
              <w:rPr>
                <w:rFonts w:ascii="仿宋_GB2312" w:hAnsi="宋体" w:cs="宋体"/>
                <w:bCs/>
                <w:color w:val="000000"/>
                <w:sz w:val="18"/>
                <w:szCs w:val="18"/>
                <w:lang w:bidi="ar"/>
              </w:rPr>
            </w:pPr>
            <w:r>
              <w:rPr>
                <w:rFonts w:hint="eastAsia" w:ascii="黑体" w:hAnsi="黑体" w:eastAsia="黑体" w:cs="黑体"/>
                <w:b w:val="0"/>
                <w:bCs/>
                <w:sz w:val="28"/>
                <w:szCs w:val="28"/>
                <w:shd w:val="clear" w:color="auto" w:fill="FFFFFF"/>
              </w:rPr>
              <w:t>三、数据支撑能力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809" w:type="dxa"/>
            <w:gridSpan w:val="5"/>
            <w:vMerge w:val="restart"/>
            <w:vAlign w:val="center"/>
          </w:tcPr>
          <w:p>
            <w:pPr>
              <w:spacing w:line="240" w:lineRule="auto"/>
              <w:ind w:firstLine="0" w:firstLineChars="0"/>
              <w:jc w:val="left"/>
              <w:rPr>
                <w:rFonts w:ascii="仿宋_GB2312" w:hAnsi="宋体" w:cs="宋体"/>
                <w:color w:val="000000"/>
                <w:sz w:val="18"/>
                <w:szCs w:val="18"/>
                <w:lang w:bidi="ar"/>
              </w:rPr>
            </w:pPr>
            <w:r>
              <w:rPr>
                <w:rFonts w:hint="eastAsia" w:ascii="仿宋_GB2312" w:hAnsi="仿宋" w:cs="方正小标宋简体"/>
                <w:b/>
                <w:sz w:val="24"/>
                <w:szCs w:val="24"/>
                <w:shd w:val="clear" w:color="auto" w:fill="FFFFFF"/>
              </w:rPr>
              <w:t>存储与计算资源数量</w:t>
            </w:r>
          </w:p>
        </w:tc>
        <w:tc>
          <w:tcPr>
            <w:tcW w:w="5534" w:type="dxa"/>
            <w:gridSpan w:val="14"/>
            <w:vAlign w:val="center"/>
          </w:tcPr>
          <w:p>
            <w:pPr>
              <w:spacing w:line="240" w:lineRule="auto"/>
              <w:ind w:firstLine="0" w:firstLineChars="0"/>
              <w:rPr>
                <w:rFonts w:ascii="仿宋_GB2312" w:hAnsi="仿宋" w:cs="方正小标宋简体"/>
                <w:sz w:val="24"/>
                <w:szCs w:val="24"/>
                <w:shd w:val="clear" w:color="auto" w:fill="FFFFFF"/>
              </w:rPr>
            </w:pPr>
            <w:r>
              <w:rPr>
                <w:rFonts w:ascii="仿宋_GB2312" w:hAnsi="仿宋" w:cs="方正小标宋简体"/>
                <w:sz w:val="24"/>
                <w:szCs w:val="24"/>
                <w:shd w:val="clear" w:color="auto" w:fill="FFFFFF"/>
              </w:rPr>
              <w:t>省级工业大数据</w:t>
            </w:r>
            <w:r>
              <w:rPr>
                <w:rFonts w:hint="eastAsia" w:ascii="仿宋_GB2312" w:hAnsi="仿宋" w:cs="方正小标宋简体"/>
                <w:sz w:val="24"/>
                <w:szCs w:val="24"/>
                <w:shd w:val="clear" w:color="auto" w:fill="FFFFFF"/>
              </w:rPr>
              <w:t>区域中心、行业中心能力（证明材料另附）</w:t>
            </w:r>
          </w:p>
        </w:tc>
        <w:tc>
          <w:tcPr>
            <w:tcW w:w="1590" w:type="dxa"/>
            <w:gridSpan w:val="3"/>
            <w:vAlign w:val="center"/>
          </w:tcPr>
          <w:p>
            <w:pPr>
              <w:spacing w:line="36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TB</w:t>
            </w:r>
          </w:p>
          <w:p>
            <w:pPr>
              <w:spacing w:line="360" w:lineRule="auto"/>
              <w:ind w:firstLine="0" w:firstLineChars="0"/>
              <w:jc w:val="right"/>
              <w:rPr>
                <w:rFonts w:hint="eastAsia"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EFLPOS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gridSpan w:val="5"/>
            <w:vMerge w:val="continue"/>
            <w:vAlign w:val="center"/>
          </w:tcPr>
          <w:p>
            <w:pPr>
              <w:spacing w:line="240" w:lineRule="auto"/>
              <w:ind w:firstLine="0" w:firstLineChars="0"/>
              <w:jc w:val="left"/>
              <w:rPr>
                <w:rFonts w:ascii="仿宋_GB2312" w:hAnsi="宋体" w:cs="宋体"/>
                <w:color w:val="000000"/>
                <w:sz w:val="18"/>
                <w:szCs w:val="18"/>
                <w:lang w:bidi="ar"/>
              </w:rPr>
            </w:pPr>
          </w:p>
        </w:tc>
        <w:tc>
          <w:tcPr>
            <w:tcW w:w="5534" w:type="dxa"/>
            <w:gridSpan w:val="14"/>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若未认定省级工业大数据区域中心、行业中心，目前已建设或规划建设大数据中心机架数（证明材料另附）</w:t>
            </w:r>
          </w:p>
        </w:tc>
        <w:tc>
          <w:tcPr>
            <w:tcW w:w="1590" w:type="dxa"/>
            <w:gridSpan w:val="3"/>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933" w:type="dxa"/>
            <w:gridSpan w:val="22"/>
          </w:tcPr>
          <w:p>
            <w:pPr>
              <w:spacing w:line="240" w:lineRule="auto"/>
              <w:ind w:firstLine="0" w:firstLineChars="0"/>
              <w:jc w:val="center"/>
              <w:rPr>
                <w:rFonts w:ascii="仿宋_GB2312" w:hAnsi="仿宋" w:cs="方正小标宋简体"/>
                <w:sz w:val="24"/>
                <w:szCs w:val="24"/>
                <w:shd w:val="clear" w:color="auto" w:fill="FFFFFF"/>
              </w:rPr>
            </w:pPr>
            <w:r>
              <w:rPr>
                <w:rFonts w:hint="eastAsia" w:ascii="黑体" w:hAnsi="黑体" w:eastAsia="黑体" w:cs="黑体"/>
                <w:bCs/>
                <w:sz w:val="28"/>
                <w:szCs w:val="28"/>
                <w:shd w:val="clear" w:color="auto" w:fill="FFFFFF"/>
              </w:rPr>
              <w:t>四、科技创新能力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8" w:type="dxa"/>
            <w:gridSpan w:val="21"/>
          </w:tcPr>
          <w:p>
            <w:pPr>
              <w:spacing w:line="240" w:lineRule="auto"/>
              <w:ind w:firstLine="0" w:firstLineChars="0"/>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科技创新平台数量</w:t>
            </w:r>
            <w:r>
              <w:rPr>
                <w:rFonts w:hint="eastAsia" w:ascii="仿宋_GB2312" w:hAnsi="仿宋" w:cs="方正小标宋简体"/>
                <w:sz w:val="24"/>
                <w:szCs w:val="24"/>
                <w:shd w:val="clear" w:color="auto" w:fill="FFFFFF"/>
              </w:rPr>
              <w:t>（证明材料另附）</w:t>
            </w:r>
          </w:p>
          <w:p>
            <w:pPr>
              <w:spacing w:line="240" w:lineRule="auto"/>
              <w:ind w:firstLine="0" w:firstLineChars="0"/>
              <w:rPr>
                <w:rFonts w:ascii="仿宋_GB2312" w:hAnsi="宋体" w:cs="宋体"/>
                <w:color w:val="000000"/>
                <w:sz w:val="18"/>
                <w:szCs w:val="18"/>
                <w:lang w:bidi="ar"/>
              </w:rPr>
            </w:pPr>
            <w:r>
              <w:rPr>
                <w:rFonts w:hint="eastAsia" w:ascii="仿宋_GB2312" w:hAnsi="宋体" w:cs="宋体"/>
                <w:color w:val="000000"/>
                <w:sz w:val="18"/>
                <w:szCs w:val="18"/>
                <w:lang w:bidi="ar"/>
              </w:rPr>
              <w:t>注：研发机构包括由省级及以上政府机构认定的工程技术研究中心、技术中心、企业技术中心、院士工作站、博士后科研工作站、新型研发机构等。</w:t>
            </w:r>
          </w:p>
        </w:tc>
        <w:tc>
          <w:tcPr>
            <w:tcW w:w="1435" w:type="dxa"/>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Align w:val="center"/>
          </w:tcPr>
          <w:p>
            <w:pPr>
              <w:spacing w:line="240" w:lineRule="auto"/>
              <w:ind w:firstLine="0" w:firstLineChars="0"/>
              <w:jc w:val="both"/>
              <w:rPr>
                <w:rStyle w:val="10"/>
                <w:rFonts w:hint="default" w:ascii="仿宋_GB2312" w:eastAsia="仿宋_GB2312"/>
              </w:rPr>
            </w:pPr>
            <w:r>
              <w:rPr>
                <w:rFonts w:hint="eastAsia" w:ascii="仿宋_GB2312" w:hAnsi="仿宋" w:cs="方正小标宋简体"/>
                <w:b/>
                <w:sz w:val="24"/>
                <w:szCs w:val="24"/>
                <w:shd w:val="clear" w:color="auto" w:fill="FFFFFF"/>
              </w:rPr>
              <w:t>产学研合作</w:t>
            </w:r>
          </w:p>
        </w:tc>
        <w:tc>
          <w:tcPr>
            <w:tcW w:w="5689"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承担省部级以上科研项目数量（证明材料另附）</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restart"/>
            <w:vAlign w:val="center"/>
          </w:tcPr>
          <w:p>
            <w:pPr>
              <w:spacing w:line="240" w:lineRule="auto"/>
              <w:ind w:firstLine="0" w:firstLineChars="0"/>
              <w:jc w:val="left"/>
              <w:rPr>
                <w:rStyle w:val="10"/>
                <w:rFonts w:hint="default" w:ascii="仿宋_GB2312" w:eastAsia="仿宋_GB2312"/>
              </w:rPr>
            </w:pPr>
            <w:r>
              <w:rPr>
                <w:rFonts w:hint="eastAsia" w:ascii="仿宋_GB2312" w:hAnsi="仿宋" w:cs="方正小标宋简体"/>
                <w:b/>
                <w:sz w:val="24"/>
                <w:szCs w:val="24"/>
                <w:shd w:val="clear" w:color="auto" w:fill="FFFFFF"/>
              </w:rPr>
              <w:t>数字人才数量</w:t>
            </w:r>
          </w:p>
        </w:tc>
        <w:tc>
          <w:tcPr>
            <w:tcW w:w="5689"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高层次人才数量</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continue"/>
            <w:vAlign w:val="center"/>
          </w:tcPr>
          <w:p>
            <w:pPr>
              <w:spacing w:line="240" w:lineRule="auto"/>
              <w:ind w:firstLine="0" w:firstLineChars="0"/>
              <w:jc w:val="left"/>
              <w:rPr>
                <w:rStyle w:val="10"/>
                <w:rFonts w:hint="default" w:ascii="仿宋_GB2312" w:eastAsia="仿宋_GB2312"/>
              </w:rPr>
            </w:pPr>
          </w:p>
        </w:tc>
        <w:tc>
          <w:tcPr>
            <w:tcW w:w="5689"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数字产业专业技能人才数量</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4" w:type="dxa"/>
            <w:gridSpan w:val="11"/>
            <w:vMerge w:val="restart"/>
            <w:vAlign w:val="center"/>
          </w:tcPr>
          <w:p>
            <w:pPr>
              <w:spacing w:line="240" w:lineRule="auto"/>
              <w:ind w:firstLine="0" w:firstLineChars="0"/>
              <w:jc w:val="left"/>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行业相关知识产权平均数量</w:t>
            </w:r>
            <w:r>
              <w:rPr>
                <w:rFonts w:hint="eastAsia" w:ascii="仿宋_GB2312" w:hAnsi="仿宋" w:cs="方正小标宋简体"/>
                <w:sz w:val="24"/>
                <w:szCs w:val="24"/>
                <w:shd w:val="clear" w:color="auto" w:fill="FFFFFF"/>
              </w:rPr>
              <w:t>（证明材料另附）</w:t>
            </w:r>
          </w:p>
        </w:tc>
        <w:tc>
          <w:tcPr>
            <w:tcW w:w="4304" w:type="dxa"/>
            <w:gridSpan w:val="10"/>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专利数量</w:t>
            </w:r>
          </w:p>
        </w:tc>
        <w:tc>
          <w:tcPr>
            <w:tcW w:w="1435" w:type="dxa"/>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4" w:type="dxa"/>
            <w:gridSpan w:val="11"/>
            <w:vMerge w:val="continue"/>
          </w:tcPr>
          <w:p>
            <w:pPr>
              <w:spacing w:line="240" w:lineRule="auto"/>
              <w:ind w:firstLine="0" w:firstLineChars="0"/>
              <w:rPr>
                <w:rFonts w:ascii="仿宋_GB2312" w:hAnsi="仿宋" w:cs="方正小标宋简体"/>
                <w:b/>
                <w:sz w:val="24"/>
                <w:szCs w:val="24"/>
                <w:shd w:val="clear" w:color="auto" w:fill="FFFFFF"/>
              </w:rPr>
            </w:pPr>
          </w:p>
        </w:tc>
        <w:tc>
          <w:tcPr>
            <w:tcW w:w="4304" w:type="dxa"/>
            <w:gridSpan w:val="10"/>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软件著作权数量</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4" w:type="dxa"/>
            <w:gridSpan w:val="11"/>
            <w:vMerge w:val="restart"/>
            <w:vAlign w:val="center"/>
          </w:tcPr>
          <w:p>
            <w:pPr>
              <w:spacing w:line="240" w:lineRule="auto"/>
              <w:ind w:firstLine="0" w:firstLineChars="0"/>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制定行业相关标准数量</w:t>
            </w:r>
            <w:r>
              <w:rPr>
                <w:rFonts w:hint="eastAsia" w:ascii="仿宋_GB2312" w:hAnsi="仿宋" w:cs="方正小标宋简体"/>
                <w:sz w:val="24"/>
                <w:szCs w:val="24"/>
                <w:shd w:val="clear" w:color="auto" w:fill="FFFFFF"/>
              </w:rPr>
              <w:t>（证明材料另附，如已发布的标准文本）</w:t>
            </w:r>
          </w:p>
          <w:p>
            <w:pPr>
              <w:spacing w:line="240" w:lineRule="auto"/>
              <w:ind w:firstLine="0" w:firstLineChars="0"/>
              <w:rPr>
                <w:rFonts w:ascii="仿宋_GB2312" w:hAnsi="宋体" w:cs="宋体"/>
                <w:color w:val="000000"/>
                <w:sz w:val="18"/>
                <w:szCs w:val="18"/>
              </w:rPr>
            </w:pPr>
            <w:r>
              <w:rPr>
                <w:rStyle w:val="10"/>
                <w:rFonts w:hint="default" w:ascii="仿宋_GB2312" w:eastAsia="仿宋_GB2312"/>
              </w:rPr>
              <w:t>注：企业参与或主持制定行业相关国际、国家、行业、地方和团体标准的数量。</w:t>
            </w:r>
          </w:p>
        </w:tc>
        <w:tc>
          <w:tcPr>
            <w:tcW w:w="4304" w:type="dxa"/>
            <w:gridSpan w:val="10"/>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国际标准</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4" w:type="dxa"/>
            <w:gridSpan w:val="11"/>
            <w:vMerge w:val="continue"/>
          </w:tcPr>
          <w:p>
            <w:pPr>
              <w:spacing w:line="240" w:lineRule="auto"/>
              <w:ind w:firstLine="0" w:firstLineChars="0"/>
              <w:rPr>
                <w:rFonts w:ascii="仿宋_GB2312" w:hAnsi="仿宋" w:cs="方正小标宋简体"/>
                <w:b/>
                <w:sz w:val="24"/>
                <w:szCs w:val="24"/>
                <w:shd w:val="clear" w:color="auto" w:fill="FFFFFF"/>
              </w:rPr>
            </w:pPr>
          </w:p>
        </w:tc>
        <w:tc>
          <w:tcPr>
            <w:tcW w:w="4304" w:type="dxa"/>
            <w:gridSpan w:val="10"/>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国家标准</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4" w:type="dxa"/>
            <w:gridSpan w:val="11"/>
            <w:vMerge w:val="continue"/>
          </w:tcPr>
          <w:p>
            <w:pPr>
              <w:spacing w:line="240" w:lineRule="auto"/>
              <w:ind w:firstLine="0" w:firstLineChars="0"/>
              <w:rPr>
                <w:rFonts w:ascii="仿宋_GB2312" w:hAnsi="仿宋" w:cs="方正小标宋简体"/>
                <w:b/>
                <w:sz w:val="24"/>
                <w:szCs w:val="24"/>
                <w:shd w:val="clear" w:color="auto" w:fill="FFFFFF"/>
              </w:rPr>
            </w:pPr>
          </w:p>
        </w:tc>
        <w:tc>
          <w:tcPr>
            <w:tcW w:w="4304" w:type="dxa"/>
            <w:gridSpan w:val="10"/>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行业标准</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4" w:type="dxa"/>
            <w:gridSpan w:val="11"/>
            <w:vMerge w:val="continue"/>
          </w:tcPr>
          <w:p>
            <w:pPr>
              <w:spacing w:line="240" w:lineRule="auto"/>
              <w:ind w:firstLine="0" w:firstLineChars="0"/>
              <w:rPr>
                <w:rFonts w:ascii="仿宋_GB2312" w:hAnsi="仿宋" w:cs="方正小标宋简体"/>
                <w:b/>
                <w:sz w:val="24"/>
                <w:szCs w:val="24"/>
                <w:shd w:val="clear" w:color="auto" w:fill="FFFFFF"/>
              </w:rPr>
            </w:pPr>
          </w:p>
        </w:tc>
        <w:tc>
          <w:tcPr>
            <w:tcW w:w="4304" w:type="dxa"/>
            <w:gridSpan w:val="10"/>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地方标准</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4" w:type="dxa"/>
            <w:gridSpan w:val="11"/>
            <w:vMerge w:val="continue"/>
          </w:tcPr>
          <w:p>
            <w:pPr>
              <w:spacing w:line="240" w:lineRule="auto"/>
              <w:ind w:firstLine="0" w:firstLineChars="0"/>
              <w:rPr>
                <w:rFonts w:ascii="仿宋_GB2312" w:hAnsi="仿宋" w:cs="方正小标宋简体"/>
                <w:b/>
                <w:sz w:val="24"/>
                <w:szCs w:val="24"/>
                <w:shd w:val="clear" w:color="auto" w:fill="FFFFFF"/>
              </w:rPr>
            </w:pPr>
          </w:p>
        </w:tc>
        <w:tc>
          <w:tcPr>
            <w:tcW w:w="4304" w:type="dxa"/>
            <w:gridSpan w:val="10"/>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团体标准</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933" w:type="dxa"/>
            <w:gridSpan w:val="22"/>
          </w:tcPr>
          <w:p>
            <w:pPr>
              <w:spacing w:line="240" w:lineRule="auto"/>
              <w:ind w:firstLine="0" w:firstLineChars="0"/>
              <w:jc w:val="center"/>
              <w:rPr>
                <w:rFonts w:ascii="仿宋_GB2312" w:hAnsi="方正小标宋简体" w:cs="方正小标宋简体"/>
                <w:b w:val="0"/>
                <w:bCs/>
                <w:sz w:val="36"/>
                <w:szCs w:val="36"/>
                <w:shd w:val="clear" w:color="auto" w:fill="FFFFFF"/>
              </w:rPr>
            </w:pPr>
            <w:r>
              <w:rPr>
                <w:rFonts w:hint="eastAsia" w:ascii="黑体" w:hAnsi="黑体" w:eastAsia="黑体" w:cs="黑体"/>
                <w:b w:val="0"/>
                <w:bCs/>
                <w:sz w:val="28"/>
                <w:szCs w:val="28"/>
                <w:shd w:val="clear" w:color="auto" w:fill="FFFFFF"/>
              </w:rPr>
              <w:t>五、数据价值释放能力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restart"/>
            <w:vAlign w:val="center"/>
          </w:tcPr>
          <w:p>
            <w:pPr>
              <w:spacing w:line="240" w:lineRule="auto"/>
              <w:ind w:firstLine="0" w:firstLineChars="0"/>
              <w:jc w:val="center"/>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晨星工厂培育</w:t>
            </w:r>
          </w:p>
        </w:tc>
        <w:tc>
          <w:tcPr>
            <w:tcW w:w="5689"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链接晨星工厂、数字化车间数量（证明材料另附）</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continue"/>
            <w:vAlign w:val="center"/>
          </w:tcPr>
          <w:p>
            <w:pPr>
              <w:spacing w:line="240" w:lineRule="auto"/>
              <w:ind w:firstLine="0" w:firstLineChars="0"/>
              <w:jc w:val="center"/>
              <w:rPr>
                <w:rFonts w:ascii="仿宋_GB2312" w:hAnsi="仿宋" w:cs="方正小标宋简体"/>
                <w:b/>
                <w:sz w:val="24"/>
                <w:szCs w:val="24"/>
                <w:shd w:val="clear" w:color="auto" w:fill="FFFFFF"/>
              </w:rPr>
            </w:pPr>
          </w:p>
        </w:tc>
        <w:tc>
          <w:tcPr>
            <w:tcW w:w="5689"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基于产业大脑培育“晨星工厂”数量</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restart"/>
            <w:vAlign w:val="center"/>
          </w:tcPr>
          <w:p>
            <w:pPr>
              <w:spacing w:line="240" w:lineRule="auto"/>
              <w:ind w:firstLine="0" w:firstLineChars="0"/>
              <w:jc w:val="center"/>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工业大数据</w:t>
            </w:r>
          </w:p>
          <w:p>
            <w:pPr>
              <w:spacing w:line="240" w:lineRule="auto"/>
              <w:ind w:firstLine="0" w:firstLineChars="0"/>
              <w:jc w:val="center"/>
              <w:rPr>
                <w:rStyle w:val="9"/>
                <w:rFonts w:ascii="仿宋_GB2312" w:hAnsi="仿宋"/>
                <w:color w:val="000000"/>
                <w:sz w:val="24"/>
                <w:szCs w:val="24"/>
                <w:u w:val="none"/>
              </w:rPr>
            </w:pPr>
            <w:r>
              <w:rPr>
                <w:rFonts w:hint="eastAsia" w:ascii="仿宋_GB2312" w:hAnsi="仿宋" w:cs="方正小标宋简体"/>
                <w:b/>
                <w:sz w:val="24"/>
                <w:szCs w:val="24"/>
                <w:shd w:val="clear" w:color="auto" w:fill="FFFFFF"/>
              </w:rPr>
              <w:t>应用场景构建</w:t>
            </w:r>
          </w:p>
        </w:tc>
        <w:tc>
          <w:tcPr>
            <w:tcW w:w="5689"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以数据驱动为核心的应用场景数量</w:t>
            </w:r>
          </w:p>
          <w:p>
            <w:pPr>
              <w:spacing w:line="240" w:lineRule="auto"/>
              <w:ind w:firstLine="0" w:firstLineChars="0"/>
              <w:rPr>
                <w:rStyle w:val="9"/>
                <w:rFonts w:hint="eastAsia" w:ascii="仿宋_GB2312" w:hAnsi="仿宋"/>
                <w:color w:val="000000"/>
                <w:sz w:val="18"/>
                <w:szCs w:val="18"/>
                <w:u w:val="none"/>
              </w:rPr>
            </w:pPr>
            <w:r>
              <w:rPr>
                <w:rFonts w:hint="eastAsia" w:ascii="仿宋_GB2312" w:hAnsi="仿宋" w:cs="方正小标宋简体"/>
                <w:sz w:val="18"/>
                <w:szCs w:val="18"/>
                <w:shd w:val="clear" w:color="auto" w:fill="FFFFFF"/>
              </w:rPr>
              <w:t>注：协同制造、制造能力交易、产品溯源与设计反馈优化</w:t>
            </w:r>
          </w:p>
        </w:tc>
        <w:tc>
          <w:tcPr>
            <w:tcW w:w="1435" w:type="dxa"/>
            <w:vAlign w:val="center"/>
          </w:tcPr>
          <w:p>
            <w:pPr>
              <w:spacing w:line="240" w:lineRule="auto"/>
              <w:ind w:firstLine="0" w:firstLineChars="0"/>
              <w:jc w:val="right"/>
              <w:rPr>
                <w:rStyle w:val="9"/>
                <w:rFonts w:ascii="仿宋_GB2312" w:hAnsi="仿宋"/>
                <w:color w:val="000000"/>
                <w:sz w:val="24"/>
                <w:szCs w:val="24"/>
                <w:u w:val="none"/>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continue"/>
            <w:vAlign w:val="center"/>
          </w:tcPr>
          <w:p>
            <w:pPr>
              <w:spacing w:line="240" w:lineRule="auto"/>
              <w:ind w:firstLine="0" w:firstLineChars="0"/>
              <w:jc w:val="center"/>
              <w:rPr>
                <w:rFonts w:hint="eastAsia" w:ascii="仿宋_GB2312" w:hAnsi="仿宋" w:cs="方正小标宋简体"/>
                <w:b/>
                <w:sz w:val="24"/>
                <w:szCs w:val="24"/>
                <w:shd w:val="clear" w:color="auto" w:fill="FFFFFF"/>
              </w:rPr>
            </w:pPr>
          </w:p>
        </w:tc>
        <w:tc>
          <w:tcPr>
            <w:tcW w:w="5690" w:type="dxa"/>
            <w:gridSpan w:val="16"/>
            <w:vAlign w:val="center"/>
          </w:tcPr>
          <w:p>
            <w:pPr>
              <w:spacing w:line="240" w:lineRule="auto"/>
              <w:ind w:firstLine="0" w:firstLineChars="0"/>
              <w:rPr>
                <w:rFonts w:hint="eastAsia" w:ascii="仿宋_GB2312" w:hAnsi="仿宋" w:cs="方正小标宋简体"/>
                <w:sz w:val="24"/>
                <w:szCs w:val="24"/>
                <w:shd w:val="clear" w:color="auto" w:fill="FFFFFF"/>
              </w:rPr>
            </w:pPr>
            <w:r>
              <w:rPr>
                <w:rFonts w:hint="eastAsia" w:ascii="仿宋_GB2312" w:hAnsi="仿宋_GB2312" w:cs="仿宋_GB2312"/>
                <w:color w:val="000000"/>
                <w:kern w:val="0"/>
                <w:sz w:val="24"/>
                <w:szCs w:val="24"/>
                <w:lang w:bidi="ar"/>
              </w:rPr>
              <w:t>Top</w:t>
            </w:r>
            <w:r>
              <w:rPr>
                <w:rFonts w:ascii="仿宋_GB2312" w:hAnsi="仿宋_GB2312" w:cs="仿宋_GB2312"/>
                <w:color w:val="000000"/>
                <w:kern w:val="0"/>
                <w:sz w:val="24"/>
                <w:szCs w:val="24"/>
                <w:lang w:bidi="ar"/>
              </w:rPr>
              <w:t>10</w:t>
            </w:r>
            <w:r>
              <w:rPr>
                <w:rFonts w:hint="eastAsia" w:ascii="仿宋_GB2312" w:hAnsi="仿宋_GB2312" w:cs="仿宋_GB2312"/>
                <w:color w:val="000000"/>
                <w:kern w:val="0"/>
                <w:sz w:val="24"/>
                <w:szCs w:val="24"/>
                <w:lang w:bidi="ar"/>
              </w:rPr>
              <w:t>工业</w:t>
            </w:r>
            <w:r>
              <w:rPr>
                <w:rFonts w:ascii="仿宋_GB2312" w:hAnsi="仿宋_GB2312" w:cs="仿宋_GB2312"/>
                <w:color w:val="000000"/>
                <w:kern w:val="0"/>
                <w:sz w:val="24"/>
                <w:szCs w:val="24"/>
                <w:lang w:bidi="ar"/>
              </w:rPr>
              <w:t>APP</w:t>
            </w:r>
            <w:r>
              <w:rPr>
                <w:rFonts w:hint="eastAsia" w:ascii="仿宋_GB2312" w:hAnsi="仿宋_GB2312" w:cs="仿宋_GB2312"/>
                <w:color w:val="000000"/>
                <w:kern w:val="0"/>
                <w:sz w:val="24"/>
                <w:szCs w:val="24"/>
                <w:lang w:bidi="ar"/>
              </w:rPr>
              <w:t>的订阅次数</w:t>
            </w:r>
          </w:p>
        </w:tc>
        <w:tc>
          <w:tcPr>
            <w:tcW w:w="1434" w:type="dxa"/>
            <w:vAlign w:val="center"/>
          </w:tcPr>
          <w:p>
            <w:pPr>
              <w:spacing w:line="240" w:lineRule="auto"/>
              <w:ind w:firstLine="0" w:firstLineChars="0"/>
              <w:jc w:val="right"/>
              <w:rPr>
                <w:rFonts w:hint="eastAsia"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809" w:type="dxa"/>
            <w:gridSpan w:val="5"/>
            <w:vAlign w:val="center"/>
          </w:tcPr>
          <w:p>
            <w:pPr>
              <w:spacing w:line="240" w:lineRule="auto"/>
              <w:ind w:firstLine="0" w:firstLineChars="0"/>
              <w:jc w:val="center"/>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能力组件构建</w:t>
            </w:r>
          </w:p>
        </w:tc>
        <w:tc>
          <w:tcPr>
            <w:tcW w:w="5689"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工业模型数量（证明材料另附）</w:t>
            </w:r>
          </w:p>
          <w:p>
            <w:pPr>
              <w:spacing w:line="240" w:lineRule="auto"/>
              <w:ind w:firstLine="0" w:firstLineChars="0"/>
              <w:rPr>
                <w:rStyle w:val="9"/>
                <w:rFonts w:hint="eastAsia" w:ascii="仿宋_GB2312" w:hAnsi="仿宋"/>
                <w:color w:val="000000"/>
                <w:sz w:val="18"/>
                <w:szCs w:val="18"/>
                <w:u w:val="none"/>
              </w:rPr>
            </w:pPr>
            <w:r>
              <w:rPr>
                <w:rFonts w:hint="eastAsia" w:cs="方正小标宋简体"/>
                <w:sz w:val="18"/>
                <w:szCs w:val="18"/>
                <w:shd w:val="clear" w:color="auto" w:fill="FFFFFF"/>
              </w:rPr>
              <w:t>注：</w:t>
            </w:r>
            <w:r>
              <w:rPr>
                <w:rFonts w:hint="eastAsia" w:ascii="仿宋_GB2312" w:hAnsi="仿宋_GB2312" w:cs="仿宋_GB2312"/>
                <w:color w:val="000000"/>
                <w:kern w:val="0"/>
                <w:sz w:val="18"/>
                <w:szCs w:val="18"/>
                <w:lang w:bidi="ar"/>
              </w:rPr>
              <w:t>基于产业大脑开发研发仿真、业务流程、行业机理、数据算法</w:t>
            </w:r>
          </w:p>
        </w:tc>
        <w:tc>
          <w:tcPr>
            <w:tcW w:w="1435" w:type="dxa"/>
            <w:vAlign w:val="center"/>
          </w:tcPr>
          <w:p>
            <w:pPr>
              <w:spacing w:line="240" w:lineRule="auto"/>
              <w:ind w:firstLine="0" w:firstLineChars="0"/>
              <w:jc w:val="right"/>
              <w:rPr>
                <w:rStyle w:val="9"/>
                <w:rFonts w:ascii="仿宋_GB2312" w:hAnsi="仿宋"/>
                <w:color w:val="000000"/>
                <w:sz w:val="24"/>
                <w:szCs w:val="24"/>
                <w:u w:val="none"/>
              </w:rPr>
            </w:pPr>
            <w:r>
              <w:rPr>
                <w:rStyle w:val="9"/>
                <w:rFonts w:hint="eastAsia" w:ascii="仿宋_GB2312" w:hAnsi="仿宋"/>
                <w:color w:val="000000"/>
                <w:sz w:val="24"/>
                <w:szCs w:val="24"/>
                <w:u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gridSpan w:val="5"/>
            <w:vAlign w:val="center"/>
          </w:tcPr>
          <w:p>
            <w:pPr>
              <w:spacing w:line="240" w:lineRule="auto"/>
              <w:ind w:firstLine="0" w:firstLineChars="0"/>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数据管理能力</w:t>
            </w:r>
          </w:p>
        </w:tc>
        <w:tc>
          <w:tcPr>
            <w:tcW w:w="5689"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b w:val="0"/>
                <w:bCs/>
                <w:sz w:val="24"/>
                <w:szCs w:val="24"/>
                <w:shd w:val="clear" w:color="auto" w:fill="FFFFFF"/>
              </w:rPr>
              <w:t>获DCMM认证企业数量</w:t>
            </w:r>
            <w:r>
              <w:rPr>
                <w:rFonts w:hint="eastAsia" w:ascii="仿宋_GB2312" w:hAnsi="仿宋" w:cs="方正小标宋简体"/>
                <w:sz w:val="24"/>
                <w:szCs w:val="24"/>
                <w:shd w:val="clear" w:color="auto" w:fill="FFFFFF"/>
              </w:rPr>
              <w:t>（证明材料另附）</w:t>
            </w:r>
          </w:p>
          <w:p>
            <w:pPr>
              <w:spacing w:line="240" w:lineRule="auto"/>
              <w:ind w:firstLine="0" w:firstLineChars="0"/>
              <w:rPr>
                <w:rStyle w:val="9"/>
                <w:rFonts w:ascii="仿宋_GB2312" w:hAnsi="仿宋"/>
                <w:color w:val="000000"/>
                <w:sz w:val="24"/>
                <w:szCs w:val="24"/>
                <w:u w:val="none"/>
              </w:rPr>
            </w:pPr>
            <w:r>
              <w:rPr>
                <w:rFonts w:hint="eastAsia" w:ascii="仿宋_GB2312" w:hAnsi="宋体" w:cs="宋体"/>
                <w:color w:val="000000"/>
                <w:sz w:val="18"/>
                <w:szCs w:val="18"/>
                <w:lang w:bidi="ar"/>
              </w:rPr>
              <w:t>注：产业集群内通过DCMM二级及以上评估并取得认证的企业数量。</w:t>
            </w:r>
          </w:p>
        </w:tc>
        <w:tc>
          <w:tcPr>
            <w:tcW w:w="1435" w:type="dxa"/>
            <w:vAlign w:val="center"/>
          </w:tcPr>
          <w:p>
            <w:pPr>
              <w:spacing w:line="240" w:lineRule="auto"/>
              <w:ind w:firstLine="0" w:firstLineChars="0"/>
              <w:jc w:val="right"/>
              <w:rPr>
                <w:rStyle w:val="9"/>
                <w:rFonts w:ascii="仿宋_GB2312" w:hAnsi="仿宋"/>
                <w:color w:val="000000"/>
                <w:sz w:val="24"/>
                <w:szCs w:val="24"/>
                <w:u w:val="none"/>
              </w:rPr>
            </w:pPr>
            <w:r>
              <w:rPr>
                <w:rFonts w:hint="eastAsia" w:ascii="仿宋_GB2312" w:hAnsi="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restart"/>
            <w:vAlign w:val="center"/>
          </w:tcPr>
          <w:p>
            <w:pPr>
              <w:spacing w:line="240" w:lineRule="auto"/>
              <w:ind w:firstLine="0" w:firstLineChars="0"/>
              <w:jc w:val="center"/>
              <w:rPr>
                <w:rStyle w:val="9"/>
                <w:rFonts w:ascii="仿宋_GB2312" w:hAnsi="仿宋"/>
                <w:color w:val="000000"/>
                <w:sz w:val="24"/>
                <w:szCs w:val="24"/>
                <w:u w:val="none"/>
              </w:rPr>
            </w:pPr>
            <w:r>
              <w:rPr>
                <w:rFonts w:hint="eastAsia" w:ascii="仿宋_GB2312" w:hAnsi="仿宋" w:cs="方正小标宋简体"/>
                <w:b/>
                <w:sz w:val="24"/>
                <w:szCs w:val="24"/>
                <w:shd w:val="clear" w:color="auto" w:fill="FFFFFF"/>
              </w:rPr>
              <w:t>赋能工业互联网平台</w:t>
            </w:r>
          </w:p>
        </w:tc>
        <w:tc>
          <w:tcPr>
            <w:tcW w:w="5689"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示范应用场景数量</w:t>
            </w:r>
          </w:p>
          <w:p>
            <w:pPr>
              <w:spacing w:line="240" w:lineRule="auto"/>
              <w:ind w:firstLine="0" w:firstLineChars="0"/>
              <w:rPr>
                <w:rStyle w:val="9"/>
                <w:rFonts w:hint="eastAsia" w:ascii="仿宋_GB2312" w:hAnsi="仿宋"/>
                <w:color w:val="000000"/>
                <w:sz w:val="18"/>
                <w:szCs w:val="18"/>
                <w:u w:val="none"/>
              </w:rPr>
            </w:pPr>
            <w:r>
              <w:rPr>
                <w:rFonts w:hint="eastAsia" w:ascii="仿宋_GB2312" w:hAnsi="仿宋" w:cs="方正小标宋简体"/>
                <w:sz w:val="18"/>
                <w:szCs w:val="18"/>
                <w:shd w:val="clear" w:color="auto" w:fill="FFFFFF"/>
              </w:rPr>
              <w:t>注：精准化营销、平台化设计、个性化定制、网络化协同和服务化延伸</w:t>
            </w:r>
          </w:p>
        </w:tc>
        <w:tc>
          <w:tcPr>
            <w:tcW w:w="1435" w:type="dxa"/>
            <w:vAlign w:val="center"/>
          </w:tcPr>
          <w:p>
            <w:pPr>
              <w:spacing w:line="240" w:lineRule="auto"/>
              <w:ind w:firstLine="0" w:firstLineChars="0"/>
              <w:jc w:val="right"/>
              <w:rPr>
                <w:rStyle w:val="9"/>
                <w:rFonts w:ascii="仿宋_GB2312" w:hAnsi="仿宋"/>
                <w:color w:val="000000"/>
                <w:sz w:val="24"/>
                <w:szCs w:val="24"/>
                <w:u w:val="none"/>
              </w:rPr>
            </w:pPr>
            <w:r>
              <w:rPr>
                <w:rFonts w:hint="eastAsia" w:ascii="仿宋_GB2312" w:hAnsi="仿宋" w:cs="方正小标宋简体"/>
                <w:sz w:val="24"/>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continue"/>
            <w:vAlign w:val="center"/>
          </w:tcPr>
          <w:p>
            <w:pPr>
              <w:spacing w:line="240" w:lineRule="auto"/>
              <w:ind w:firstLine="0" w:firstLineChars="0"/>
              <w:jc w:val="left"/>
              <w:rPr>
                <w:rStyle w:val="9"/>
                <w:rFonts w:ascii="仿宋_GB2312" w:hAnsi="仿宋"/>
                <w:color w:val="000000"/>
                <w:sz w:val="24"/>
                <w:szCs w:val="24"/>
                <w:u w:val="none"/>
              </w:rPr>
            </w:pPr>
          </w:p>
        </w:tc>
        <w:tc>
          <w:tcPr>
            <w:tcW w:w="5689" w:type="dxa"/>
            <w:gridSpan w:val="16"/>
            <w:vAlign w:val="center"/>
          </w:tcPr>
          <w:p>
            <w:pPr>
              <w:spacing w:line="240" w:lineRule="auto"/>
              <w:ind w:firstLine="0" w:firstLineChars="0"/>
              <w:rPr>
                <w:rStyle w:val="9"/>
                <w:rFonts w:ascii="仿宋_GB2312" w:hAnsi="仿宋"/>
                <w:color w:val="000000"/>
                <w:sz w:val="24"/>
                <w:szCs w:val="24"/>
                <w:u w:val="none"/>
              </w:rPr>
            </w:pPr>
            <w:r>
              <w:rPr>
                <w:rFonts w:hint="eastAsia" w:ascii="仿宋_GB2312" w:hAnsi="仿宋" w:cs="方正小标宋简体"/>
                <w:sz w:val="24"/>
                <w:szCs w:val="24"/>
                <w:shd w:val="clear" w:color="auto" w:fill="FFFFFF"/>
              </w:rPr>
              <w:t>获评国家级、省级工业互联网平台数量</w:t>
            </w:r>
          </w:p>
        </w:tc>
        <w:tc>
          <w:tcPr>
            <w:tcW w:w="1435" w:type="dxa"/>
            <w:vAlign w:val="center"/>
          </w:tcPr>
          <w:p>
            <w:pPr>
              <w:spacing w:line="240" w:lineRule="auto"/>
              <w:ind w:firstLine="0" w:firstLineChars="0"/>
              <w:jc w:val="right"/>
              <w:rPr>
                <w:rStyle w:val="9"/>
                <w:rFonts w:ascii="仿宋_GB2312" w:hAnsi="仿宋"/>
                <w:color w:val="000000"/>
                <w:sz w:val="24"/>
                <w:szCs w:val="24"/>
                <w:u w:val="none"/>
              </w:rPr>
            </w:pPr>
            <w:r>
              <w:rPr>
                <w:rFonts w:hint="eastAsia" w:ascii="仿宋_GB2312" w:hAnsi="仿宋" w:cs="方正小标宋简体"/>
                <w:sz w:val="24"/>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809" w:type="dxa"/>
            <w:gridSpan w:val="5"/>
            <w:vAlign w:val="center"/>
          </w:tcPr>
          <w:p>
            <w:pPr>
              <w:spacing w:line="240" w:lineRule="auto"/>
              <w:ind w:firstLine="0" w:firstLineChars="0"/>
              <w:jc w:val="center"/>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赋能产业链</w:t>
            </w:r>
          </w:p>
          <w:p>
            <w:pPr>
              <w:spacing w:line="240" w:lineRule="auto"/>
              <w:ind w:firstLine="0" w:firstLineChars="0"/>
              <w:jc w:val="center"/>
              <w:rPr>
                <w:rStyle w:val="9"/>
                <w:rFonts w:ascii="仿宋_GB2312" w:hAnsi="仿宋"/>
                <w:color w:val="000000"/>
                <w:sz w:val="24"/>
                <w:szCs w:val="24"/>
                <w:u w:val="none"/>
              </w:rPr>
            </w:pPr>
            <w:r>
              <w:rPr>
                <w:rFonts w:hint="eastAsia" w:ascii="仿宋_GB2312" w:hAnsi="仿宋" w:cs="方正小标宋简体"/>
                <w:b/>
                <w:sz w:val="24"/>
                <w:szCs w:val="24"/>
                <w:shd w:val="clear" w:color="auto" w:fill="FFFFFF"/>
              </w:rPr>
              <w:t>发展韧性</w:t>
            </w:r>
          </w:p>
        </w:tc>
        <w:tc>
          <w:tcPr>
            <w:tcW w:w="5689" w:type="dxa"/>
            <w:gridSpan w:val="16"/>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产业链招商项目数量</w:t>
            </w:r>
          </w:p>
          <w:p>
            <w:pPr>
              <w:spacing w:line="240" w:lineRule="auto"/>
              <w:ind w:firstLine="0" w:firstLineChars="0"/>
              <w:rPr>
                <w:rFonts w:ascii="仿宋_GB2312" w:hAnsi="宋体" w:cs="宋体"/>
                <w:color w:val="000000"/>
                <w:sz w:val="18"/>
                <w:szCs w:val="18"/>
                <w:lang w:bidi="ar"/>
              </w:rPr>
            </w:pPr>
            <w:r>
              <w:rPr>
                <w:rFonts w:hint="eastAsia" w:ascii="仿宋_GB2312" w:hAnsi="宋体" w:cs="宋体"/>
                <w:color w:val="000000"/>
                <w:sz w:val="18"/>
                <w:szCs w:val="18"/>
                <w:lang w:bidi="ar"/>
              </w:rPr>
              <w:t>注：培育、招引提升产业链发展水平、核心竞争力和完善产业链的项目数量</w:t>
            </w:r>
          </w:p>
        </w:tc>
        <w:tc>
          <w:tcPr>
            <w:tcW w:w="1435" w:type="dxa"/>
            <w:vAlign w:val="center"/>
          </w:tcPr>
          <w:p>
            <w:pPr>
              <w:spacing w:line="240" w:lineRule="auto"/>
              <w:ind w:firstLine="0" w:firstLineChars="0"/>
              <w:jc w:val="right"/>
              <w:rPr>
                <w:rFonts w:ascii="仿宋_GB2312" w:hAnsi="宋体" w:cs="宋体"/>
                <w:color w:val="000000"/>
                <w:sz w:val="18"/>
                <w:szCs w:val="18"/>
                <w:lang w:bidi="ar"/>
              </w:rPr>
            </w:pPr>
            <w:r>
              <w:rPr>
                <w:rFonts w:hint="eastAsia" w:ascii="仿宋_GB2312" w:hAnsi="仿宋" w:cs="方正小标宋简体"/>
                <w:sz w:val="24"/>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809" w:type="dxa"/>
            <w:gridSpan w:val="5"/>
            <w:vAlign w:val="center"/>
          </w:tcPr>
          <w:p>
            <w:pPr>
              <w:spacing w:line="240" w:lineRule="auto"/>
              <w:ind w:firstLine="0" w:firstLineChars="0"/>
              <w:jc w:val="center"/>
              <w:rPr>
                <w:rFonts w:hint="eastAsia"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赋能数字化绿色化融合发展</w:t>
            </w:r>
          </w:p>
        </w:tc>
        <w:tc>
          <w:tcPr>
            <w:tcW w:w="5690" w:type="dxa"/>
            <w:gridSpan w:val="16"/>
          </w:tcPr>
          <w:p>
            <w:pPr>
              <w:spacing w:line="240" w:lineRule="auto"/>
              <w:ind w:firstLine="0" w:firstLineChars="0"/>
              <w:rPr>
                <w:rFonts w:hint="eastAsia" w:ascii="仿宋_GB2312" w:hAnsi="仿宋" w:cs="方正小标宋简体"/>
                <w:bCs/>
                <w:sz w:val="24"/>
                <w:szCs w:val="24"/>
                <w:shd w:val="clear" w:color="auto" w:fill="FFFFFF"/>
              </w:rPr>
            </w:pPr>
            <w:r>
              <w:rPr>
                <w:rFonts w:hint="eastAsia" w:ascii="仿宋_GB2312" w:hAnsi="仿宋_GB2312" w:cs="仿宋_GB2312"/>
                <w:color w:val="000000"/>
                <w:kern w:val="0"/>
                <w:sz w:val="24"/>
                <w:szCs w:val="24"/>
                <w:lang w:bidi="ar"/>
              </w:rPr>
              <w:t>纳入数字化碳管理监测的重点排放企业数量</w:t>
            </w:r>
          </w:p>
        </w:tc>
        <w:tc>
          <w:tcPr>
            <w:tcW w:w="1434" w:type="dxa"/>
            <w:vAlign w:val="center"/>
          </w:tcPr>
          <w:p>
            <w:pPr>
              <w:spacing w:line="240" w:lineRule="auto"/>
              <w:ind w:firstLine="0" w:firstLineChars="0"/>
              <w:jc w:val="right"/>
              <w:rPr>
                <w:rFonts w:hint="eastAsia"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809" w:type="dxa"/>
            <w:gridSpan w:val="5"/>
            <w:vAlign w:val="center"/>
          </w:tcPr>
          <w:p>
            <w:pPr>
              <w:spacing w:line="240" w:lineRule="auto"/>
              <w:ind w:firstLine="0" w:firstLineChars="0"/>
              <w:jc w:val="center"/>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培育新业态</w:t>
            </w:r>
          </w:p>
          <w:p>
            <w:pPr>
              <w:spacing w:line="240" w:lineRule="auto"/>
              <w:ind w:firstLine="0" w:firstLineChars="0"/>
              <w:jc w:val="center"/>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新模式</w:t>
            </w:r>
          </w:p>
        </w:tc>
        <w:tc>
          <w:tcPr>
            <w:tcW w:w="5689" w:type="dxa"/>
            <w:gridSpan w:val="16"/>
          </w:tcPr>
          <w:p>
            <w:pPr>
              <w:spacing w:line="240" w:lineRule="auto"/>
              <w:ind w:firstLine="0" w:firstLineChars="0"/>
              <w:rPr>
                <w:rFonts w:ascii="仿宋_GB2312" w:hAnsi="仿宋" w:cs="方正小标宋简体"/>
                <w:bCs/>
                <w:sz w:val="24"/>
                <w:szCs w:val="24"/>
                <w:shd w:val="clear" w:color="auto" w:fill="FFFFFF"/>
              </w:rPr>
            </w:pPr>
            <w:r>
              <w:rPr>
                <w:rFonts w:hint="eastAsia" w:ascii="仿宋_GB2312" w:hAnsi="仿宋" w:cs="方正小标宋简体"/>
                <w:bCs/>
                <w:sz w:val="24"/>
                <w:szCs w:val="24"/>
                <w:shd w:val="clear" w:color="auto" w:fill="FFFFFF"/>
              </w:rPr>
              <w:t>典型示范案例数量</w:t>
            </w:r>
          </w:p>
          <w:p>
            <w:pPr>
              <w:spacing w:line="240" w:lineRule="auto"/>
              <w:ind w:firstLine="0" w:firstLineChars="0"/>
              <w:rPr>
                <w:rFonts w:ascii="仿宋_GB2312" w:hAnsi="仿宋" w:cs="方正小标宋简体"/>
                <w:bCs/>
                <w:sz w:val="24"/>
                <w:szCs w:val="24"/>
                <w:shd w:val="clear" w:color="auto" w:fill="FFFFFF"/>
              </w:rPr>
            </w:pPr>
            <w:r>
              <w:rPr>
                <w:rFonts w:hint="eastAsia" w:ascii="仿宋_GB2312" w:hAnsi="宋体" w:cs="宋体"/>
                <w:color w:val="000000"/>
                <w:sz w:val="18"/>
                <w:szCs w:val="18"/>
                <w:lang w:bidi="ar"/>
              </w:rPr>
              <w:t>注：供应链金融、平台经济、共享经济、绿色经济等新业态的示范案例数量</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933" w:type="dxa"/>
            <w:gridSpan w:val="22"/>
          </w:tcPr>
          <w:p>
            <w:pPr>
              <w:spacing w:line="240" w:lineRule="auto"/>
              <w:ind w:firstLine="0" w:firstLineChars="0"/>
              <w:jc w:val="center"/>
              <w:rPr>
                <w:rFonts w:ascii="仿宋_GB2312" w:hAnsi="仿宋" w:cs="方正小标宋简体"/>
                <w:bCs/>
                <w:sz w:val="24"/>
                <w:szCs w:val="24"/>
                <w:shd w:val="clear" w:color="auto" w:fill="FFFFFF"/>
              </w:rPr>
            </w:pPr>
            <w:r>
              <w:rPr>
                <w:rFonts w:hint="eastAsia" w:ascii="黑体" w:hAnsi="黑体" w:eastAsia="黑体" w:cs="黑体"/>
                <w:b w:val="0"/>
                <w:bCs/>
                <w:sz w:val="28"/>
                <w:szCs w:val="28"/>
                <w:shd w:val="clear" w:color="auto" w:fill="FFFFFF"/>
              </w:rPr>
              <w:t>六、运营保障水平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restart"/>
            <w:vAlign w:val="center"/>
          </w:tcPr>
          <w:p>
            <w:pPr>
              <w:spacing w:line="240" w:lineRule="auto"/>
              <w:ind w:firstLine="0" w:firstLineChars="0"/>
              <w:jc w:val="center"/>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建设资金来源</w:t>
            </w:r>
          </w:p>
        </w:tc>
        <w:tc>
          <w:tcPr>
            <w:tcW w:w="1317" w:type="dxa"/>
            <w:gridSpan w:val="5"/>
            <w:vMerge w:val="restart"/>
            <w:vAlign w:val="center"/>
          </w:tcPr>
          <w:p>
            <w:pPr>
              <w:spacing w:line="240" w:lineRule="auto"/>
              <w:ind w:firstLine="0" w:firstLineChars="0"/>
              <w:rPr>
                <w:rStyle w:val="9"/>
                <w:rFonts w:ascii="仿宋_GB2312" w:cs="Times New Roman"/>
                <w:color w:val="000000"/>
                <w:sz w:val="24"/>
                <w:szCs w:val="24"/>
                <w:u w:val="none"/>
              </w:rPr>
            </w:pPr>
            <w:r>
              <w:rPr>
                <w:rStyle w:val="9"/>
                <w:rFonts w:hint="eastAsia" w:ascii="仿宋_GB2312" w:cs="Times New Roman"/>
                <w:color w:val="000000"/>
                <w:sz w:val="24"/>
                <w:szCs w:val="24"/>
                <w:u w:val="none"/>
              </w:rPr>
              <w:t>自筹资金</w:t>
            </w:r>
          </w:p>
          <w:p>
            <w:pPr>
              <w:spacing w:line="240" w:lineRule="auto"/>
              <w:ind w:firstLine="0" w:firstLineChars="0"/>
              <w:rPr>
                <w:rStyle w:val="9"/>
                <w:rFonts w:hint="eastAsia" w:ascii="仿宋_GB2312" w:cs="Times New Roman"/>
                <w:color w:val="000000"/>
                <w:sz w:val="24"/>
                <w:szCs w:val="24"/>
                <w:u w:val="none"/>
              </w:rPr>
            </w:pPr>
            <w:r>
              <w:rPr>
                <w:rFonts w:hint="eastAsia" w:ascii="仿宋_GB2312" w:hAnsi="仿宋" w:cs="方正小标宋简体"/>
                <w:sz w:val="24"/>
                <w:szCs w:val="24"/>
                <w:shd w:val="clear" w:color="auto" w:fill="FFFFFF"/>
              </w:rPr>
              <w:t>（证明材料另附）</w:t>
            </w:r>
          </w:p>
        </w:tc>
        <w:tc>
          <w:tcPr>
            <w:tcW w:w="4372" w:type="dxa"/>
            <w:gridSpan w:val="11"/>
            <w:vAlign w:val="center"/>
          </w:tcPr>
          <w:p>
            <w:pPr>
              <w:spacing w:line="240" w:lineRule="auto"/>
              <w:ind w:firstLine="0" w:firstLineChars="0"/>
              <w:rPr>
                <w:rStyle w:val="9"/>
                <w:rFonts w:ascii="仿宋_GB2312" w:cs="Times New Roman"/>
                <w:color w:val="000000"/>
                <w:sz w:val="24"/>
                <w:szCs w:val="24"/>
                <w:u w:val="none"/>
              </w:rPr>
            </w:pPr>
            <w:r>
              <w:rPr>
                <w:rStyle w:val="9"/>
                <w:rFonts w:hint="eastAsia" w:ascii="仿宋_GB2312" w:cs="Times New Roman"/>
                <w:color w:val="000000"/>
                <w:sz w:val="24"/>
                <w:szCs w:val="24"/>
                <w:u w:val="none"/>
              </w:rPr>
              <w:t>出资方1：</w:t>
            </w:r>
          </w:p>
        </w:tc>
        <w:tc>
          <w:tcPr>
            <w:tcW w:w="1435" w:type="dxa"/>
            <w:vAlign w:val="center"/>
          </w:tcPr>
          <w:p>
            <w:pPr>
              <w:spacing w:line="240" w:lineRule="auto"/>
              <w:ind w:firstLine="0" w:firstLineChars="0"/>
              <w:jc w:val="right"/>
              <w:rPr>
                <w:rStyle w:val="9"/>
                <w:rFonts w:ascii="仿宋_GB2312" w:cs="Times New Roman"/>
                <w:color w:val="000000"/>
                <w:sz w:val="24"/>
                <w:szCs w:val="24"/>
                <w:u w:val="none"/>
              </w:rPr>
            </w:pPr>
            <w:r>
              <w:rPr>
                <w:rFonts w:hint="eastAsia" w:ascii="仿宋_GB2312" w:hAnsi="仿宋" w:cs="方正小标宋简体"/>
                <w:sz w:val="24"/>
                <w:szCs w:val="24"/>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continue"/>
            <w:vAlign w:val="center"/>
          </w:tcPr>
          <w:p>
            <w:pPr>
              <w:spacing w:line="240" w:lineRule="auto"/>
              <w:ind w:firstLine="0" w:firstLineChars="0"/>
              <w:jc w:val="center"/>
              <w:rPr>
                <w:rFonts w:ascii="仿宋_GB2312" w:hAnsi="仿宋" w:cs="方正小标宋简体"/>
                <w:b/>
                <w:sz w:val="24"/>
                <w:szCs w:val="24"/>
                <w:shd w:val="clear" w:color="auto" w:fill="FFFFFF"/>
              </w:rPr>
            </w:pPr>
          </w:p>
        </w:tc>
        <w:tc>
          <w:tcPr>
            <w:tcW w:w="1317" w:type="dxa"/>
            <w:gridSpan w:val="5"/>
            <w:vMerge w:val="continue"/>
            <w:vAlign w:val="center"/>
          </w:tcPr>
          <w:p>
            <w:pPr>
              <w:spacing w:line="240" w:lineRule="auto"/>
              <w:ind w:firstLine="0" w:firstLineChars="0"/>
              <w:rPr>
                <w:rStyle w:val="9"/>
                <w:rFonts w:ascii="仿宋_GB2312" w:cs="Times New Roman"/>
                <w:color w:val="000000"/>
                <w:sz w:val="24"/>
                <w:szCs w:val="24"/>
                <w:u w:val="none"/>
              </w:rPr>
            </w:pPr>
          </w:p>
        </w:tc>
        <w:tc>
          <w:tcPr>
            <w:tcW w:w="4372" w:type="dxa"/>
            <w:gridSpan w:val="11"/>
            <w:vAlign w:val="center"/>
          </w:tcPr>
          <w:p>
            <w:pPr>
              <w:spacing w:line="240" w:lineRule="auto"/>
              <w:ind w:firstLine="0" w:firstLineChars="0"/>
              <w:rPr>
                <w:rStyle w:val="9"/>
                <w:rFonts w:ascii="仿宋_GB2312" w:cs="Times New Roman"/>
                <w:color w:val="000000"/>
                <w:sz w:val="24"/>
                <w:szCs w:val="24"/>
                <w:u w:val="none"/>
              </w:rPr>
            </w:pPr>
            <w:r>
              <w:rPr>
                <w:rStyle w:val="9"/>
                <w:rFonts w:hint="eastAsia" w:ascii="仿宋_GB2312" w:cs="Times New Roman"/>
                <w:color w:val="000000"/>
                <w:sz w:val="24"/>
                <w:szCs w:val="24"/>
                <w:u w:val="none"/>
              </w:rPr>
              <w:t>出资方2：</w:t>
            </w:r>
          </w:p>
        </w:tc>
        <w:tc>
          <w:tcPr>
            <w:tcW w:w="1435" w:type="dxa"/>
            <w:vAlign w:val="center"/>
          </w:tcPr>
          <w:p>
            <w:pPr>
              <w:spacing w:line="240" w:lineRule="auto"/>
              <w:ind w:firstLine="0" w:firstLineChars="0"/>
              <w:jc w:val="right"/>
              <w:rPr>
                <w:rStyle w:val="9"/>
                <w:rFonts w:ascii="仿宋_GB2312" w:cs="Times New Roman"/>
                <w:color w:val="000000"/>
                <w:sz w:val="24"/>
                <w:szCs w:val="24"/>
                <w:u w:val="none"/>
              </w:rPr>
            </w:pPr>
            <w:r>
              <w:rPr>
                <w:rFonts w:hint="eastAsia" w:ascii="仿宋_GB2312" w:hAnsi="仿宋" w:cs="方正小标宋简体"/>
                <w:sz w:val="24"/>
                <w:szCs w:val="24"/>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continue"/>
            <w:vAlign w:val="center"/>
          </w:tcPr>
          <w:p>
            <w:pPr>
              <w:spacing w:line="240" w:lineRule="auto"/>
              <w:ind w:firstLine="0" w:firstLineChars="0"/>
              <w:jc w:val="center"/>
              <w:rPr>
                <w:rFonts w:ascii="仿宋_GB2312" w:hAnsi="仿宋" w:cs="方正小标宋简体"/>
                <w:b/>
                <w:sz w:val="24"/>
                <w:szCs w:val="24"/>
                <w:shd w:val="clear" w:color="auto" w:fill="FFFFFF"/>
              </w:rPr>
            </w:pPr>
          </w:p>
        </w:tc>
        <w:tc>
          <w:tcPr>
            <w:tcW w:w="1317" w:type="dxa"/>
            <w:gridSpan w:val="5"/>
            <w:vMerge w:val="continue"/>
            <w:vAlign w:val="center"/>
          </w:tcPr>
          <w:p>
            <w:pPr>
              <w:spacing w:line="240" w:lineRule="auto"/>
              <w:ind w:firstLine="0" w:firstLineChars="0"/>
              <w:rPr>
                <w:rStyle w:val="9"/>
                <w:rFonts w:ascii="仿宋_GB2312" w:cs="Times New Roman"/>
                <w:color w:val="000000"/>
                <w:sz w:val="24"/>
                <w:szCs w:val="24"/>
                <w:u w:val="none"/>
              </w:rPr>
            </w:pPr>
          </w:p>
        </w:tc>
        <w:tc>
          <w:tcPr>
            <w:tcW w:w="4372" w:type="dxa"/>
            <w:gridSpan w:val="11"/>
            <w:vAlign w:val="center"/>
          </w:tcPr>
          <w:p>
            <w:pPr>
              <w:spacing w:line="240" w:lineRule="auto"/>
              <w:ind w:firstLine="0" w:firstLineChars="0"/>
              <w:rPr>
                <w:rStyle w:val="9"/>
                <w:rFonts w:ascii="仿宋_GB2312" w:cs="Times New Roman"/>
                <w:color w:val="000000"/>
                <w:sz w:val="24"/>
                <w:szCs w:val="24"/>
                <w:u w:val="none"/>
              </w:rPr>
            </w:pPr>
            <w:r>
              <w:rPr>
                <w:rStyle w:val="9"/>
                <w:rFonts w:hint="eastAsia" w:ascii="仿宋_GB2312" w:cs="Times New Roman"/>
                <w:color w:val="000000"/>
                <w:sz w:val="24"/>
                <w:szCs w:val="24"/>
                <w:u w:val="none"/>
              </w:rPr>
              <w:t>出资方3：</w:t>
            </w:r>
          </w:p>
        </w:tc>
        <w:tc>
          <w:tcPr>
            <w:tcW w:w="1435" w:type="dxa"/>
            <w:vAlign w:val="center"/>
          </w:tcPr>
          <w:p>
            <w:pPr>
              <w:spacing w:line="240" w:lineRule="auto"/>
              <w:ind w:firstLine="0" w:firstLineChars="0"/>
              <w:jc w:val="right"/>
              <w:rPr>
                <w:rStyle w:val="9"/>
                <w:rFonts w:ascii="仿宋_GB2312" w:cs="Times New Roman"/>
                <w:color w:val="000000"/>
                <w:sz w:val="24"/>
                <w:szCs w:val="24"/>
                <w:u w:val="none"/>
              </w:rPr>
            </w:pPr>
            <w:r>
              <w:rPr>
                <w:rFonts w:hint="eastAsia" w:ascii="仿宋_GB2312" w:hAnsi="仿宋" w:cs="方正小标宋简体"/>
                <w:sz w:val="24"/>
                <w:szCs w:val="24"/>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continue"/>
            <w:vAlign w:val="center"/>
          </w:tcPr>
          <w:p>
            <w:pPr>
              <w:spacing w:line="240" w:lineRule="auto"/>
              <w:ind w:firstLine="0" w:firstLineChars="0"/>
              <w:jc w:val="center"/>
              <w:rPr>
                <w:rFonts w:ascii="仿宋_GB2312" w:hAnsi="仿宋" w:cs="方正小标宋简体"/>
                <w:b/>
                <w:sz w:val="24"/>
                <w:szCs w:val="24"/>
                <w:shd w:val="clear" w:color="auto" w:fill="FFFFFF"/>
              </w:rPr>
            </w:pPr>
          </w:p>
        </w:tc>
        <w:tc>
          <w:tcPr>
            <w:tcW w:w="1317" w:type="dxa"/>
            <w:gridSpan w:val="5"/>
            <w:vMerge w:val="continue"/>
            <w:vAlign w:val="center"/>
          </w:tcPr>
          <w:p>
            <w:pPr>
              <w:spacing w:line="240" w:lineRule="auto"/>
              <w:ind w:firstLine="0" w:firstLineChars="0"/>
              <w:rPr>
                <w:rStyle w:val="9"/>
                <w:rFonts w:ascii="仿宋_GB2312" w:cs="Times New Roman"/>
                <w:color w:val="000000"/>
                <w:sz w:val="24"/>
                <w:szCs w:val="24"/>
                <w:u w:val="none"/>
              </w:rPr>
            </w:pPr>
          </w:p>
        </w:tc>
        <w:tc>
          <w:tcPr>
            <w:tcW w:w="4372" w:type="dxa"/>
            <w:gridSpan w:val="11"/>
            <w:vAlign w:val="center"/>
          </w:tcPr>
          <w:p>
            <w:pPr>
              <w:spacing w:line="240" w:lineRule="auto"/>
              <w:ind w:firstLine="0" w:firstLineChars="0"/>
              <w:rPr>
                <w:rStyle w:val="9"/>
                <w:rFonts w:ascii="仿宋_GB2312" w:cs="Times New Roman"/>
                <w:color w:val="000000"/>
                <w:sz w:val="24"/>
                <w:szCs w:val="24"/>
                <w:u w:val="none"/>
              </w:rPr>
            </w:pPr>
            <w:r>
              <w:rPr>
                <w:rStyle w:val="9"/>
                <w:rFonts w:hint="eastAsia" w:ascii="仿宋_GB2312" w:cs="Times New Roman"/>
                <w:color w:val="000000"/>
                <w:sz w:val="24"/>
                <w:szCs w:val="24"/>
                <w:u w:val="none"/>
              </w:rPr>
              <w:t>出资方</w:t>
            </w:r>
            <w:r>
              <w:rPr>
                <w:rStyle w:val="9"/>
                <w:rFonts w:hint="eastAsia" w:ascii="仿宋_GB2312" w:cs="Times New Roman"/>
                <w:color w:val="FFFFFF" w:themeColor="background1"/>
                <w:sz w:val="24"/>
                <w:szCs w:val="24"/>
                <w:u w:val="none"/>
                <w:lang w:val="en-US" w:eastAsia="zh-CN"/>
                <w14:textFill>
                  <w14:solidFill>
                    <w14:schemeClr w14:val="bg1"/>
                  </w14:solidFill>
                </w14:textFill>
              </w:rPr>
              <w:t>4</w:t>
            </w:r>
            <w:r>
              <w:rPr>
                <w:rStyle w:val="9"/>
                <w:rFonts w:hint="eastAsia" w:ascii="仿宋_GB2312" w:cs="Times New Roman"/>
                <w:color w:val="000000"/>
                <w:sz w:val="24"/>
                <w:szCs w:val="24"/>
                <w:u w:val="none"/>
              </w:rPr>
              <w:t>：</w:t>
            </w:r>
          </w:p>
        </w:tc>
        <w:tc>
          <w:tcPr>
            <w:tcW w:w="1435" w:type="dxa"/>
            <w:vAlign w:val="center"/>
          </w:tcPr>
          <w:p>
            <w:pPr>
              <w:spacing w:line="240" w:lineRule="auto"/>
              <w:ind w:firstLine="0" w:firstLineChars="0"/>
              <w:jc w:val="right"/>
              <w:rPr>
                <w:rStyle w:val="9"/>
                <w:rFonts w:ascii="仿宋_GB2312" w:cs="Times New Roman"/>
                <w:color w:val="000000"/>
                <w:sz w:val="24"/>
                <w:szCs w:val="24"/>
                <w:u w:val="none"/>
              </w:rPr>
            </w:pPr>
            <w:r>
              <w:rPr>
                <w:rFonts w:hint="eastAsia" w:ascii="仿宋_GB2312" w:hAnsi="仿宋" w:cs="方正小标宋简体"/>
                <w:sz w:val="24"/>
                <w:szCs w:val="24"/>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continue"/>
            <w:vAlign w:val="center"/>
          </w:tcPr>
          <w:p>
            <w:pPr>
              <w:spacing w:line="240" w:lineRule="auto"/>
              <w:ind w:firstLine="0" w:firstLineChars="0"/>
              <w:jc w:val="center"/>
              <w:rPr>
                <w:rFonts w:ascii="仿宋_GB2312" w:hAnsi="仿宋" w:cs="方正小标宋简体"/>
                <w:b/>
                <w:sz w:val="24"/>
                <w:szCs w:val="24"/>
                <w:shd w:val="clear" w:color="auto" w:fill="FFFFFF"/>
              </w:rPr>
            </w:pPr>
          </w:p>
        </w:tc>
        <w:tc>
          <w:tcPr>
            <w:tcW w:w="1317" w:type="dxa"/>
            <w:gridSpan w:val="5"/>
            <w:vMerge w:val="continue"/>
            <w:vAlign w:val="center"/>
          </w:tcPr>
          <w:p>
            <w:pPr>
              <w:spacing w:line="240" w:lineRule="auto"/>
              <w:ind w:firstLine="0" w:firstLineChars="0"/>
              <w:rPr>
                <w:rStyle w:val="9"/>
                <w:rFonts w:ascii="仿宋_GB2312" w:cs="Times New Roman"/>
                <w:color w:val="000000"/>
                <w:sz w:val="24"/>
                <w:szCs w:val="24"/>
                <w:u w:val="none"/>
              </w:rPr>
            </w:pPr>
          </w:p>
        </w:tc>
        <w:tc>
          <w:tcPr>
            <w:tcW w:w="4372" w:type="dxa"/>
            <w:gridSpan w:val="11"/>
            <w:vAlign w:val="center"/>
          </w:tcPr>
          <w:p>
            <w:pPr>
              <w:spacing w:line="240" w:lineRule="auto"/>
              <w:ind w:firstLine="0" w:firstLineChars="0"/>
              <w:rPr>
                <w:rStyle w:val="9"/>
                <w:rFonts w:ascii="仿宋_GB2312" w:cs="Times New Roman"/>
                <w:color w:val="000000"/>
                <w:sz w:val="24"/>
                <w:szCs w:val="24"/>
                <w:u w:val="none"/>
              </w:rPr>
            </w:pPr>
            <w:r>
              <w:rPr>
                <w:rStyle w:val="9"/>
                <w:rFonts w:hint="eastAsia" w:ascii="仿宋_GB2312" w:cs="Times New Roman"/>
                <w:color w:val="000000"/>
                <w:sz w:val="24"/>
                <w:szCs w:val="24"/>
                <w:u w:val="none"/>
              </w:rPr>
              <w:t>出资方</w:t>
            </w:r>
            <w:r>
              <w:rPr>
                <w:rStyle w:val="9"/>
                <w:rFonts w:hint="eastAsia" w:ascii="仿宋_GB2312" w:cs="Times New Roman"/>
                <w:color w:val="FFFFFF" w:themeColor="background1"/>
                <w:sz w:val="24"/>
                <w:szCs w:val="24"/>
                <w:u w:val="none"/>
                <w:lang w:val="en-US" w:eastAsia="zh-CN"/>
                <w14:textFill>
                  <w14:solidFill>
                    <w14:schemeClr w14:val="bg1"/>
                  </w14:solidFill>
                </w14:textFill>
              </w:rPr>
              <w:t>5</w:t>
            </w:r>
            <w:r>
              <w:rPr>
                <w:rStyle w:val="9"/>
                <w:rFonts w:hint="eastAsia" w:ascii="仿宋_GB2312" w:cs="Times New Roman"/>
                <w:color w:val="000000"/>
                <w:sz w:val="24"/>
                <w:szCs w:val="24"/>
                <w:u w:val="none"/>
              </w:rPr>
              <w:t>：</w:t>
            </w:r>
          </w:p>
        </w:tc>
        <w:tc>
          <w:tcPr>
            <w:tcW w:w="1435" w:type="dxa"/>
            <w:vAlign w:val="center"/>
          </w:tcPr>
          <w:p>
            <w:pPr>
              <w:spacing w:line="240" w:lineRule="auto"/>
              <w:ind w:firstLine="0" w:firstLineChars="0"/>
              <w:jc w:val="right"/>
              <w:rPr>
                <w:rStyle w:val="9"/>
                <w:rFonts w:ascii="仿宋_GB2312" w:cs="Times New Roman"/>
                <w:color w:val="000000"/>
                <w:sz w:val="24"/>
                <w:szCs w:val="24"/>
                <w:u w:val="none"/>
              </w:rPr>
            </w:pPr>
            <w:r>
              <w:rPr>
                <w:rFonts w:hint="eastAsia" w:ascii="仿宋_GB2312" w:hAnsi="仿宋" w:cs="方正小标宋简体"/>
                <w:sz w:val="24"/>
                <w:szCs w:val="24"/>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continue"/>
            <w:vAlign w:val="center"/>
          </w:tcPr>
          <w:p>
            <w:pPr>
              <w:spacing w:line="240" w:lineRule="auto"/>
              <w:ind w:firstLine="0" w:firstLineChars="0"/>
              <w:jc w:val="center"/>
              <w:rPr>
                <w:rFonts w:ascii="仿宋_GB2312" w:hAnsi="仿宋" w:cs="方正小标宋简体"/>
                <w:b/>
                <w:sz w:val="24"/>
                <w:szCs w:val="24"/>
                <w:shd w:val="clear" w:color="auto" w:fill="FFFFFF"/>
              </w:rPr>
            </w:pPr>
          </w:p>
        </w:tc>
        <w:tc>
          <w:tcPr>
            <w:tcW w:w="1317" w:type="dxa"/>
            <w:gridSpan w:val="5"/>
            <w:vAlign w:val="center"/>
          </w:tcPr>
          <w:p>
            <w:pPr>
              <w:spacing w:line="240" w:lineRule="auto"/>
              <w:ind w:firstLine="0" w:firstLineChars="0"/>
              <w:rPr>
                <w:rStyle w:val="9"/>
                <w:rFonts w:ascii="仿宋_GB2312" w:cs="Times New Roman"/>
                <w:color w:val="000000"/>
                <w:sz w:val="24"/>
                <w:szCs w:val="24"/>
                <w:u w:val="none"/>
              </w:rPr>
            </w:pPr>
            <w:r>
              <w:rPr>
                <w:rStyle w:val="9"/>
                <w:rFonts w:hint="eastAsia" w:ascii="仿宋_GB2312" w:cs="Times New Roman"/>
                <w:color w:val="000000"/>
                <w:sz w:val="24"/>
                <w:szCs w:val="24"/>
                <w:u w:val="none"/>
              </w:rPr>
              <w:t>申请</w:t>
            </w:r>
          </w:p>
          <w:p>
            <w:pPr>
              <w:spacing w:line="240" w:lineRule="auto"/>
              <w:ind w:firstLine="0" w:firstLineChars="0"/>
              <w:rPr>
                <w:rStyle w:val="9"/>
                <w:rFonts w:ascii="仿宋_GB2312" w:cs="Times New Roman"/>
                <w:color w:val="000000"/>
                <w:sz w:val="24"/>
                <w:szCs w:val="24"/>
                <w:u w:val="none"/>
              </w:rPr>
            </w:pPr>
            <w:r>
              <w:rPr>
                <w:rStyle w:val="9"/>
                <w:rFonts w:hint="eastAsia" w:ascii="仿宋_GB2312" w:cs="Times New Roman"/>
                <w:color w:val="000000"/>
                <w:sz w:val="24"/>
                <w:szCs w:val="24"/>
                <w:u w:val="none"/>
              </w:rPr>
              <w:t>财政资金</w:t>
            </w:r>
          </w:p>
        </w:tc>
        <w:tc>
          <w:tcPr>
            <w:tcW w:w="5807" w:type="dxa"/>
            <w:gridSpan w:val="12"/>
            <w:vAlign w:val="center"/>
          </w:tcPr>
          <w:p>
            <w:pPr>
              <w:spacing w:line="240" w:lineRule="auto"/>
              <w:ind w:firstLine="0" w:firstLineChars="0"/>
              <w:jc w:val="right"/>
              <w:rPr>
                <w:rStyle w:val="9"/>
                <w:rFonts w:ascii="仿宋_GB2312" w:cs="Times New Roman"/>
                <w:color w:val="000000"/>
                <w:sz w:val="24"/>
                <w:szCs w:val="24"/>
                <w:u w:val="none"/>
              </w:rPr>
            </w:pPr>
            <w:r>
              <w:rPr>
                <w:rFonts w:hint="eastAsia" w:ascii="仿宋_GB2312" w:hAnsi="仿宋" w:cs="方正小标宋简体"/>
                <w:sz w:val="24"/>
                <w:szCs w:val="24"/>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809" w:type="dxa"/>
            <w:gridSpan w:val="5"/>
            <w:vMerge w:val="continue"/>
            <w:vAlign w:val="center"/>
          </w:tcPr>
          <w:p>
            <w:pPr>
              <w:spacing w:line="240" w:lineRule="auto"/>
              <w:ind w:firstLine="0" w:firstLineChars="0"/>
              <w:jc w:val="center"/>
              <w:rPr>
                <w:rFonts w:ascii="仿宋_GB2312" w:hAnsi="仿宋" w:cs="方正小标宋简体"/>
                <w:b/>
                <w:sz w:val="24"/>
                <w:szCs w:val="24"/>
                <w:shd w:val="clear" w:color="auto" w:fill="FFFFFF"/>
              </w:rPr>
            </w:pPr>
          </w:p>
        </w:tc>
        <w:tc>
          <w:tcPr>
            <w:tcW w:w="1317" w:type="dxa"/>
            <w:gridSpan w:val="5"/>
            <w:vAlign w:val="center"/>
          </w:tcPr>
          <w:p>
            <w:pPr>
              <w:spacing w:line="240" w:lineRule="auto"/>
              <w:ind w:firstLine="0" w:firstLineChars="0"/>
              <w:rPr>
                <w:rStyle w:val="9"/>
                <w:rFonts w:ascii="仿宋_GB2312" w:cs="Times New Roman"/>
                <w:color w:val="000000"/>
                <w:sz w:val="24"/>
                <w:szCs w:val="24"/>
                <w:u w:val="none"/>
              </w:rPr>
            </w:pPr>
            <w:r>
              <w:rPr>
                <w:rStyle w:val="9"/>
                <w:rFonts w:hint="eastAsia" w:ascii="仿宋_GB2312" w:cs="Times New Roman"/>
                <w:color w:val="000000"/>
                <w:sz w:val="24"/>
                <w:szCs w:val="24"/>
                <w:u w:val="none"/>
              </w:rPr>
              <w:t>其它</w:t>
            </w:r>
          </w:p>
          <w:p>
            <w:pPr>
              <w:spacing w:line="240" w:lineRule="auto"/>
              <w:ind w:firstLine="0" w:firstLineChars="0"/>
              <w:rPr>
                <w:rStyle w:val="9"/>
                <w:rFonts w:ascii="仿宋_GB2312" w:cs="Times New Roman"/>
                <w:color w:val="000000"/>
                <w:sz w:val="24"/>
                <w:szCs w:val="24"/>
                <w:u w:val="none"/>
              </w:rPr>
            </w:pPr>
            <w:r>
              <w:rPr>
                <w:rFonts w:hint="eastAsia" w:ascii="仿宋_GB2312" w:hAnsi="宋体" w:cs="宋体"/>
                <w:color w:val="000000"/>
                <w:sz w:val="18"/>
                <w:szCs w:val="18"/>
                <w:lang w:bidi="ar"/>
              </w:rPr>
              <w:t>注：说明具体资金来源</w:t>
            </w:r>
          </w:p>
        </w:tc>
        <w:tc>
          <w:tcPr>
            <w:tcW w:w="5807" w:type="dxa"/>
            <w:gridSpan w:val="12"/>
            <w:vAlign w:val="center"/>
          </w:tcPr>
          <w:p>
            <w:pPr>
              <w:spacing w:line="240" w:lineRule="auto"/>
              <w:ind w:firstLine="0" w:firstLineChars="0"/>
              <w:jc w:val="right"/>
              <w:rPr>
                <w:rStyle w:val="9"/>
                <w:rFonts w:ascii="仿宋_GB2312" w:cs="Times New Roman"/>
                <w:color w:val="000000"/>
                <w:sz w:val="24"/>
                <w:szCs w:val="24"/>
                <w:u w:val="none"/>
              </w:rPr>
            </w:pPr>
            <w:bookmarkStart w:id="0" w:name="_GoBack"/>
            <w:bookmarkEnd w:id="0"/>
            <w:r>
              <w:rPr>
                <w:rFonts w:hint="eastAsia" w:ascii="仿宋_GB2312" w:hAnsi="仿宋" w:cs="方正小标宋简体"/>
                <w:sz w:val="24"/>
                <w:szCs w:val="24"/>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Align w:val="center"/>
          </w:tcPr>
          <w:p>
            <w:pPr>
              <w:spacing w:line="240" w:lineRule="auto"/>
              <w:ind w:firstLine="0" w:firstLineChars="0"/>
              <w:jc w:val="center"/>
              <w:rPr>
                <w:rFonts w:hint="eastAsia"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安全防护水平</w:t>
            </w:r>
          </w:p>
        </w:tc>
        <w:tc>
          <w:tcPr>
            <w:tcW w:w="5689" w:type="dxa"/>
            <w:gridSpan w:val="16"/>
            <w:vAlign w:val="center"/>
          </w:tcPr>
          <w:p>
            <w:pPr>
              <w:spacing w:line="240" w:lineRule="auto"/>
              <w:ind w:firstLine="0" w:firstLineChars="0"/>
              <w:rPr>
                <w:rFonts w:hint="eastAsia"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信息安全等级保护级别（证明材料另附）</w:t>
            </w:r>
          </w:p>
        </w:tc>
        <w:tc>
          <w:tcPr>
            <w:tcW w:w="1435" w:type="dxa"/>
            <w:vAlign w:val="center"/>
          </w:tcPr>
          <w:p>
            <w:pPr>
              <w:spacing w:line="240" w:lineRule="auto"/>
              <w:ind w:firstLine="0" w:firstLineChars="0"/>
              <w:jc w:val="right"/>
              <w:rPr>
                <w:rFonts w:hint="eastAsia"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restart"/>
            <w:vAlign w:val="center"/>
          </w:tcPr>
          <w:p>
            <w:pPr>
              <w:spacing w:line="240" w:lineRule="auto"/>
              <w:ind w:firstLine="0" w:firstLineChars="0"/>
              <w:jc w:val="center"/>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资金支持强度</w:t>
            </w:r>
          </w:p>
        </w:tc>
        <w:tc>
          <w:tcPr>
            <w:tcW w:w="5689"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成立专项基金金额</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09" w:type="dxa"/>
            <w:gridSpan w:val="5"/>
            <w:vMerge w:val="continue"/>
            <w:vAlign w:val="center"/>
          </w:tcPr>
          <w:p>
            <w:pPr>
              <w:spacing w:line="240" w:lineRule="auto"/>
              <w:ind w:firstLine="0" w:firstLineChars="0"/>
              <w:jc w:val="distribute"/>
              <w:rPr>
                <w:rFonts w:ascii="仿宋_GB2312" w:hAnsi="仿宋" w:cs="方正小标宋简体"/>
                <w:b/>
                <w:sz w:val="24"/>
                <w:szCs w:val="24"/>
                <w:shd w:val="clear" w:color="auto" w:fill="FFFFFF"/>
              </w:rPr>
            </w:pPr>
          </w:p>
        </w:tc>
        <w:tc>
          <w:tcPr>
            <w:tcW w:w="5689"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近三年产业集群享受的政府扶持资金、专项资金或产业基金的数量（证明材料另附）</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continue"/>
            <w:vAlign w:val="center"/>
          </w:tcPr>
          <w:p>
            <w:pPr>
              <w:spacing w:line="240" w:lineRule="auto"/>
              <w:ind w:firstLine="0" w:firstLineChars="0"/>
              <w:jc w:val="distribute"/>
              <w:rPr>
                <w:rFonts w:ascii="仿宋_GB2312" w:hAnsi="仿宋" w:cs="方正小标宋简体"/>
                <w:b/>
                <w:sz w:val="24"/>
                <w:szCs w:val="24"/>
                <w:shd w:val="clear" w:color="auto" w:fill="FFFFFF"/>
              </w:rPr>
            </w:pPr>
          </w:p>
        </w:tc>
        <w:tc>
          <w:tcPr>
            <w:tcW w:w="5689"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为企业撮合产业基金等社会投资总金额</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万元</w:t>
            </w:r>
          </w:p>
        </w:tc>
      </w:tr>
    </w:tbl>
    <w:p>
      <w:pPr>
        <w:spacing w:line="240" w:lineRule="auto"/>
        <w:ind w:firstLine="0" w:firstLineChars="0"/>
        <w:jc w:val="center"/>
        <w:rPr>
          <w:rFonts w:ascii="楷体_GB2312" w:hAnsi="楷体_GB2312" w:eastAsia="楷体_GB2312" w:cs="楷体_GB2312"/>
          <w:bCs/>
          <w:sz w:val="28"/>
          <w:szCs w:val="28"/>
          <w:shd w:val="clear" w:color="auto" w:fill="FFFFFF"/>
        </w:rPr>
      </w:pPr>
      <w:r>
        <w:rPr>
          <w:rFonts w:hint="eastAsia" w:ascii="楷体_GB2312" w:hAnsi="楷体_GB2312" w:eastAsia="楷体_GB2312" w:cs="楷体_GB2312"/>
          <w:bCs/>
          <w:sz w:val="28"/>
          <w:szCs w:val="28"/>
          <w:shd w:val="clear" w:color="auto" w:fill="FFFFFF"/>
        </w:rPr>
        <w:t>（证明材料附后）</w:t>
      </w:r>
    </w:p>
    <w:p>
      <w:pPr>
        <w:ind w:firstLine="560"/>
        <w:rPr>
          <w:rFonts w:ascii="楷体_GB2312" w:hAnsi="楷体_GB2312" w:eastAsia="楷体_GB2312" w:cs="楷体_GB2312"/>
          <w:bCs/>
          <w:sz w:val="28"/>
          <w:szCs w:val="28"/>
          <w:shd w:val="clear" w:color="auto" w:fill="FFFFFF"/>
        </w:rPr>
      </w:pPr>
      <w:r>
        <w:rPr>
          <w:rFonts w:hint="eastAsia" w:ascii="楷体_GB2312" w:hAnsi="楷体_GB2312" w:eastAsia="楷体_GB2312" w:cs="楷体_GB2312"/>
          <w:bCs/>
          <w:sz w:val="28"/>
          <w:szCs w:val="28"/>
          <w:shd w:val="clear" w:color="auto" w:fill="FFFFFF"/>
        </w:rPr>
        <w:br w:type="page"/>
      </w:r>
    </w:p>
    <w:p>
      <w:pPr>
        <w:spacing w:line="560" w:lineRule="exact"/>
        <w:jc w:val="center"/>
        <w:rPr>
          <w:rFonts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第二部分：山东省“产业大脑”</w:t>
      </w:r>
    </w:p>
    <w:p>
      <w:pPr>
        <w:spacing w:line="560" w:lineRule="exact"/>
        <w:jc w:val="center"/>
        <w:rPr>
          <w:rFonts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揭榜挂帅申报书</w:t>
      </w:r>
    </w:p>
    <w:p>
      <w:pPr>
        <w:spacing w:line="560" w:lineRule="exact"/>
        <w:jc w:val="center"/>
        <w:rPr>
          <w:rFonts w:ascii="方正小标宋简体" w:hAnsi="方正小标宋简体" w:eastAsia="方正小标宋简体" w:cs="方正小标宋简体"/>
          <w:bCs/>
          <w:sz w:val="44"/>
          <w:szCs w:val="44"/>
          <w:shd w:val="clear" w:color="auto" w:fill="FFFFFF"/>
        </w:rPr>
      </w:pPr>
    </w:p>
    <w:p>
      <w:pPr>
        <w:snapToGrid w:val="0"/>
        <w:spacing w:line="560" w:lineRule="exact"/>
        <w:ind w:firstLine="640"/>
        <w:rPr>
          <w:rFonts w:ascii="黑体" w:eastAsia="黑体" w:cs="Times New Roman"/>
          <w:bCs/>
          <w:szCs w:val="32"/>
        </w:rPr>
      </w:pPr>
      <w:r>
        <w:rPr>
          <w:rFonts w:hint="eastAsia" w:ascii="黑体" w:eastAsia="黑体" w:cs="Times New Roman"/>
          <w:bCs/>
          <w:szCs w:val="32"/>
        </w:rPr>
        <w:t>一、建设背景</w:t>
      </w:r>
    </w:p>
    <w:p>
      <w:pPr>
        <w:snapToGrid w:val="0"/>
        <w:spacing w:line="560" w:lineRule="exact"/>
        <w:ind w:firstLine="640"/>
        <w:rPr>
          <w:rFonts w:hint="eastAsia" w:eastAsia="楷体_GB2312"/>
          <w:szCs w:val="32"/>
        </w:rPr>
      </w:pPr>
      <w:r>
        <w:rPr>
          <w:rFonts w:hint="eastAsia" w:eastAsia="楷体_GB2312"/>
          <w:szCs w:val="32"/>
        </w:rPr>
        <w:t xml:space="preserve"> </w:t>
      </w:r>
      <w:r>
        <w:rPr>
          <w:rFonts w:hint="eastAsia" w:cs="Times New Roman"/>
        </w:rPr>
        <w:t>主要论述产业大脑建设解决的主要痛点，包括但不限于产</w:t>
      </w:r>
      <w:r>
        <w:rPr>
          <w:rFonts w:cs="Times New Roman"/>
        </w:rPr>
        <w:t>业治理缺乏有效数据支撑、中小企业转型升级缺少能力支持、产业链发展缺少协同</w:t>
      </w:r>
      <w:r>
        <w:rPr>
          <w:rFonts w:hint="eastAsia" w:cs="Times New Roman"/>
        </w:rPr>
        <w:t>联动等产业侧重点问题，以及</w:t>
      </w:r>
      <w:r>
        <w:rPr>
          <w:rFonts w:cs="Times New Roman"/>
        </w:rPr>
        <w:t>政府、行业和企业之间数据不能有效“聚</w:t>
      </w:r>
      <w:r>
        <w:rPr>
          <w:rFonts w:hint="eastAsia" w:cs="Times New Roman"/>
        </w:rPr>
        <w:t>、</w:t>
      </w:r>
      <w:r>
        <w:rPr>
          <w:rFonts w:cs="Times New Roman"/>
        </w:rPr>
        <w:t>通</w:t>
      </w:r>
      <w:r>
        <w:rPr>
          <w:rFonts w:hint="eastAsia" w:cs="Times New Roman"/>
        </w:rPr>
        <w:t>、</w:t>
      </w:r>
      <w:r>
        <w:rPr>
          <w:rFonts w:cs="Times New Roman"/>
        </w:rPr>
        <w:t>用”、数据要素价值得不到充分释放等突出问题</w:t>
      </w:r>
      <w:r>
        <w:rPr>
          <w:rFonts w:hint="eastAsia" w:cs="Times New Roman"/>
        </w:rPr>
        <w:t>。</w:t>
      </w:r>
    </w:p>
    <w:p>
      <w:pPr>
        <w:snapToGrid w:val="0"/>
        <w:spacing w:line="560" w:lineRule="exact"/>
        <w:ind w:firstLine="640"/>
        <w:rPr>
          <w:rFonts w:ascii="黑体" w:eastAsia="黑体" w:cs="Times New Roman"/>
          <w:bCs/>
          <w:szCs w:val="32"/>
        </w:rPr>
      </w:pPr>
      <w:r>
        <w:rPr>
          <w:rFonts w:hint="eastAsia" w:ascii="黑体" w:eastAsia="黑体" w:cs="Times New Roman"/>
          <w:bCs/>
          <w:szCs w:val="32"/>
        </w:rPr>
        <w:t>二、建设基础</w:t>
      </w:r>
    </w:p>
    <w:p>
      <w:pPr>
        <w:spacing w:line="560" w:lineRule="exact"/>
        <w:ind w:firstLine="640"/>
        <w:rPr>
          <w:rFonts w:eastAsia="楷体_GB2312"/>
          <w:szCs w:val="32"/>
        </w:rPr>
      </w:pPr>
      <w:r>
        <w:rPr>
          <w:rFonts w:eastAsia="楷体_GB2312"/>
          <w:szCs w:val="32"/>
        </w:rPr>
        <w:t>（一）</w:t>
      </w:r>
      <w:r>
        <w:rPr>
          <w:rFonts w:hint="eastAsia" w:eastAsia="楷体_GB2312"/>
          <w:szCs w:val="32"/>
        </w:rPr>
        <w:t>产业发展基础</w:t>
      </w:r>
    </w:p>
    <w:p>
      <w:pPr>
        <w:spacing w:line="560" w:lineRule="exact"/>
        <w:ind w:firstLine="640"/>
        <w:rPr>
          <w:rFonts w:ascii="仿宋_GB2312" w:hAnsi="宋体" w:cs="Times New Roman"/>
          <w:szCs w:val="32"/>
        </w:rPr>
      </w:pPr>
      <w:r>
        <w:rPr>
          <w:rFonts w:hint="eastAsia" w:ascii="仿宋_GB2312" w:hAnsi="宋体" w:cs="Times New Roman"/>
          <w:szCs w:val="32"/>
        </w:rPr>
        <w:t>从产业链图谱（以建设单位为链主企业的产业链上下游以框图形式进行梳理和呈现）、产业布局（产业是否被列入县级、市级、省级中长期规划重点发展方向，且该中长期规划在适用期限内）等方面简要描述。</w:t>
      </w:r>
    </w:p>
    <w:p>
      <w:pPr>
        <w:spacing w:line="560" w:lineRule="exact"/>
        <w:ind w:firstLine="640"/>
        <w:rPr>
          <w:rFonts w:hint="eastAsia" w:eastAsia="楷体_GB2312"/>
          <w:szCs w:val="32"/>
        </w:rPr>
      </w:pPr>
      <w:r>
        <w:rPr>
          <w:rFonts w:eastAsia="楷体_GB2312"/>
          <w:szCs w:val="32"/>
        </w:rPr>
        <w:t>（</w:t>
      </w:r>
      <w:r>
        <w:rPr>
          <w:rFonts w:hint="eastAsia" w:eastAsia="楷体_GB2312"/>
          <w:szCs w:val="32"/>
        </w:rPr>
        <w:t>二</w:t>
      </w:r>
      <w:r>
        <w:rPr>
          <w:rFonts w:eastAsia="楷体_GB2312"/>
          <w:szCs w:val="32"/>
        </w:rPr>
        <w:t>）</w:t>
      </w:r>
      <w:r>
        <w:rPr>
          <w:rFonts w:hint="eastAsia" w:eastAsia="楷体_GB2312"/>
          <w:szCs w:val="32"/>
        </w:rPr>
        <w:t>数据资源基础</w:t>
      </w:r>
    </w:p>
    <w:p>
      <w:pPr>
        <w:spacing w:line="560" w:lineRule="exact"/>
        <w:ind w:firstLine="640"/>
        <w:rPr>
          <w:rFonts w:ascii="仿宋_GB2312" w:hAnsi="仿宋_GB2312" w:cs="仿宋_GB2312"/>
          <w:szCs w:val="32"/>
        </w:rPr>
      </w:pPr>
      <w:r>
        <w:rPr>
          <w:rFonts w:hint="eastAsia" w:ascii="仿宋_GB2312" w:hAnsi="仿宋_GB2312" w:cs="仿宋_GB2312"/>
          <w:szCs w:val="32"/>
        </w:rPr>
        <w:t>从产业集群所拥有的全国一体化工业大数据中心山东云建设情况，来自</w:t>
      </w:r>
      <w:r>
        <w:rPr>
          <w:rFonts w:hint="eastAsia" w:ascii="仿宋_GB2312" w:hAnsi="仿宋_GB2312" w:cs="仿宋_GB2312"/>
          <w:color w:val="000000"/>
          <w:kern w:val="0"/>
          <w:sz w:val="32"/>
          <w:szCs w:val="32"/>
          <w:lang w:bidi="ar"/>
        </w:rPr>
        <w:t>发改、工信、科技、税务、统计等</w:t>
      </w:r>
      <w:r>
        <w:rPr>
          <w:rFonts w:hint="eastAsia" w:ascii="仿宋_GB2312" w:hAnsi="仿宋_GB2312" w:cs="仿宋_GB2312"/>
          <w:color w:val="000000"/>
          <w:kern w:val="0"/>
          <w:szCs w:val="32"/>
          <w:lang w:bidi="ar"/>
        </w:rPr>
        <w:t>已有</w:t>
      </w:r>
      <w:r>
        <w:rPr>
          <w:rFonts w:hint="eastAsia" w:ascii="仿宋_GB2312" w:hAnsi="仿宋_GB2312" w:cs="仿宋_GB2312"/>
          <w:color w:val="000000"/>
          <w:kern w:val="0"/>
          <w:sz w:val="32"/>
          <w:szCs w:val="32"/>
          <w:lang w:bidi="ar"/>
        </w:rPr>
        <w:t>政府部门</w:t>
      </w:r>
      <w:r>
        <w:rPr>
          <w:rFonts w:hint="eastAsia" w:ascii="仿宋_GB2312" w:hAnsi="仿宋_GB2312" w:cs="仿宋_GB2312"/>
          <w:color w:val="000000"/>
          <w:kern w:val="0"/>
          <w:szCs w:val="32"/>
          <w:lang w:bidi="ar"/>
        </w:rPr>
        <w:t>公共数据资源基础</w:t>
      </w:r>
      <w:r>
        <w:rPr>
          <w:rFonts w:hint="eastAsia" w:ascii="仿宋_GB2312" w:hAnsi="仿宋_GB2312" w:cs="仿宋_GB2312"/>
          <w:color w:val="000000"/>
          <w:kern w:val="0"/>
          <w:sz w:val="32"/>
          <w:szCs w:val="32"/>
          <w:lang w:bidi="ar"/>
        </w:rPr>
        <w:t>，</w:t>
      </w:r>
      <w:r>
        <w:rPr>
          <w:rFonts w:hint="eastAsia" w:ascii="仿宋_GB2312" w:hAnsi="仿宋_GB2312" w:cs="仿宋_GB2312"/>
          <w:color w:val="000000"/>
          <w:kern w:val="0"/>
          <w:szCs w:val="32"/>
          <w:lang w:bidi="ar"/>
        </w:rPr>
        <w:t>来自</w:t>
      </w:r>
      <w:r>
        <w:rPr>
          <w:rFonts w:hint="eastAsia" w:ascii="仿宋_GB2312" w:hAnsi="仿宋_GB2312" w:cs="仿宋_GB2312"/>
          <w:color w:val="000000"/>
          <w:kern w:val="0"/>
          <w:sz w:val="32"/>
          <w:szCs w:val="32"/>
          <w:lang w:bidi="ar"/>
        </w:rPr>
        <w:t>互联网企业、区域级行业协会、研究机构等</w:t>
      </w:r>
      <w:r>
        <w:rPr>
          <w:rFonts w:hint="eastAsia" w:ascii="仿宋_GB2312" w:hAnsi="仿宋_GB2312" w:cs="仿宋_GB2312"/>
          <w:color w:val="000000"/>
          <w:kern w:val="0"/>
          <w:szCs w:val="32"/>
          <w:lang w:bidi="ar"/>
        </w:rPr>
        <w:t>已有</w:t>
      </w:r>
      <w:r>
        <w:rPr>
          <w:rFonts w:hint="eastAsia" w:ascii="仿宋_GB2312" w:hAnsi="仿宋_GB2312" w:cs="仿宋_GB2312"/>
          <w:color w:val="000000"/>
          <w:kern w:val="0"/>
          <w:sz w:val="32"/>
          <w:szCs w:val="32"/>
          <w:lang w:bidi="ar"/>
        </w:rPr>
        <w:t>第三方行业数据资源</w:t>
      </w:r>
      <w:r>
        <w:rPr>
          <w:rFonts w:hint="eastAsia" w:ascii="仿宋_GB2312" w:hAnsi="仿宋_GB2312" w:cs="仿宋_GB2312"/>
          <w:color w:val="000000"/>
          <w:kern w:val="0"/>
          <w:szCs w:val="32"/>
          <w:lang w:bidi="ar"/>
        </w:rPr>
        <w:t>基础，产业链上下游企业的已有数据资源基础</w:t>
      </w:r>
      <w:r>
        <w:rPr>
          <w:rFonts w:hint="eastAsia" w:ascii="仿宋_GB2312" w:hAnsi="仿宋_GB2312" w:cs="仿宋_GB2312"/>
          <w:color w:val="000000"/>
          <w:kern w:val="0"/>
          <w:sz w:val="32"/>
          <w:szCs w:val="32"/>
          <w:lang w:bidi="ar"/>
        </w:rPr>
        <w:t>等方面简要描述</w:t>
      </w:r>
      <w:r>
        <w:rPr>
          <w:rFonts w:hint="eastAsia" w:ascii="仿宋_GB2312" w:hAnsi="仿宋_GB2312" w:cs="仿宋_GB2312"/>
          <w:szCs w:val="32"/>
        </w:rPr>
        <w:t>。</w:t>
      </w:r>
    </w:p>
    <w:p>
      <w:pPr>
        <w:snapToGrid w:val="0"/>
        <w:spacing w:line="560" w:lineRule="exact"/>
        <w:ind w:firstLine="640"/>
        <w:rPr>
          <w:rFonts w:ascii="楷体_GB2312" w:hAnsi="楷体_GB2312" w:eastAsia="楷体_GB2312" w:cs="楷体_GB2312"/>
          <w:bCs/>
          <w:szCs w:val="32"/>
        </w:rPr>
      </w:pPr>
      <w:r>
        <w:rPr>
          <w:rFonts w:eastAsia="楷体_GB2312"/>
          <w:szCs w:val="32"/>
        </w:rPr>
        <w:t>（</w:t>
      </w:r>
      <w:r>
        <w:rPr>
          <w:rFonts w:hint="eastAsia" w:eastAsia="楷体_GB2312"/>
          <w:szCs w:val="32"/>
        </w:rPr>
        <w:t>三</w:t>
      </w:r>
      <w:r>
        <w:rPr>
          <w:rFonts w:eastAsia="楷体_GB2312"/>
          <w:szCs w:val="32"/>
        </w:rPr>
        <w:t>）</w:t>
      </w:r>
      <w:r>
        <w:rPr>
          <w:rFonts w:hint="eastAsia" w:ascii="楷体_GB2312" w:hAnsi="楷体_GB2312" w:eastAsia="楷体_GB2312" w:cs="楷体_GB2312"/>
          <w:bCs/>
          <w:szCs w:val="32"/>
        </w:rPr>
        <w:t>技术创新基础</w:t>
      </w:r>
    </w:p>
    <w:p>
      <w:pPr>
        <w:spacing w:line="560" w:lineRule="exact"/>
        <w:ind w:firstLine="640"/>
        <w:rPr>
          <w:rFonts w:ascii="仿宋_GB2312" w:hAnsi="宋体" w:cs="Times New Roman"/>
          <w:szCs w:val="32"/>
        </w:rPr>
      </w:pPr>
      <w:r>
        <w:rPr>
          <w:rFonts w:hint="eastAsia" w:ascii="仿宋_GB2312" w:hAnsi="宋体" w:cs="Times New Roman"/>
          <w:szCs w:val="32"/>
        </w:rPr>
        <w:t>从集聚产学研创新资源，联合攻克制约产业发展“卡脖子”技术、关键共性技术难题情况等方面简要描述。</w:t>
      </w:r>
    </w:p>
    <w:p>
      <w:pPr>
        <w:snapToGrid w:val="0"/>
        <w:spacing w:line="560" w:lineRule="exact"/>
        <w:ind w:firstLine="640"/>
        <w:rPr>
          <w:rFonts w:ascii="黑体" w:eastAsia="黑体" w:cs="Times New Roman"/>
          <w:bCs/>
          <w:szCs w:val="32"/>
        </w:rPr>
      </w:pPr>
      <w:r>
        <w:rPr>
          <w:rFonts w:hint="eastAsia" w:ascii="黑体" w:eastAsia="黑体" w:cs="Times New Roman"/>
          <w:bCs/>
          <w:szCs w:val="32"/>
        </w:rPr>
        <w:t>三、建设方案</w:t>
      </w:r>
    </w:p>
    <w:p>
      <w:pPr>
        <w:pStyle w:val="11"/>
        <w:spacing w:line="560" w:lineRule="exact"/>
        <w:ind w:firstLine="640"/>
        <w:rPr>
          <w:rFonts w:eastAsia="楷体_GB2312"/>
          <w:sz w:val="32"/>
          <w:szCs w:val="32"/>
        </w:rPr>
      </w:pPr>
      <w:r>
        <w:rPr>
          <w:rFonts w:eastAsia="楷体_GB2312"/>
          <w:sz w:val="32"/>
          <w:szCs w:val="32"/>
        </w:rPr>
        <w:t>（一）</w:t>
      </w:r>
      <w:r>
        <w:rPr>
          <w:rFonts w:hint="eastAsia" w:eastAsia="楷体_GB2312"/>
          <w:sz w:val="32"/>
          <w:szCs w:val="32"/>
        </w:rPr>
        <w:t>总体目标</w:t>
      </w:r>
    </w:p>
    <w:p>
      <w:pPr>
        <w:pStyle w:val="11"/>
        <w:spacing w:line="560" w:lineRule="exact"/>
        <w:ind w:firstLine="640"/>
        <w:rPr>
          <w:rFonts w:eastAsia="仿宋_GB2312"/>
          <w:sz w:val="32"/>
          <w:szCs w:val="32"/>
        </w:rPr>
      </w:pPr>
      <w:r>
        <w:rPr>
          <w:rFonts w:hint="eastAsia" w:eastAsia="仿宋_GB2312"/>
          <w:sz w:val="32"/>
          <w:szCs w:val="32"/>
        </w:rPr>
        <w:t>从立足地市区县的特色产业集群，面向全省</w:t>
      </w:r>
      <w:r>
        <w:rPr>
          <w:rFonts w:hint="eastAsia"/>
          <w:sz w:val="32"/>
          <w:szCs w:val="32"/>
        </w:rPr>
        <w:t>建设</w:t>
      </w:r>
      <w:r>
        <w:rPr>
          <w:rFonts w:hint="eastAsia" w:eastAsia="仿宋_GB2312"/>
          <w:sz w:val="32"/>
          <w:szCs w:val="32"/>
        </w:rPr>
        <w:t>行业“产业大脑”等方面进行描述</w:t>
      </w:r>
      <w:r>
        <w:rPr>
          <w:rFonts w:hint="eastAsia"/>
          <w:sz w:val="32"/>
          <w:szCs w:val="32"/>
        </w:rPr>
        <w:t>。</w:t>
      </w:r>
    </w:p>
    <w:p>
      <w:pPr>
        <w:pStyle w:val="11"/>
        <w:spacing w:line="560" w:lineRule="exact"/>
        <w:ind w:firstLine="640"/>
        <w:rPr>
          <w:rFonts w:eastAsia="楷体_GB2312"/>
          <w:sz w:val="32"/>
          <w:szCs w:val="32"/>
        </w:rPr>
      </w:pPr>
      <w:r>
        <w:rPr>
          <w:rFonts w:eastAsia="楷体_GB2312"/>
          <w:sz w:val="32"/>
          <w:szCs w:val="32"/>
        </w:rPr>
        <w:t>（</w:t>
      </w:r>
      <w:r>
        <w:rPr>
          <w:rFonts w:hint="eastAsia" w:eastAsia="楷体_GB2312"/>
          <w:sz w:val="32"/>
          <w:szCs w:val="32"/>
        </w:rPr>
        <w:t>二</w:t>
      </w:r>
      <w:r>
        <w:rPr>
          <w:rFonts w:eastAsia="楷体_GB2312"/>
          <w:sz w:val="32"/>
          <w:szCs w:val="32"/>
        </w:rPr>
        <w:t>）</w:t>
      </w:r>
      <w:r>
        <w:rPr>
          <w:rFonts w:hint="eastAsia" w:eastAsia="楷体_GB2312"/>
          <w:sz w:val="32"/>
          <w:szCs w:val="32"/>
        </w:rPr>
        <w:t>建设思路</w:t>
      </w:r>
    </w:p>
    <w:p>
      <w:pPr>
        <w:pStyle w:val="11"/>
        <w:spacing w:line="560" w:lineRule="exact"/>
        <w:ind w:firstLine="640"/>
        <w:rPr>
          <w:rFonts w:hint="eastAsia" w:ascii="仿宋_GB2312" w:eastAsia="仿宋_GB2312"/>
          <w:sz w:val="32"/>
          <w:szCs w:val="32"/>
        </w:rPr>
      </w:pPr>
      <w:r>
        <w:rPr>
          <w:rFonts w:hint="eastAsia" w:ascii="仿宋_GB2312"/>
          <w:sz w:val="32"/>
          <w:szCs w:val="32"/>
        </w:rPr>
        <w:t>突出整体建设思路，包括但不限定于</w:t>
      </w:r>
      <w:r>
        <w:rPr>
          <w:rFonts w:hint="eastAsia" w:ascii="仿宋_GB2312"/>
          <w:kern w:val="0"/>
          <w:sz w:val="32"/>
          <w:szCs w:val="32"/>
        </w:rPr>
        <w:t>“算力调度、数据汇聚、算法开发、服务开放”平台建设，“大算力、大数据、大模型”能力建设，服务政府侧和企业侧两类对象的产业治理、生产经营需求</w:t>
      </w:r>
      <w:r>
        <w:rPr>
          <w:rFonts w:hint="eastAsia" w:ascii="仿宋_GB2312" w:eastAsia="仿宋_GB2312"/>
          <w:sz w:val="32"/>
          <w:szCs w:val="32"/>
        </w:rPr>
        <w:t>等方面进行描述</w:t>
      </w:r>
      <w:r>
        <w:rPr>
          <w:rFonts w:hint="eastAsia" w:ascii="仿宋_GB2312"/>
          <w:sz w:val="32"/>
          <w:szCs w:val="32"/>
        </w:rPr>
        <w:t>。</w:t>
      </w:r>
    </w:p>
    <w:p>
      <w:pPr>
        <w:pStyle w:val="11"/>
        <w:spacing w:line="560" w:lineRule="exact"/>
        <w:ind w:firstLine="640"/>
        <w:rPr>
          <w:rFonts w:eastAsia="楷体_GB2312"/>
          <w:sz w:val="32"/>
          <w:szCs w:val="32"/>
        </w:rPr>
      </w:pPr>
      <w:r>
        <w:rPr>
          <w:rFonts w:eastAsia="楷体_GB2312"/>
          <w:sz w:val="32"/>
          <w:szCs w:val="32"/>
        </w:rPr>
        <w:t>（</w:t>
      </w:r>
      <w:r>
        <w:rPr>
          <w:rFonts w:hint="eastAsia" w:eastAsia="楷体_GB2312"/>
          <w:sz w:val="32"/>
          <w:szCs w:val="32"/>
        </w:rPr>
        <w:t>三</w:t>
      </w:r>
      <w:r>
        <w:rPr>
          <w:rFonts w:eastAsia="楷体_GB2312"/>
          <w:sz w:val="32"/>
          <w:szCs w:val="32"/>
        </w:rPr>
        <w:t>）</w:t>
      </w:r>
      <w:r>
        <w:rPr>
          <w:rFonts w:hint="eastAsia" w:eastAsia="楷体_GB2312"/>
          <w:sz w:val="32"/>
          <w:szCs w:val="32"/>
        </w:rPr>
        <w:t>建设内容</w:t>
      </w:r>
    </w:p>
    <w:p>
      <w:pPr>
        <w:pStyle w:val="11"/>
        <w:spacing w:line="560" w:lineRule="exact"/>
        <w:ind w:firstLine="640"/>
        <w:rPr>
          <w:rFonts w:ascii="仿宋_GB2312" w:hAnsi="仿宋_GB2312" w:cs="仿宋_GB2312"/>
          <w:color w:val="000000"/>
          <w:kern w:val="0"/>
          <w:sz w:val="32"/>
          <w:szCs w:val="32"/>
          <w:lang w:bidi="ar"/>
        </w:rPr>
      </w:pPr>
      <w:r>
        <w:rPr>
          <w:rFonts w:hint="eastAsia"/>
          <w:sz w:val="32"/>
          <w:szCs w:val="32"/>
        </w:rPr>
        <w:t>体现“产业大脑”整体架构，以及所开发或应用的关键技术。重点描述产业大脑</w:t>
      </w:r>
      <w:r>
        <w:rPr>
          <w:rFonts w:hint="eastAsia" w:ascii="仿宋_GB2312" w:hAnsi="仿宋_GB2312" w:cs="仿宋_GB2312"/>
          <w:color w:val="000000"/>
          <w:kern w:val="0"/>
          <w:sz w:val="32"/>
          <w:szCs w:val="32"/>
          <w:lang w:bidi="ar"/>
        </w:rPr>
        <w:t>平台如何根据统一接入标准规范，具备与山东工业经济大脑进行互联互通，如何围绕数据资源、算力资源、行业共性算法模型（大模型）等方面与产业链上下游企业共享共用。</w:t>
      </w:r>
    </w:p>
    <w:p>
      <w:pPr>
        <w:snapToGrid w:val="0"/>
        <w:spacing w:line="560" w:lineRule="exact"/>
        <w:ind w:firstLine="640"/>
        <w:rPr>
          <w:szCs w:val="32"/>
        </w:rPr>
      </w:pPr>
      <w:r>
        <w:rPr>
          <w:rFonts w:hint="eastAsia"/>
          <w:szCs w:val="32"/>
        </w:rPr>
        <w:t>从以下四个方面分别介绍项目主要建设内容和任务分解。</w:t>
      </w:r>
    </w:p>
    <w:p>
      <w:pPr>
        <w:snapToGrid w:val="0"/>
        <w:spacing w:line="560" w:lineRule="exact"/>
        <w:ind w:firstLine="640"/>
        <w:rPr>
          <w:rFonts w:ascii="楷体_GB2312" w:hAnsi="楷体_GB2312" w:eastAsia="楷体_GB2312" w:cs="楷体_GB2312"/>
          <w:bCs/>
          <w:szCs w:val="32"/>
        </w:rPr>
      </w:pPr>
      <w:r>
        <w:rPr>
          <w:rFonts w:ascii="楷体_GB2312" w:hAnsi="楷体_GB2312" w:eastAsia="楷体_GB2312" w:cs="楷体_GB2312"/>
          <w:bCs/>
          <w:szCs w:val="32"/>
        </w:rPr>
        <w:t>1.</w:t>
      </w:r>
      <w:r>
        <w:rPr>
          <w:rFonts w:hint="eastAsia" w:ascii="楷体_GB2312" w:hAnsi="楷体_GB2312" w:eastAsia="楷体_GB2312" w:cs="楷体_GB2312"/>
          <w:bCs/>
          <w:szCs w:val="32"/>
        </w:rPr>
        <w:t>算力调度建设内容</w:t>
      </w:r>
    </w:p>
    <w:p>
      <w:pPr>
        <w:spacing w:line="560" w:lineRule="exact"/>
        <w:ind w:firstLine="640"/>
        <w:rPr>
          <w:rFonts w:hint="eastAsia" w:ascii="仿宋_GB2312" w:hAnsi="仿宋_GB2312" w:cs="仿宋_GB2312"/>
          <w:color w:val="000000"/>
          <w:kern w:val="0"/>
          <w:sz w:val="28"/>
          <w:szCs w:val="32"/>
          <w:lang w:bidi="ar"/>
        </w:rPr>
      </w:pPr>
      <w:r>
        <w:rPr>
          <w:rFonts w:hint="eastAsia" w:cs="Times New Roman"/>
          <w:kern w:val="0"/>
          <w:szCs w:val="32"/>
        </w:rPr>
        <w:t>从汇聚算力、存储及网络资源的</w:t>
      </w:r>
      <w:r>
        <w:rPr>
          <w:rFonts w:cs="Times New Roman"/>
          <w:kern w:val="0"/>
          <w:szCs w:val="32"/>
        </w:rPr>
        <w:t>“产业大脑”数字底座</w:t>
      </w:r>
      <w:r>
        <w:rPr>
          <w:rFonts w:hint="eastAsia" w:cs="Times New Roman"/>
          <w:kern w:val="0"/>
          <w:szCs w:val="32"/>
        </w:rPr>
        <w:t>建设等方面进行描述。</w:t>
      </w:r>
    </w:p>
    <w:p>
      <w:pPr>
        <w:snapToGrid w:val="0"/>
        <w:spacing w:line="560" w:lineRule="exact"/>
        <w:ind w:firstLine="640"/>
        <w:rPr>
          <w:rFonts w:ascii="楷体_GB2312" w:hAnsi="楷体_GB2312" w:eastAsia="楷体_GB2312" w:cs="楷体_GB2312"/>
          <w:bCs/>
          <w:szCs w:val="32"/>
        </w:rPr>
      </w:pPr>
      <w:r>
        <w:rPr>
          <w:rFonts w:ascii="楷体_GB2312" w:hAnsi="楷体_GB2312" w:eastAsia="楷体_GB2312" w:cs="楷体_GB2312"/>
          <w:bCs/>
          <w:szCs w:val="32"/>
        </w:rPr>
        <w:t>2</w:t>
      </w:r>
      <w:r>
        <w:rPr>
          <w:rFonts w:hint="eastAsia" w:ascii="楷体_GB2312" w:hAnsi="楷体_GB2312" w:eastAsia="楷体_GB2312" w:cs="楷体_GB2312"/>
          <w:bCs/>
          <w:szCs w:val="32"/>
        </w:rPr>
        <w:t>.数据汇聚建设内容</w:t>
      </w:r>
    </w:p>
    <w:p>
      <w:pPr>
        <w:spacing w:line="560" w:lineRule="exact"/>
        <w:ind w:firstLine="640"/>
        <w:rPr>
          <w:rFonts w:ascii="仿宋_GB2312" w:hAnsi="宋体" w:cs="Times New Roman"/>
          <w:szCs w:val="32"/>
        </w:rPr>
      </w:pPr>
      <w:r>
        <w:rPr>
          <w:rFonts w:hint="eastAsia" w:ascii="仿宋_GB2312" w:hAnsi="宋体" w:cs="Times New Roman"/>
          <w:szCs w:val="32"/>
        </w:rPr>
        <w:t>从公共数据仓、行业数据仓、企业数据仓等持续建设，三类数据仓之间的数据编目、采集、归集、治理、交换共享、融合汇聚及数据分析建模等方面简要描述。</w:t>
      </w:r>
    </w:p>
    <w:p>
      <w:pPr>
        <w:pStyle w:val="11"/>
        <w:spacing w:line="560" w:lineRule="exact"/>
        <w:ind w:firstLine="640"/>
        <w:rPr>
          <w:rFonts w:eastAsia="楷体_GB2312"/>
          <w:sz w:val="32"/>
          <w:szCs w:val="32"/>
        </w:rPr>
      </w:pPr>
      <w:r>
        <w:rPr>
          <w:rFonts w:hint="eastAsia" w:eastAsia="楷体_GB2312"/>
          <w:sz w:val="32"/>
          <w:szCs w:val="32"/>
        </w:rPr>
        <w:t>3.算法开发建设内容</w:t>
      </w:r>
    </w:p>
    <w:p>
      <w:pPr>
        <w:pStyle w:val="11"/>
        <w:spacing w:line="560" w:lineRule="exact"/>
        <w:ind w:firstLine="640"/>
        <w:rPr>
          <w:rFonts w:hint="eastAsia"/>
          <w:sz w:val="32"/>
          <w:szCs w:val="32"/>
        </w:rPr>
      </w:pPr>
      <w:r>
        <w:rPr>
          <w:rFonts w:hint="eastAsia"/>
          <w:sz w:val="32"/>
          <w:szCs w:val="32"/>
          <w:lang w:bidi="ar"/>
        </w:rPr>
        <w:t>从</w:t>
      </w:r>
      <w:r>
        <w:rPr>
          <w:sz w:val="32"/>
          <w:szCs w:val="32"/>
          <w:lang w:bidi="ar"/>
        </w:rPr>
        <w:t>知识、工艺、机理等</w:t>
      </w:r>
      <w:r>
        <w:rPr>
          <w:rFonts w:hint="eastAsia"/>
          <w:sz w:val="32"/>
          <w:szCs w:val="32"/>
          <w:lang w:bidi="ar"/>
        </w:rPr>
        <w:t>行业公共</w:t>
      </w:r>
      <w:r>
        <w:rPr>
          <w:sz w:val="32"/>
          <w:szCs w:val="32"/>
          <w:lang w:bidi="ar"/>
        </w:rPr>
        <w:t>能力组件</w:t>
      </w:r>
      <w:r>
        <w:rPr>
          <w:rFonts w:hint="eastAsia"/>
          <w:sz w:val="32"/>
          <w:szCs w:val="32"/>
        </w:rPr>
        <w:t>构建方面简要描述。</w:t>
      </w:r>
    </w:p>
    <w:p>
      <w:pPr>
        <w:pStyle w:val="11"/>
        <w:spacing w:line="560" w:lineRule="exact"/>
        <w:ind w:firstLine="640"/>
        <w:rPr>
          <w:rFonts w:eastAsia="楷体_GB2312"/>
          <w:sz w:val="32"/>
          <w:szCs w:val="32"/>
        </w:rPr>
      </w:pPr>
      <w:r>
        <w:rPr>
          <w:rFonts w:eastAsia="楷体_GB2312"/>
          <w:sz w:val="32"/>
          <w:szCs w:val="32"/>
        </w:rPr>
        <w:t>4</w:t>
      </w:r>
      <w:r>
        <w:rPr>
          <w:rFonts w:hint="eastAsia" w:eastAsia="楷体_GB2312"/>
          <w:sz w:val="32"/>
          <w:szCs w:val="32"/>
        </w:rPr>
        <w:t>.服务开放建设内容</w:t>
      </w:r>
    </w:p>
    <w:p>
      <w:pPr>
        <w:spacing w:line="560" w:lineRule="exact"/>
        <w:ind w:firstLine="640"/>
      </w:pPr>
      <w:r>
        <w:rPr>
          <w:rFonts w:hint="eastAsia"/>
          <w:szCs w:val="32"/>
          <w:lang w:bidi="ar"/>
        </w:rPr>
        <w:t>从</w:t>
      </w:r>
      <w:r>
        <w:rPr>
          <w:rFonts w:cs="Times New Roman"/>
          <w:kern w:val="0"/>
          <w:szCs w:val="32"/>
        </w:rPr>
        <w:t>政府侧</w:t>
      </w:r>
      <w:r>
        <w:rPr>
          <w:rFonts w:hint="eastAsia" w:cs="Times New Roman"/>
          <w:kern w:val="0"/>
          <w:szCs w:val="32"/>
        </w:rPr>
        <w:t>服务开放应用(</w:t>
      </w:r>
      <w:r>
        <w:rPr>
          <w:rFonts w:cs="Times New Roman"/>
          <w:kern w:val="0"/>
          <w:szCs w:val="32"/>
        </w:rPr>
        <w:t>产业</w:t>
      </w:r>
      <w:r>
        <w:rPr>
          <w:rFonts w:hint="eastAsia" w:cs="Times New Roman"/>
          <w:kern w:val="0"/>
          <w:szCs w:val="32"/>
        </w:rPr>
        <w:t>全景</w:t>
      </w:r>
      <w:r>
        <w:rPr>
          <w:rFonts w:cs="Times New Roman"/>
          <w:kern w:val="0"/>
          <w:szCs w:val="32"/>
        </w:rPr>
        <w:t>图谱、产业作战地图</w:t>
      </w:r>
      <w:r>
        <w:rPr>
          <w:rFonts w:hint="eastAsia" w:cs="Times New Roman"/>
          <w:kern w:val="0"/>
          <w:szCs w:val="32"/>
        </w:rPr>
        <w:t>、产业动态</w:t>
      </w:r>
      <w:r>
        <w:rPr>
          <w:rFonts w:cs="Times New Roman"/>
          <w:kern w:val="0"/>
          <w:szCs w:val="32"/>
        </w:rPr>
        <w:t>监测、沿链</w:t>
      </w:r>
      <w:r>
        <w:rPr>
          <w:rFonts w:hint="eastAsia" w:cs="Times New Roman"/>
          <w:kern w:val="0"/>
          <w:szCs w:val="32"/>
        </w:rPr>
        <w:t>精准</w:t>
      </w:r>
      <w:r>
        <w:rPr>
          <w:rFonts w:cs="Times New Roman"/>
          <w:kern w:val="0"/>
          <w:szCs w:val="32"/>
        </w:rPr>
        <w:t>招商、企业迁移监测</w:t>
      </w:r>
      <w:r>
        <w:rPr>
          <w:rFonts w:hint="eastAsia" w:cs="Times New Roman"/>
          <w:kern w:val="0"/>
          <w:szCs w:val="32"/>
        </w:rPr>
        <w:t>、绿色低碳治理)，企业侧服务开放应用(</w:t>
      </w:r>
      <w:r>
        <w:rPr>
          <w:rFonts w:cs="Times New Roman"/>
          <w:kern w:val="0"/>
          <w:szCs w:val="32"/>
        </w:rPr>
        <w:t>数字</w:t>
      </w:r>
      <w:r>
        <w:rPr>
          <w:rFonts w:cs="Times New Roman"/>
          <w:szCs w:val="32"/>
        </w:rPr>
        <w:t>集采、协同制造、产能共享、数字集销、交易撮合、数字金融</w:t>
      </w:r>
      <w:r>
        <w:rPr>
          <w:rFonts w:hint="eastAsia" w:cs="Times New Roman"/>
          <w:szCs w:val="32"/>
        </w:rPr>
        <w:t>)</w:t>
      </w:r>
      <w:r>
        <w:rPr>
          <w:rFonts w:cs="Times New Roman"/>
          <w:szCs w:val="32"/>
        </w:rPr>
        <w:t>等</w:t>
      </w:r>
      <w:r>
        <w:rPr>
          <w:rFonts w:hint="eastAsia" w:cs="Times New Roman"/>
          <w:kern w:val="0"/>
          <w:szCs w:val="32"/>
        </w:rPr>
        <w:t>方面分别描述</w:t>
      </w:r>
      <w:r>
        <w:rPr>
          <w:rFonts w:cs="Times New Roman"/>
          <w:kern w:val="0"/>
          <w:szCs w:val="32"/>
        </w:rPr>
        <w:t>。</w:t>
      </w:r>
    </w:p>
    <w:p>
      <w:pPr>
        <w:pStyle w:val="11"/>
        <w:spacing w:line="560" w:lineRule="exact"/>
        <w:ind w:firstLine="640"/>
        <w:rPr>
          <w:rFonts w:eastAsia="楷体_GB2312"/>
          <w:sz w:val="32"/>
          <w:szCs w:val="32"/>
        </w:rPr>
      </w:pPr>
      <w:r>
        <w:rPr>
          <w:rFonts w:hint="eastAsia" w:eastAsia="楷体_GB2312"/>
          <w:sz w:val="32"/>
          <w:szCs w:val="32"/>
        </w:rPr>
        <w:t>（四）主要创新点</w:t>
      </w:r>
    </w:p>
    <w:p>
      <w:pPr>
        <w:pStyle w:val="11"/>
        <w:spacing w:line="560" w:lineRule="exact"/>
        <w:ind w:firstLine="640"/>
        <w:rPr>
          <w:sz w:val="32"/>
          <w:szCs w:val="32"/>
        </w:rPr>
      </w:pPr>
      <w:r>
        <w:rPr>
          <w:rFonts w:hint="eastAsia"/>
          <w:sz w:val="32"/>
          <w:szCs w:val="32"/>
        </w:rPr>
        <w:t>围绕</w:t>
      </w:r>
      <w:r>
        <w:rPr>
          <w:rFonts w:hint="eastAsia" w:ascii="仿宋_GB2312" w:hAnsi="宋体"/>
          <w:sz w:val="32"/>
          <w:szCs w:val="32"/>
        </w:rPr>
        <w:t>培育数据驱动的新技术、新业态、新模式、</w:t>
      </w:r>
      <w:r>
        <w:rPr>
          <w:rFonts w:hint="eastAsia"/>
          <w:sz w:val="32"/>
          <w:szCs w:val="32"/>
        </w:rPr>
        <w:t>新产品等层面，分别简述“产业大脑”主要创新点。</w:t>
      </w:r>
    </w:p>
    <w:p>
      <w:pPr>
        <w:spacing w:line="560" w:lineRule="exact"/>
        <w:ind w:firstLine="640"/>
        <w:rPr>
          <w:rFonts w:eastAsia="黑体"/>
          <w:szCs w:val="32"/>
        </w:rPr>
      </w:pPr>
      <w:r>
        <w:rPr>
          <w:rFonts w:hint="eastAsia" w:eastAsia="黑体"/>
          <w:szCs w:val="32"/>
        </w:rPr>
        <w:t>三、运营模式和预期成效</w:t>
      </w:r>
    </w:p>
    <w:p>
      <w:pPr>
        <w:pStyle w:val="11"/>
        <w:spacing w:line="560" w:lineRule="exact"/>
        <w:ind w:firstLine="640"/>
        <w:rPr>
          <w:rFonts w:eastAsia="楷体_GB2312"/>
          <w:sz w:val="32"/>
          <w:szCs w:val="32"/>
        </w:rPr>
      </w:pPr>
      <w:r>
        <w:rPr>
          <w:rFonts w:hint="eastAsia" w:eastAsia="楷体_GB2312"/>
          <w:sz w:val="32"/>
          <w:szCs w:val="32"/>
        </w:rPr>
        <w:t>（一）推进计划</w:t>
      </w:r>
    </w:p>
    <w:p>
      <w:pPr>
        <w:pStyle w:val="11"/>
        <w:spacing w:line="560" w:lineRule="exact"/>
        <w:ind w:firstLine="640"/>
        <w:rPr>
          <w:sz w:val="32"/>
          <w:szCs w:val="32"/>
        </w:rPr>
      </w:pPr>
      <w:r>
        <w:rPr>
          <w:rFonts w:hint="eastAsia"/>
          <w:sz w:val="32"/>
          <w:szCs w:val="32"/>
        </w:rPr>
        <w:t>以季度为单位，列举两年建设期内的“产业大脑”建设实施计划。</w:t>
      </w:r>
    </w:p>
    <w:p>
      <w:pPr>
        <w:pStyle w:val="11"/>
        <w:spacing w:line="560" w:lineRule="exact"/>
        <w:ind w:firstLine="640"/>
        <w:rPr>
          <w:rFonts w:eastAsia="楷体_GB2312"/>
          <w:sz w:val="32"/>
          <w:szCs w:val="32"/>
        </w:rPr>
      </w:pPr>
      <w:r>
        <w:rPr>
          <w:rFonts w:hint="eastAsia" w:eastAsia="楷体_GB2312"/>
          <w:sz w:val="32"/>
          <w:szCs w:val="32"/>
        </w:rPr>
        <w:t>（二）运营模式</w:t>
      </w:r>
    </w:p>
    <w:p>
      <w:pPr>
        <w:pStyle w:val="11"/>
        <w:spacing w:line="560" w:lineRule="exact"/>
        <w:ind w:firstLine="640"/>
        <w:rPr>
          <w:sz w:val="32"/>
          <w:szCs w:val="32"/>
        </w:rPr>
      </w:pPr>
      <w:r>
        <w:rPr>
          <w:rFonts w:hint="eastAsia"/>
          <w:sz w:val="32"/>
          <w:szCs w:val="32"/>
        </w:rPr>
        <w:t>分别介绍揭榜单位或联合体基本情况、“产业大脑”运营机构组建方案，联合申报单位的股权架构、未来商业运营模式等。</w:t>
      </w:r>
    </w:p>
    <w:p>
      <w:pPr>
        <w:pStyle w:val="11"/>
        <w:spacing w:line="560" w:lineRule="exact"/>
        <w:ind w:firstLine="640"/>
        <w:rPr>
          <w:rFonts w:eastAsia="楷体_GB2312"/>
          <w:sz w:val="32"/>
          <w:szCs w:val="32"/>
        </w:rPr>
      </w:pPr>
      <w:r>
        <w:rPr>
          <w:rFonts w:hint="eastAsia" w:eastAsia="楷体_GB2312"/>
          <w:sz w:val="32"/>
          <w:szCs w:val="32"/>
        </w:rPr>
        <w:t>（三）预期成效</w:t>
      </w:r>
    </w:p>
    <w:p>
      <w:pPr>
        <w:pStyle w:val="11"/>
        <w:spacing w:line="560" w:lineRule="exact"/>
        <w:ind w:firstLine="640"/>
        <w:rPr>
          <w:sz w:val="32"/>
          <w:szCs w:val="32"/>
        </w:rPr>
      </w:pPr>
      <w:r>
        <w:rPr>
          <w:rFonts w:hint="eastAsia"/>
          <w:sz w:val="32"/>
          <w:szCs w:val="32"/>
        </w:rPr>
        <w:t>重点介绍两年建设期后的预期经济效益。</w:t>
      </w:r>
    </w:p>
    <w:p>
      <w:pPr>
        <w:pStyle w:val="11"/>
        <w:spacing w:line="560" w:lineRule="exact"/>
        <w:ind w:firstLine="640"/>
        <w:rPr>
          <w:rFonts w:hint="eastAsia"/>
          <w:sz w:val="32"/>
          <w:szCs w:val="32"/>
        </w:rPr>
      </w:pPr>
      <w:r>
        <w:rPr>
          <w:rFonts w:hint="eastAsia"/>
          <w:sz w:val="32"/>
          <w:szCs w:val="32"/>
        </w:rPr>
        <w:t>从产业资源整合共享、链接全产业链、构建产业生态、降低中小企业生产经营成本等方面简要建设预期社会效益。包括但不限定于赋能产业链发展韧性（产业链经济监测和公共服务平台，国字号产业链“数字经济总部”的建设情况）、数据驱动新业态新模式（典型示范案例介绍）等。</w:t>
      </w:r>
    </w:p>
    <w:p>
      <w:pPr>
        <w:spacing w:line="560" w:lineRule="exact"/>
        <w:ind w:firstLine="640"/>
        <w:rPr>
          <w:rFonts w:eastAsia="黑体"/>
          <w:szCs w:val="32"/>
        </w:rPr>
      </w:pPr>
      <w:r>
        <w:rPr>
          <w:rFonts w:hint="eastAsia" w:eastAsia="黑体"/>
          <w:szCs w:val="32"/>
        </w:rPr>
        <w:t>四</w:t>
      </w:r>
      <w:r>
        <w:rPr>
          <w:rFonts w:eastAsia="黑体"/>
          <w:szCs w:val="32"/>
        </w:rPr>
        <w:t>、</w:t>
      </w:r>
      <w:r>
        <w:rPr>
          <w:rFonts w:hint="eastAsia" w:eastAsia="黑体"/>
          <w:szCs w:val="32"/>
        </w:rPr>
        <w:t>保障机制</w:t>
      </w:r>
    </w:p>
    <w:p>
      <w:pPr>
        <w:spacing w:line="560" w:lineRule="exact"/>
        <w:ind w:firstLine="640"/>
        <w:rPr>
          <w:rFonts w:ascii="仿宋_GB2312" w:hAnsi="仿宋_GB2312" w:cs="仿宋_GB2312"/>
          <w:szCs w:val="32"/>
        </w:rPr>
      </w:pPr>
      <w:r>
        <w:rPr>
          <w:rFonts w:hint="eastAsia" w:ascii="仿宋_GB2312" w:hAnsi="仿宋_GB2312" w:cs="仿宋_GB2312"/>
          <w:szCs w:val="32"/>
        </w:rPr>
        <w:t>从产业大脑总体经费支出概算、测算说明、省市区三级经费来源、使用用途等方面重点介绍资金保障机制。</w:t>
      </w:r>
    </w:p>
    <w:p>
      <w:pPr>
        <w:spacing w:line="560" w:lineRule="exact"/>
        <w:ind w:firstLine="640"/>
        <w:rPr>
          <w:szCs w:val="32"/>
        </w:rPr>
      </w:pPr>
      <w:r>
        <w:rPr>
          <w:rFonts w:hint="eastAsia" w:ascii="仿宋_GB2312" w:hAnsi="仿宋_GB2312" w:cs="仿宋_GB2312"/>
          <w:szCs w:val="32"/>
        </w:rPr>
        <w:t>从组织领导机制（所在市、县（市、区）及功能区“产业大脑”推进工作小组建设情况）、管理运营机制（管理运营机构情况，管理运营制度、办法制定情况，及“产业大脑”运营管理模式情况）、数据管理机制（企业认证、数据等级、数据上架、数据交易、数据服务等标准规则管理体系制定情况）、安全防护机制（安全防护体系和防护能力介绍）等方面分别描述</w:t>
      </w:r>
      <w:r>
        <w:rPr>
          <w:rFonts w:hint="eastAsia"/>
          <w:szCs w:val="32"/>
        </w:rPr>
        <w:t>。</w:t>
      </w:r>
    </w:p>
    <w:p>
      <w:pPr>
        <w:spacing w:line="560" w:lineRule="exact"/>
        <w:ind w:firstLine="640"/>
        <w:rPr>
          <w:rFonts w:eastAsia="黑体"/>
          <w:szCs w:val="32"/>
        </w:rPr>
      </w:pPr>
      <w:r>
        <w:rPr>
          <w:rFonts w:hint="eastAsia" w:eastAsia="黑体"/>
          <w:szCs w:val="32"/>
        </w:rPr>
        <w:t>五</w:t>
      </w:r>
      <w:r>
        <w:rPr>
          <w:rFonts w:eastAsia="黑体"/>
          <w:szCs w:val="32"/>
        </w:rPr>
        <w:t>、</w:t>
      </w:r>
      <w:r>
        <w:rPr>
          <w:rFonts w:hint="eastAsia" w:eastAsia="黑体"/>
          <w:szCs w:val="32"/>
        </w:rPr>
        <w:t>相关证明材料</w:t>
      </w:r>
    </w:p>
    <w:p>
      <w:pPr>
        <w:pStyle w:val="11"/>
        <w:spacing w:line="560" w:lineRule="exact"/>
        <w:ind w:firstLine="640"/>
        <w:rPr>
          <w:rFonts w:ascii="仿宋_GB2312" w:hAnsi="仿宋_GB2312" w:cs="仿宋_GB2312"/>
          <w:sz w:val="32"/>
          <w:szCs w:val="32"/>
        </w:rPr>
      </w:pPr>
      <w:r>
        <w:rPr>
          <w:rFonts w:hint="eastAsia" w:ascii="仿宋_GB2312" w:hAnsi="仿宋_GB2312" w:cs="仿宋_GB2312"/>
          <w:sz w:val="32"/>
          <w:szCs w:val="32"/>
        </w:rPr>
        <w:t>（一）各单位联合申报协议（盖章版）。</w:t>
      </w:r>
    </w:p>
    <w:p>
      <w:pPr>
        <w:pStyle w:val="11"/>
        <w:spacing w:line="560" w:lineRule="exact"/>
        <w:ind w:firstLine="640"/>
        <w:rPr>
          <w:rFonts w:hint="eastAsia" w:ascii="仿宋_GB2312" w:hAnsi="仿宋_GB2312" w:cs="仿宋_GB2312"/>
          <w:sz w:val="32"/>
          <w:szCs w:val="32"/>
        </w:rPr>
      </w:pPr>
      <w:r>
        <w:rPr>
          <w:rFonts w:hint="eastAsia" w:ascii="仿宋_GB2312" w:hAnsi="仿宋_GB2312" w:cs="仿宋_GB2312"/>
          <w:sz w:val="32"/>
          <w:szCs w:val="32"/>
        </w:rPr>
        <w:t>（二）部署于公有云或专属云的产业大脑平台原型界面。</w:t>
      </w:r>
    </w:p>
    <w:p>
      <w:pPr>
        <w:pStyle w:val="11"/>
        <w:spacing w:line="560" w:lineRule="exact"/>
        <w:ind w:firstLine="640"/>
        <w:rPr>
          <w:rFonts w:ascii="仿宋_GB2312" w:hAnsi="仿宋_GB2312" w:cs="仿宋_GB2312"/>
          <w:sz w:val="32"/>
          <w:szCs w:val="32"/>
        </w:rPr>
      </w:pPr>
      <w:r>
        <w:rPr>
          <w:rFonts w:hint="eastAsia" w:ascii="仿宋_GB2312" w:hAnsi="仿宋_GB2312" w:cs="仿宋_GB2312"/>
          <w:sz w:val="32"/>
          <w:szCs w:val="32"/>
        </w:rPr>
        <w:t>（三）上市挂牌企业、板块、股票代码等证明材料；山东省瞪羚企业、山东省专精特新企业、山东省制造业单项冠军证明材料。</w:t>
      </w:r>
    </w:p>
    <w:p>
      <w:pPr>
        <w:pStyle w:val="11"/>
        <w:spacing w:line="560" w:lineRule="exact"/>
        <w:ind w:firstLine="640"/>
        <w:rPr>
          <w:rFonts w:ascii="仿宋_GB2312" w:hAnsi="仿宋_GB2312" w:cs="仿宋_GB2312"/>
          <w:sz w:val="32"/>
          <w:szCs w:val="32"/>
        </w:rPr>
      </w:pPr>
      <w:r>
        <w:rPr>
          <w:rFonts w:hint="eastAsia" w:ascii="仿宋_GB2312" w:hAnsi="仿宋_GB2312" w:cs="仿宋_GB2312"/>
          <w:sz w:val="32"/>
          <w:szCs w:val="32"/>
        </w:rPr>
        <w:t>（四）产业集群获奖证明材料，包括国家级奖项、省部级奖项（山东省“十强”产业“雁阵形”集群、山东省省级数字经济园区、山东省特色产业集群、山东省战略性新兴产业集群、其他省级荣誉）。</w:t>
      </w:r>
    </w:p>
    <w:p>
      <w:pPr>
        <w:pStyle w:val="11"/>
        <w:spacing w:line="560" w:lineRule="exact"/>
        <w:ind w:firstLine="640"/>
        <w:rPr>
          <w:rFonts w:ascii="仿宋_GB2312" w:hAnsi="仿宋_GB2312" w:cs="仿宋_GB2312"/>
          <w:sz w:val="32"/>
          <w:szCs w:val="32"/>
        </w:rPr>
      </w:pPr>
      <w:r>
        <w:rPr>
          <w:rFonts w:hint="eastAsia" w:ascii="仿宋_GB2312" w:hAnsi="仿宋_GB2312" w:cs="仿宋_GB2312"/>
          <w:sz w:val="32"/>
          <w:szCs w:val="32"/>
        </w:rPr>
        <w:t>（五）建设省级工业大数据区域中心、行业中心证明材料。若未认定省级工业大数据区域中心、行业中心，目前已建设或规划建设大数据中心证明材料。</w:t>
      </w:r>
    </w:p>
    <w:p>
      <w:pPr>
        <w:pStyle w:val="11"/>
        <w:spacing w:line="560" w:lineRule="exact"/>
        <w:ind w:firstLine="640"/>
        <w:rPr>
          <w:rFonts w:ascii="仿宋_GB2312" w:hAnsi="仿宋_GB2312" w:cs="仿宋_GB2312"/>
          <w:sz w:val="32"/>
          <w:szCs w:val="32"/>
        </w:rPr>
      </w:pPr>
      <w:r>
        <w:rPr>
          <w:rFonts w:hint="eastAsia" w:ascii="仿宋_GB2312" w:hAnsi="仿宋_GB2312" w:cs="仿宋_GB2312"/>
          <w:sz w:val="32"/>
          <w:szCs w:val="32"/>
        </w:rPr>
        <w:t>（六）科技创新平台、承担数字经济领域省部级以上科研项目、专利、软件著作权证明材料。</w:t>
      </w:r>
    </w:p>
    <w:p>
      <w:pPr>
        <w:pStyle w:val="11"/>
        <w:spacing w:line="560" w:lineRule="exact"/>
        <w:ind w:firstLine="640"/>
        <w:rPr>
          <w:rFonts w:ascii="仿宋_GB2312" w:hAnsi="仿宋_GB2312" w:cs="仿宋_GB2312"/>
          <w:sz w:val="32"/>
          <w:szCs w:val="32"/>
        </w:rPr>
      </w:pPr>
      <w:r>
        <w:rPr>
          <w:rFonts w:hint="eastAsia" w:ascii="仿宋_GB2312" w:hAnsi="仿宋_GB2312" w:cs="仿宋_GB2312"/>
          <w:sz w:val="32"/>
          <w:szCs w:val="32"/>
        </w:rPr>
        <w:t>（七）制定行业相关标准证明材料，包括不限于企业参与或主持制定行业相关国际、国家、行业、地方和团体标准。</w:t>
      </w:r>
    </w:p>
    <w:p>
      <w:pPr>
        <w:pStyle w:val="11"/>
        <w:spacing w:line="560" w:lineRule="exact"/>
        <w:ind w:firstLine="640"/>
        <w:rPr>
          <w:rFonts w:ascii="仿宋_GB2312" w:hAnsi="仿宋_GB2312" w:cs="仿宋_GB2312"/>
          <w:sz w:val="32"/>
          <w:szCs w:val="32"/>
        </w:rPr>
      </w:pPr>
      <w:r>
        <w:rPr>
          <w:rFonts w:hint="eastAsia" w:ascii="仿宋_GB2312" w:hAnsi="仿宋_GB2312" w:cs="仿宋_GB2312"/>
          <w:sz w:val="32"/>
          <w:szCs w:val="32"/>
        </w:rPr>
        <w:t>（八）数据价值释放能力：链接晨星工厂、数字化车间证明材料；已建工业互联网平台部署的算法、模型、知识图谱等能力组件证明材料；获DCMM认证企业证明材料；</w:t>
      </w:r>
      <w:r>
        <w:rPr>
          <w:rFonts w:hint="eastAsia" w:ascii="仿宋_GB2312" w:hAnsi="仿宋" w:cs="方正小标宋简体"/>
          <w:sz w:val="32"/>
          <w:szCs w:val="32"/>
          <w:shd w:val="clear" w:color="auto" w:fill="FFFFFF"/>
        </w:rPr>
        <w:t>信息安全等级保护级别</w:t>
      </w:r>
      <w:r>
        <w:rPr>
          <w:rFonts w:hint="eastAsia" w:ascii="仿宋_GB2312" w:hAnsi="仿宋_GB2312" w:cs="仿宋_GB2312"/>
          <w:sz w:val="32"/>
          <w:szCs w:val="32"/>
        </w:rPr>
        <w:t>。</w:t>
      </w:r>
    </w:p>
    <w:p>
      <w:pPr>
        <w:pStyle w:val="11"/>
        <w:spacing w:line="560" w:lineRule="exact"/>
        <w:ind w:firstLine="640"/>
        <w:rPr>
          <w:rFonts w:ascii="仿宋_GB2312" w:hAnsi="仿宋_GB2312" w:cs="仿宋_GB2312"/>
          <w:sz w:val="32"/>
          <w:szCs w:val="32"/>
        </w:rPr>
      </w:pPr>
      <w:r>
        <w:rPr>
          <w:rFonts w:hint="eastAsia" w:ascii="仿宋_GB2312" w:hAnsi="仿宋_GB2312" w:cs="仿宋_GB2312"/>
          <w:sz w:val="32"/>
          <w:szCs w:val="32"/>
        </w:rPr>
        <w:t>（九）资金相关证明材料。</w:t>
      </w:r>
    </w:p>
    <w:p>
      <w:pPr>
        <w:pStyle w:val="11"/>
        <w:spacing w:line="560" w:lineRule="exact"/>
        <w:ind w:firstLine="640"/>
        <w:rPr>
          <w:sz w:val="32"/>
          <w:szCs w:val="32"/>
        </w:rPr>
      </w:pPr>
      <w:r>
        <w:rPr>
          <w:sz w:val="32"/>
          <w:szCs w:val="32"/>
        </w:rPr>
        <w:t>1.财务状况证明</w:t>
      </w:r>
      <w:r>
        <w:rPr>
          <w:rFonts w:hint="eastAsia"/>
          <w:sz w:val="32"/>
          <w:szCs w:val="32"/>
        </w:rPr>
        <w:t>。</w:t>
      </w:r>
    </w:p>
    <w:p>
      <w:pPr>
        <w:pStyle w:val="11"/>
        <w:spacing w:line="560" w:lineRule="exact"/>
        <w:ind w:firstLine="640"/>
        <w:rPr>
          <w:sz w:val="32"/>
          <w:szCs w:val="32"/>
        </w:rPr>
      </w:pPr>
      <w:r>
        <w:rPr>
          <w:rFonts w:hint="eastAsia"/>
          <w:sz w:val="32"/>
          <w:szCs w:val="32"/>
        </w:rPr>
        <w:t>揭榜单位及联合单位</w:t>
      </w:r>
      <w:r>
        <w:rPr>
          <w:sz w:val="32"/>
          <w:szCs w:val="32"/>
        </w:rPr>
        <w:t>需提供经会计师事务所审核的最近两年的报表。要有事务所的备案证明，报表的附表必须提供完整。财务报告及附表的复印件应由事务所在复印件上盖章认可。成立时间不足两年的需提供满整年及不满整年截止到申报日期的财务审计报告</w:t>
      </w:r>
      <w:r>
        <w:rPr>
          <w:rFonts w:hint="eastAsia"/>
          <w:sz w:val="32"/>
          <w:szCs w:val="32"/>
        </w:rPr>
        <w:t>。</w:t>
      </w:r>
    </w:p>
    <w:p>
      <w:pPr>
        <w:pStyle w:val="11"/>
        <w:spacing w:line="560" w:lineRule="exact"/>
        <w:ind w:firstLine="640"/>
        <w:rPr>
          <w:sz w:val="32"/>
          <w:szCs w:val="32"/>
        </w:rPr>
      </w:pPr>
      <w:r>
        <w:rPr>
          <w:sz w:val="32"/>
          <w:szCs w:val="32"/>
        </w:rPr>
        <w:t>2.配套资金筹措能力证明</w:t>
      </w:r>
      <w:r>
        <w:rPr>
          <w:rFonts w:hint="eastAsia"/>
          <w:sz w:val="32"/>
          <w:szCs w:val="32"/>
        </w:rPr>
        <w:t>。</w:t>
      </w:r>
    </w:p>
    <w:p>
      <w:pPr>
        <w:pStyle w:val="11"/>
        <w:spacing w:line="560" w:lineRule="exact"/>
        <w:ind w:firstLine="640"/>
        <w:rPr>
          <w:rFonts w:hint="eastAsia"/>
          <w:sz w:val="32"/>
          <w:szCs w:val="32"/>
        </w:rPr>
      </w:pPr>
      <w:r>
        <w:rPr>
          <w:rFonts w:hint="eastAsia" w:ascii="仿宋_GB2312" w:hAnsi="仿宋_GB2312" w:cs="仿宋_GB2312"/>
          <w:color w:val="000000"/>
          <w:kern w:val="0"/>
          <w:sz w:val="32"/>
          <w:szCs w:val="32"/>
        </w:rPr>
        <w:t>所在市、县(市、区</w:t>
      </w:r>
      <w:r>
        <w:rPr>
          <w:rFonts w:ascii="仿宋_GB2312" w:hAnsi="仿宋_GB2312" w:cs="仿宋_GB2312"/>
          <w:color w:val="000000"/>
          <w:kern w:val="0"/>
          <w:sz w:val="32"/>
          <w:szCs w:val="32"/>
        </w:rPr>
        <w:t>)</w:t>
      </w:r>
      <w:r>
        <w:rPr>
          <w:rFonts w:hint="eastAsia" w:ascii="仿宋_GB2312" w:hAnsi="仿宋_GB2312" w:cs="仿宋_GB2312"/>
          <w:color w:val="000000"/>
          <w:kern w:val="0"/>
          <w:sz w:val="32"/>
          <w:szCs w:val="32"/>
        </w:rPr>
        <w:t>人民政府出台支持产业大脑建设专项证明材料</w:t>
      </w:r>
      <w:r>
        <w:rPr>
          <w:rFonts w:hint="eastAsia" w:ascii="仿宋_GB2312" w:hAnsi="仿宋" w:cs="方正小标宋简体"/>
          <w:sz w:val="32"/>
          <w:szCs w:val="32"/>
          <w:shd w:val="clear" w:color="auto" w:fill="FFFFFF"/>
        </w:rPr>
        <w:t>(例：可公开的会议纪要)；近三年产业集群享受的政府扶持资金、专项资金或产业基金的数量；</w:t>
      </w:r>
      <w:r>
        <w:rPr>
          <w:sz w:val="32"/>
          <w:szCs w:val="32"/>
        </w:rPr>
        <w:t>银行出具的证明贷款能力的授信证明；贷款抵押物价值说明；</w:t>
      </w:r>
      <w:r>
        <w:rPr>
          <w:rFonts w:hint="eastAsia"/>
          <w:sz w:val="32"/>
          <w:szCs w:val="32"/>
        </w:rPr>
        <w:t>揭榜</w:t>
      </w:r>
      <w:r>
        <w:rPr>
          <w:sz w:val="32"/>
          <w:szCs w:val="32"/>
        </w:rPr>
        <w:t>单位可以筹集配套资金的能力说明及相关证明材料</w:t>
      </w:r>
      <w:r>
        <w:rPr>
          <w:rFonts w:hint="eastAsia"/>
          <w:sz w:val="32"/>
          <w:szCs w:val="32"/>
        </w:rPr>
        <w:t>。</w:t>
      </w:r>
    </w:p>
    <w:p>
      <w:pPr>
        <w:pStyle w:val="11"/>
        <w:spacing w:line="560" w:lineRule="exact"/>
        <w:ind w:firstLine="640"/>
        <w:rPr>
          <w:sz w:val="32"/>
          <w:szCs w:val="32"/>
        </w:rPr>
      </w:pPr>
      <w:r>
        <w:rPr>
          <w:sz w:val="32"/>
          <w:szCs w:val="32"/>
        </w:rPr>
        <w:t>3.其他证明</w:t>
      </w:r>
      <w:r>
        <w:rPr>
          <w:rFonts w:hint="eastAsia"/>
          <w:sz w:val="32"/>
          <w:szCs w:val="32"/>
        </w:rPr>
        <w:t>。</w:t>
      </w:r>
    </w:p>
    <w:sectPr>
      <w:footerReference r:id="rId12" w:type="default"/>
      <w:pgSz w:w="11906" w:h="16838"/>
      <w:pgMar w:top="2154" w:right="1474" w:bottom="2041" w:left="1587"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0" w:firstLineChars="0"/>
                            <w:rPr>
                              <w:rFonts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4"/>
                      <w:ind w:firstLine="0" w:firstLineChars="0"/>
                      <w:rPr>
                        <w:rFonts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61440" cy="5264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61440" cy="526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0" w:firstLineChars="0"/>
                            <w:jc w:val="center"/>
                            <w:rPr>
                              <w:rFonts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3</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41.45pt;width:107.2pt;mso-position-horizontal:center;mso-position-horizontal-relative:margin;z-index:251659264;mso-width-relative:page;mso-height-relative:page;" filled="f" stroked="f" coordsize="21600,21600" o:gfxdata="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XQ+Ar1AAAAAQBAAAPAAAAAAAAAAEAIAAAACIAAABkcnMvZG93bnJldi54bWxQSwEC&#10;FAAUAAAACACHTuJAMwiadTECAABWBAAADgAAAAAAAAABACAAAAAjAQAAZHJzL2Uyb0RvYy54bWxQ&#10;SwUGAAAAAAYABgBZAQAAxgUAAAAA&#10;">
              <v:fill on="f" focussize="0,0"/>
              <v:stroke on="f" weight="0.5pt"/>
              <v:imagedata o:title=""/>
              <o:lock v:ext="edit" aspectratio="f"/>
              <v:textbox inset="0mm,0mm,0mm,0mm">
                <w:txbxContent>
                  <w:p>
                    <w:pPr>
                      <w:pStyle w:val="4"/>
                      <w:ind w:firstLine="0" w:firstLineChars="0"/>
                      <w:jc w:val="center"/>
                      <w:rPr>
                        <w:rFonts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3</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v:textbox>
            </v:shape>
          </w:pict>
        </mc:Fallback>
      </mc:AlternateConten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4NzgyYzA1NWU0MzBiNzQxNWVhMWFhMjVhMGIwZDEifQ=="/>
  </w:docVars>
  <w:rsids>
    <w:rsidRoot w:val="68070B00"/>
    <w:rsid w:val="00045D87"/>
    <w:rsid w:val="00046178"/>
    <w:rsid w:val="00056F67"/>
    <w:rsid w:val="00072CC5"/>
    <w:rsid w:val="000A76A2"/>
    <w:rsid w:val="000F5337"/>
    <w:rsid w:val="001A5213"/>
    <w:rsid w:val="0020699C"/>
    <w:rsid w:val="00257B10"/>
    <w:rsid w:val="00360D13"/>
    <w:rsid w:val="00383754"/>
    <w:rsid w:val="003A3B4B"/>
    <w:rsid w:val="003C170F"/>
    <w:rsid w:val="003D6094"/>
    <w:rsid w:val="0041231F"/>
    <w:rsid w:val="00427799"/>
    <w:rsid w:val="00470C90"/>
    <w:rsid w:val="004A4200"/>
    <w:rsid w:val="004E25FE"/>
    <w:rsid w:val="00501695"/>
    <w:rsid w:val="00515977"/>
    <w:rsid w:val="00521A00"/>
    <w:rsid w:val="005B0F0D"/>
    <w:rsid w:val="005C5497"/>
    <w:rsid w:val="005C5AD2"/>
    <w:rsid w:val="005E60A8"/>
    <w:rsid w:val="006B66EB"/>
    <w:rsid w:val="007169B5"/>
    <w:rsid w:val="00783F09"/>
    <w:rsid w:val="00792ECF"/>
    <w:rsid w:val="007E0EFE"/>
    <w:rsid w:val="00855C91"/>
    <w:rsid w:val="008A040E"/>
    <w:rsid w:val="008D5098"/>
    <w:rsid w:val="009923EE"/>
    <w:rsid w:val="00A26ECA"/>
    <w:rsid w:val="00A31F75"/>
    <w:rsid w:val="00A42656"/>
    <w:rsid w:val="00AA57CD"/>
    <w:rsid w:val="00B0644D"/>
    <w:rsid w:val="00B538C0"/>
    <w:rsid w:val="00B67C2B"/>
    <w:rsid w:val="00BA1660"/>
    <w:rsid w:val="00BC7632"/>
    <w:rsid w:val="00CE2768"/>
    <w:rsid w:val="00D027D8"/>
    <w:rsid w:val="00D32093"/>
    <w:rsid w:val="00D502F3"/>
    <w:rsid w:val="00D823A8"/>
    <w:rsid w:val="00DE0712"/>
    <w:rsid w:val="00FB06E8"/>
    <w:rsid w:val="00FC7321"/>
    <w:rsid w:val="010333FC"/>
    <w:rsid w:val="01633CD3"/>
    <w:rsid w:val="01830099"/>
    <w:rsid w:val="031909FA"/>
    <w:rsid w:val="03DB240E"/>
    <w:rsid w:val="04D21F67"/>
    <w:rsid w:val="0599432F"/>
    <w:rsid w:val="05D830A9"/>
    <w:rsid w:val="06D33E1C"/>
    <w:rsid w:val="07F92796"/>
    <w:rsid w:val="093F0D49"/>
    <w:rsid w:val="09BE184E"/>
    <w:rsid w:val="09FA0B60"/>
    <w:rsid w:val="0A5A41CA"/>
    <w:rsid w:val="0A693D18"/>
    <w:rsid w:val="0ADA341F"/>
    <w:rsid w:val="0C0048F0"/>
    <w:rsid w:val="0CE40585"/>
    <w:rsid w:val="0D9744EA"/>
    <w:rsid w:val="0F9A4F2B"/>
    <w:rsid w:val="1060779A"/>
    <w:rsid w:val="121637D2"/>
    <w:rsid w:val="128F4AEF"/>
    <w:rsid w:val="13DB2679"/>
    <w:rsid w:val="14DE58BA"/>
    <w:rsid w:val="14FB21D3"/>
    <w:rsid w:val="176B4F4D"/>
    <w:rsid w:val="186C1E18"/>
    <w:rsid w:val="18D64A27"/>
    <w:rsid w:val="192D0BBE"/>
    <w:rsid w:val="199D6E3B"/>
    <w:rsid w:val="19CA28B1"/>
    <w:rsid w:val="19EC2F73"/>
    <w:rsid w:val="1ABE6691"/>
    <w:rsid w:val="1BA4508C"/>
    <w:rsid w:val="1BF54602"/>
    <w:rsid w:val="1FB27779"/>
    <w:rsid w:val="20784E15"/>
    <w:rsid w:val="20A43D8F"/>
    <w:rsid w:val="216534CC"/>
    <w:rsid w:val="24B228BF"/>
    <w:rsid w:val="25186FEE"/>
    <w:rsid w:val="25DD3DEF"/>
    <w:rsid w:val="262502D3"/>
    <w:rsid w:val="26FC3E21"/>
    <w:rsid w:val="27DD5EA5"/>
    <w:rsid w:val="28AE3224"/>
    <w:rsid w:val="2B7D1AF3"/>
    <w:rsid w:val="2BC5488F"/>
    <w:rsid w:val="2BCE7FDF"/>
    <w:rsid w:val="2C7371F6"/>
    <w:rsid w:val="2DDB4C35"/>
    <w:rsid w:val="2EB370C5"/>
    <w:rsid w:val="2EC1207D"/>
    <w:rsid w:val="2F733FFF"/>
    <w:rsid w:val="2F8B61E7"/>
    <w:rsid w:val="2F9B2DF7"/>
    <w:rsid w:val="309D08C8"/>
    <w:rsid w:val="32290665"/>
    <w:rsid w:val="32590640"/>
    <w:rsid w:val="34404CB4"/>
    <w:rsid w:val="348B7FAD"/>
    <w:rsid w:val="34A30890"/>
    <w:rsid w:val="34BF0444"/>
    <w:rsid w:val="35702107"/>
    <w:rsid w:val="369A02B7"/>
    <w:rsid w:val="36D3EDBD"/>
    <w:rsid w:val="36FF2ECD"/>
    <w:rsid w:val="37863E63"/>
    <w:rsid w:val="38CE6CD5"/>
    <w:rsid w:val="39CA57FF"/>
    <w:rsid w:val="3A6D7E6D"/>
    <w:rsid w:val="3B5A363D"/>
    <w:rsid w:val="3B64270E"/>
    <w:rsid w:val="3B96663F"/>
    <w:rsid w:val="3CC640E2"/>
    <w:rsid w:val="3D163AF2"/>
    <w:rsid w:val="3D994F8E"/>
    <w:rsid w:val="3DA65768"/>
    <w:rsid w:val="3DFC1B33"/>
    <w:rsid w:val="3E353E9D"/>
    <w:rsid w:val="3F566811"/>
    <w:rsid w:val="3FB86160"/>
    <w:rsid w:val="3FBD23EC"/>
    <w:rsid w:val="406843C3"/>
    <w:rsid w:val="40F462E2"/>
    <w:rsid w:val="41A87E2F"/>
    <w:rsid w:val="41D96474"/>
    <w:rsid w:val="42ED4D97"/>
    <w:rsid w:val="42F31F9C"/>
    <w:rsid w:val="43210EE4"/>
    <w:rsid w:val="43A63197"/>
    <w:rsid w:val="4593218D"/>
    <w:rsid w:val="460E39A2"/>
    <w:rsid w:val="4646138E"/>
    <w:rsid w:val="46AC6D17"/>
    <w:rsid w:val="4C480ABD"/>
    <w:rsid w:val="4CD137FB"/>
    <w:rsid w:val="4DB70FBE"/>
    <w:rsid w:val="4DD17574"/>
    <w:rsid w:val="4F245FE4"/>
    <w:rsid w:val="4F2F22AC"/>
    <w:rsid w:val="4F3023ED"/>
    <w:rsid w:val="4F7832BD"/>
    <w:rsid w:val="4FCB2904"/>
    <w:rsid w:val="4FEBC484"/>
    <w:rsid w:val="519353B5"/>
    <w:rsid w:val="535D73C0"/>
    <w:rsid w:val="5369461B"/>
    <w:rsid w:val="53773B31"/>
    <w:rsid w:val="53885568"/>
    <w:rsid w:val="55802B32"/>
    <w:rsid w:val="56293EE0"/>
    <w:rsid w:val="58351494"/>
    <w:rsid w:val="59D74EA4"/>
    <w:rsid w:val="5A7976DC"/>
    <w:rsid w:val="5A7C4F26"/>
    <w:rsid w:val="5ACF38A1"/>
    <w:rsid w:val="5AF85B05"/>
    <w:rsid w:val="5B9725E1"/>
    <w:rsid w:val="5BF907F8"/>
    <w:rsid w:val="5C026AB8"/>
    <w:rsid w:val="5E2D4789"/>
    <w:rsid w:val="5FC34763"/>
    <w:rsid w:val="6111760E"/>
    <w:rsid w:val="618F19E3"/>
    <w:rsid w:val="61FE26C5"/>
    <w:rsid w:val="62031A89"/>
    <w:rsid w:val="62EC076F"/>
    <w:rsid w:val="62FB09B2"/>
    <w:rsid w:val="632779F9"/>
    <w:rsid w:val="635B58F5"/>
    <w:rsid w:val="63627A46"/>
    <w:rsid w:val="638C3D00"/>
    <w:rsid w:val="64801EFA"/>
    <w:rsid w:val="65222B6E"/>
    <w:rsid w:val="66173D55"/>
    <w:rsid w:val="66BF2AFF"/>
    <w:rsid w:val="66F9203B"/>
    <w:rsid w:val="67AB29C6"/>
    <w:rsid w:val="68070B00"/>
    <w:rsid w:val="685C0145"/>
    <w:rsid w:val="69126A56"/>
    <w:rsid w:val="69701E89"/>
    <w:rsid w:val="6ABE0C43"/>
    <w:rsid w:val="6B6712DB"/>
    <w:rsid w:val="6BCC3834"/>
    <w:rsid w:val="6CB5251A"/>
    <w:rsid w:val="6D3C474D"/>
    <w:rsid w:val="6D716441"/>
    <w:rsid w:val="6D747D07"/>
    <w:rsid w:val="6D9FE5BF"/>
    <w:rsid w:val="6EB7F9C1"/>
    <w:rsid w:val="6ED722D3"/>
    <w:rsid w:val="6F5722EA"/>
    <w:rsid w:val="701557A9"/>
    <w:rsid w:val="72D11D1B"/>
    <w:rsid w:val="73B16886"/>
    <w:rsid w:val="75F799A8"/>
    <w:rsid w:val="77351687"/>
    <w:rsid w:val="77364257"/>
    <w:rsid w:val="784529A4"/>
    <w:rsid w:val="788F277B"/>
    <w:rsid w:val="78E9A5D4"/>
    <w:rsid w:val="7A9B68AB"/>
    <w:rsid w:val="7BEB3862"/>
    <w:rsid w:val="7C4C5F36"/>
    <w:rsid w:val="7D0B73B0"/>
    <w:rsid w:val="7D3354C1"/>
    <w:rsid w:val="7DA35908"/>
    <w:rsid w:val="7DDB9074"/>
    <w:rsid w:val="7DDF5F94"/>
    <w:rsid w:val="7E6F21ED"/>
    <w:rsid w:val="7E8B4DC2"/>
    <w:rsid w:val="7E8D5E3B"/>
    <w:rsid w:val="7ECFD7AB"/>
    <w:rsid w:val="7EF3699C"/>
    <w:rsid w:val="7EFFC512"/>
    <w:rsid w:val="7EFFF178"/>
    <w:rsid w:val="7F0F6120"/>
    <w:rsid w:val="7F1B620C"/>
    <w:rsid w:val="7F364163"/>
    <w:rsid w:val="7F7F248B"/>
    <w:rsid w:val="7FB464DD"/>
    <w:rsid w:val="8BFF8779"/>
    <w:rsid w:val="9F67CA57"/>
    <w:rsid w:val="AFBE7944"/>
    <w:rsid w:val="AFBFD60E"/>
    <w:rsid w:val="AFDF65E4"/>
    <w:rsid w:val="B79D5444"/>
    <w:rsid w:val="BBAF227D"/>
    <w:rsid w:val="BE777297"/>
    <w:rsid w:val="BFAAAD04"/>
    <w:rsid w:val="BFF543C5"/>
    <w:rsid w:val="CFDCC21F"/>
    <w:rsid w:val="D5E7BD21"/>
    <w:rsid w:val="D6DDFF3D"/>
    <w:rsid w:val="D7FD320D"/>
    <w:rsid w:val="DD3BC702"/>
    <w:rsid w:val="DD7E6755"/>
    <w:rsid w:val="DDD32FBE"/>
    <w:rsid w:val="DE7F0462"/>
    <w:rsid w:val="DE9E3CF4"/>
    <w:rsid w:val="DFCB31C3"/>
    <w:rsid w:val="E7EFF4BE"/>
    <w:rsid w:val="EBAD2E77"/>
    <w:rsid w:val="EDAE2922"/>
    <w:rsid w:val="EE3EEDBE"/>
    <w:rsid w:val="EFBC1ACE"/>
    <w:rsid w:val="EFDE0E25"/>
    <w:rsid w:val="F70F4638"/>
    <w:rsid w:val="F73F9B1F"/>
    <w:rsid w:val="F7E701B3"/>
    <w:rsid w:val="F8DEBB2F"/>
    <w:rsid w:val="FBFF72AE"/>
    <w:rsid w:val="FCDDBB9F"/>
    <w:rsid w:val="FE3FAFF8"/>
    <w:rsid w:val="FF6B6BD9"/>
    <w:rsid w:val="FF7554BF"/>
    <w:rsid w:val="FF7BA5AD"/>
    <w:rsid w:val="FFAD7A10"/>
    <w:rsid w:val="FFDFCC08"/>
    <w:rsid w:val="FFF95542"/>
    <w:rsid w:val="FFFB90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88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keepNext/>
      <w:keepLines/>
      <w:outlineLvl w:val="0"/>
    </w:pPr>
    <w:rPr>
      <w:rFonts w:eastAsia="黑体" w:asciiTheme="minorHAnsi" w:hAnsiTheme="minorHAnsi"/>
      <w:b/>
      <w:kern w:val="44"/>
    </w:rPr>
  </w:style>
  <w:style w:type="paragraph" w:styleId="3">
    <w:name w:val="heading 2"/>
    <w:basedOn w:val="1"/>
    <w:next w:val="1"/>
    <w:semiHidden/>
    <w:unhideWhenUsed/>
    <w:qFormat/>
    <w:uiPriority w:val="0"/>
    <w:pPr>
      <w:keepNext/>
      <w:keepLines/>
      <w:outlineLvl w:val="1"/>
    </w:pPr>
    <w:rPr>
      <w:rFonts w:ascii="Arial" w:hAnsi="Arial" w:eastAsia="楷体_GB2312"/>
      <w:b/>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character" w:customStyle="1" w:styleId="10">
    <w:name w:val="font51"/>
    <w:qFormat/>
    <w:uiPriority w:val="0"/>
    <w:rPr>
      <w:rFonts w:hint="eastAsia" w:ascii="宋体" w:hAnsi="宋体" w:eastAsia="宋体" w:cs="宋体"/>
      <w:color w:val="000000"/>
      <w:sz w:val="18"/>
      <w:szCs w:val="18"/>
      <w:u w:val="none"/>
    </w:rPr>
  </w:style>
  <w:style w:type="paragraph" w:customStyle="1" w:styleId="11">
    <w:name w:val="text"/>
    <w:qFormat/>
    <w:uiPriority w:val="0"/>
    <w:pPr>
      <w:widowControl w:val="0"/>
      <w:spacing w:line="360" w:lineRule="auto"/>
      <w:ind w:firstLine="420" w:firstLineChars="200"/>
      <w:jc w:val="both"/>
    </w:pPr>
    <w:rPr>
      <w:rFonts w:ascii="Times New Roman" w:hAnsi="Times New Roman" w:eastAsia="仿宋_GB2312" w:cs="Times New Roman"/>
      <w:kern w:val="2"/>
      <w:sz w:val="24"/>
      <w:lang w:val="en-US" w:eastAsia="zh-CN" w:bidi="ar-SA"/>
    </w:rPr>
  </w:style>
  <w:style w:type="paragraph" w:customStyle="1" w:styleId="12">
    <w:name w:val="Revision"/>
    <w:hidden/>
    <w:semiHidden/>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5067</Words>
  <Characters>5125</Characters>
  <Lines>41</Lines>
  <Paragraphs>11</Paragraphs>
  <TotalTime>171</TotalTime>
  <ScaleCrop>false</ScaleCrop>
  <LinksUpToDate>false</LinksUpToDate>
  <CharactersWithSpaces>5368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2022-09-03T06:48:00Z</dcterms:created>
  <dc:creator>鑫</dc:creator>
  <cp:lastModifiedBy>蒿云鹏</cp:lastModifiedBy>
  <cp:lastPrinted>2023-04-05T17:18:00Z</cp:lastPrinted>
  <dcterms:modified xsi:type="dcterms:W3CDTF">2023-04-06T01:38:40Z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59B79FC5CD264C0ABADE1B96EB658D02_13</vt:lpwstr>
  </property>
</Properties>
</file>