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AF97F">
      <w:pPr>
        <w:rPr>
          <w:rFonts w:hint="eastAsia"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14:paraId="4A38060A">
      <w:pPr>
        <w:keepNext w:val="0"/>
        <w:keepLines w:val="0"/>
        <w:pageBreakBefore w:val="0"/>
        <w:widowControl/>
        <w:tabs>
          <w:tab w:val="left" w:pos="850"/>
        </w:tabs>
        <w:kinsoku/>
        <w:wordWrap/>
        <w:overflowPunct/>
        <w:topLinePunct w:val="0"/>
        <w:autoSpaceDE/>
        <w:autoSpaceDN/>
        <w:bidi w:val="0"/>
        <w:adjustRightInd/>
        <w:snapToGrid/>
        <w:spacing w:line="600" w:lineRule="exact"/>
        <w:jc w:val="center"/>
        <w:textAlignment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w:t>
      </w:r>
      <w:r>
        <w:rPr>
          <w:rFonts w:hint="default" w:ascii="方正小标宋简体" w:hAnsi="方正小标宋简体" w:eastAsia="方正小标宋简体" w:cs="方正小标宋简体"/>
          <w:sz w:val="44"/>
          <w:szCs w:val="44"/>
          <w:lang w:eastAsia="zh-CN"/>
        </w:rPr>
        <w:t>度</w:t>
      </w:r>
      <w:r>
        <w:rPr>
          <w:rFonts w:hint="eastAsia" w:ascii="方正小标宋简体" w:hAnsi="方正小标宋简体" w:eastAsia="方正小标宋简体" w:cs="方正小标宋简体"/>
          <w:sz w:val="44"/>
          <w:szCs w:val="44"/>
          <w:lang w:val="en-US" w:eastAsia="zh-CN"/>
        </w:rPr>
        <w:t>第二次部门联合“双随机、一公开”</w:t>
      </w:r>
    </w:p>
    <w:p w14:paraId="648775E8">
      <w:pPr>
        <w:keepNext w:val="0"/>
        <w:keepLines w:val="0"/>
        <w:pageBreakBefore w:val="0"/>
        <w:kinsoku/>
        <w:wordWrap/>
        <w:overflowPunct/>
        <w:topLinePunct w:val="0"/>
        <w:autoSpaceDE/>
        <w:autoSpaceDN/>
        <w:bidi w:val="0"/>
        <w:adjustRightInd/>
        <w:snapToGrid/>
        <w:spacing w:line="6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暨跨部门综合监管</w:t>
      </w:r>
      <w:r>
        <w:rPr>
          <w:rFonts w:hint="eastAsia" w:ascii="方正小标宋简体" w:hAnsi="方正小标宋简体" w:eastAsia="方正小标宋简体" w:cs="方正小标宋简体"/>
          <w:sz w:val="44"/>
          <w:szCs w:val="44"/>
          <w:lang w:val="en-US" w:eastAsia="zh-CN"/>
        </w:rPr>
        <w:t>集中抽查任务表</w:t>
      </w:r>
    </w:p>
    <w:p w14:paraId="77375062">
      <w:pPr>
        <w:widowControl/>
        <w:jc w:val="center"/>
        <w:textAlignment w:val="center"/>
        <w:rPr>
          <w:rFonts w:ascii="黑体" w:hAnsi="宋体" w:eastAsia="黑体" w:cs="黑体"/>
          <w:color w:val="000000"/>
          <w:sz w:val="24"/>
        </w:rPr>
      </w:pPr>
    </w:p>
    <w:tbl>
      <w:tblPr>
        <w:tblStyle w:val="6"/>
        <w:tblpPr w:leftFromText="180" w:rightFromText="180" w:vertAnchor="text" w:horzAnchor="page" w:tblpXSpec="center" w:tblpY="-73"/>
        <w:tblOverlap w:val="never"/>
        <w:tblW w:w="12886" w:type="dxa"/>
        <w:jc w:val="center"/>
        <w:tblLayout w:type="fixed"/>
        <w:tblCellMar>
          <w:top w:w="15" w:type="dxa"/>
          <w:left w:w="15" w:type="dxa"/>
          <w:bottom w:w="15" w:type="dxa"/>
          <w:right w:w="15" w:type="dxa"/>
        </w:tblCellMar>
      </w:tblPr>
      <w:tblGrid>
        <w:gridCol w:w="447"/>
        <w:gridCol w:w="629"/>
        <w:gridCol w:w="1001"/>
        <w:gridCol w:w="584"/>
        <w:gridCol w:w="584"/>
        <w:gridCol w:w="586"/>
        <w:gridCol w:w="655"/>
        <w:gridCol w:w="975"/>
        <w:gridCol w:w="990"/>
        <w:gridCol w:w="6435"/>
      </w:tblGrid>
      <w:tr w14:paraId="78987059">
        <w:tblPrEx>
          <w:tblCellMar>
            <w:top w:w="15" w:type="dxa"/>
            <w:left w:w="15" w:type="dxa"/>
            <w:bottom w:w="15" w:type="dxa"/>
            <w:right w:w="15" w:type="dxa"/>
          </w:tblCellMar>
        </w:tblPrEx>
        <w:trPr>
          <w:trHeight w:val="921" w:hRule="atLeast"/>
          <w:jc w:val="center"/>
        </w:trPr>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06A5">
            <w:pPr>
              <w:widowControl/>
              <w:jc w:val="center"/>
              <w:textAlignment w:val="center"/>
              <w:rPr>
                <w:rFonts w:hint="default" w:ascii="黑体" w:hAnsi="宋体" w:eastAsia="黑体" w:cs="黑体"/>
                <w:color w:val="000000"/>
                <w:sz w:val="24"/>
              </w:rPr>
            </w:pPr>
            <w:r>
              <w:rPr>
                <w:rFonts w:ascii="黑体" w:hAnsi="宋体" w:eastAsia="黑体" w:cs="黑体"/>
                <w:color w:val="000000"/>
                <w:sz w:val="24"/>
              </w:rPr>
              <w:t>序号</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EE88">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lang w:val="en-US" w:eastAsia="zh-CN" w:bidi="ar"/>
              </w:rPr>
              <w:t>监管</w:t>
            </w:r>
            <w:r>
              <w:rPr>
                <w:rFonts w:hint="eastAsia" w:ascii="黑体" w:hAnsi="宋体" w:eastAsia="黑体" w:cs="黑体"/>
                <w:color w:val="000000"/>
                <w:kern w:val="0"/>
                <w:sz w:val="24"/>
                <w:lang w:bidi="ar"/>
              </w:rPr>
              <w:t>领域</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E43F">
            <w:pPr>
              <w:widowControl/>
              <w:spacing w:line="30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联合</w:t>
            </w:r>
            <w:r>
              <w:rPr>
                <w:rFonts w:hint="eastAsia" w:ascii="黑体" w:hAnsi="宋体" w:eastAsia="黑体" w:cs="黑体"/>
                <w:color w:val="000000"/>
                <w:kern w:val="0"/>
                <w:sz w:val="24"/>
                <w:lang w:val="en-US" w:eastAsia="zh-CN" w:bidi="ar"/>
              </w:rPr>
              <w:t>监管</w:t>
            </w:r>
            <w:r>
              <w:rPr>
                <w:rFonts w:hint="eastAsia" w:ascii="黑体" w:hAnsi="宋体" w:eastAsia="黑体" w:cs="黑体"/>
                <w:color w:val="000000"/>
                <w:kern w:val="0"/>
                <w:sz w:val="24"/>
                <w:lang w:bidi="ar"/>
              </w:rPr>
              <w:t>事项</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5243">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检查对象</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83AA">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涉及地市</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26B5">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检查层级</w:t>
            </w:r>
          </w:p>
        </w:tc>
        <w:tc>
          <w:tcPr>
            <w:tcW w:w="1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3C41FC">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检查部门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B056">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检查事项</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6D50">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lang w:val="en-US" w:eastAsia="zh-CN" w:bidi="ar"/>
              </w:rPr>
              <w:t>检查</w:t>
            </w:r>
            <w:r>
              <w:rPr>
                <w:rFonts w:hint="eastAsia" w:ascii="黑体" w:hAnsi="宋体" w:eastAsia="黑体" w:cs="黑体"/>
                <w:color w:val="000000"/>
                <w:kern w:val="0"/>
                <w:sz w:val="24"/>
                <w:lang w:bidi="ar"/>
              </w:rPr>
              <w:t>内容</w:t>
            </w:r>
          </w:p>
        </w:tc>
      </w:tr>
      <w:tr w14:paraId="7DE2F328">
        <w:tblPrEx>
          <w:tblCellMar>
            <w:top w:w="15" w:type="dxa"/>
            <w:left w:w="15" w:type="dxa"/>
            <w:bottom w:w="15" w:type="dxa"/>
            <w:right w:w="15" w:type="dxa"/>
          </w:tblCellMar>
        </w:tblPrEx>
        <w:trPr>
          <w:trHeight w:val="1020" w:hRule="atLeast"/>
          <w:jc w:val="center"/>
        </w:trPr>
        <w:tc>
          <w:tcPr>
            <w:tcW w:w="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B6846">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1</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6D278D">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val="en-US" w:eastAsia="zh-CN" w:bidi="ar"/>
              </w:rPr>
              <w:t>对食盐定点企业的检查</w:t>
            </w:r>
          </w:p>
        </w:tc>
        <w:tc>
          <w:tcPr>
            <w:tcW w:w="1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4B314">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val="en-US" w:eastAsia="zh-CN" w:bidi="ar"/>
              </w:rPr>
              <w:t>食盐定点企业资质、流通渠道、销售范围、经营记录、食盐储备情况跨部门综合监管</w:t>
            </w:r>
          </w:p>
        </w:tc>
        <w:tc>
          <w:tcPr>
            <w:tcW w:w="5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60564">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val="en-US" w:eastAsia="zh-CN" w:bidi="ar"/>
              </w:rPr>
              <w:t>企业、个体工商户、社会组织及自然人</w:t>
            </w:r>
          </w:p>
        </w:tc>
        <w:tc>
          <w:tcPr>
            <w:tcW w:w="5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CEC91">
            <w:pPr>
              <w:widowControl/>
              <w:jc w:val="center"/>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13市（除青岛、烟台、菏泽）</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F03220">
            <w:pPr>
              <w:widowControl/>
              <w:jc w:val="center"/>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省、市、县（市、区）级</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12F7">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发起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CE67F">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食盐专营监管负责部门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4AEC">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食盐专营工作检查</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51EF">
            <w:pPr>
              <w:widowControl/>
              <w:jc w:val="left"/>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食盐定点企业资质、流通渠道、销售范围、企业（零售单位）生产经营记录、食盐定点企业社会责任储备情况检查。</w:t>
            </w:r>
          </w:p>
        </w:tc>
      </w:tr>
      <w:tr w14:paraId="218F61B0">
        <w:tblPrEx>
          <w:tblCellMar>
            <w:top w:w="15" w:type="dxa"/>
            <w:left w:w="15" w:type="dxa"/>
            <w:bottom w:w="15" w:type="dxa"/>
            <w:right w:w="15" w:type="dxa"/>
          </w:tblCellMar>
        </w:tblPrEx>
        <w:trPr>
          <w:trHeight w:val="3491" w:hRule="atLeast"/>
          <w:jc w:val="center"/>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EF5C2">
            <w:pPr>
              <w:jc w:val="center"/>
              <w:rPr>
                <w:rFonts w:ascii="仿宋_GB2312" w:hAnsi="宋体" w:eastAsia="仿宋_GB2312" w:cs="仿宋_GB2312"/>
                <w:color w:val="000000"/>
                <w:sz w:val="18"/>
                <w:szCs w:val="18"/>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E05AB">
            <w:pPr>
              <w:jc w:val="left"/>
              <w:rPr>
                <w:rFonts w:ascii="仿宋" w:hAnsi="仿宋" w:eastAsia="仿宋" w:cs="仿宋"/>
                <w:color w:val="000000"/>
                <w:sz w:val="18"/>
                <w:szCs w:val="18"/>
              </w:rP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BE6E2">
            <w:pPr>
              <w:jc w:val="center"/>
              <w:rPr>
                <w:rFonts w:ascii="仿宋" w:hAnsi="仿宋" w:eastAsia="仿宋" w:cs="仿宋"/>
                <w:color w:val="000000"/>
                <w:sz w:val="18"/>
                <w:szCs w:val="18"/>
              </w:rPr>
            </w:pPr>
          </w:p>
        </w:tc>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F7B81">
            <w:pPr>
              <w:jc w:val="center"/>
              <w:rPr>
                <w:rFonts w:ascii="仿宋" w:hAnsi="仿宋" w:eastAsia="仿宋" w:cs="仿宋"/>
                <w:color w:val="000000"/>
                <w:sz w:val="18"/>
                <w:szCs w:val="18"/>
              </w:rPr>
            </w:pPr>
          </w:p>
        </w:tc>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4F2D0">
            <w:pPr>
              <w:jc w:val="center"/>
              <w:rPr>
                <w:rFonts w:ascii="仿宋" w:hAnsi="仿宋" w:eastAsia="仿宋" w:cs="仿宋"/>
                <w:color w:val="000000"/>
                <w:sz w:val="18"/>
                <w:szCs w:val="18"/>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C59C1">
            <w:pPr>
              <w:jc w:val="center"/>
              <w:rPr>
                <w:rFonts w:ascii="仿宋" w:hAnsi="仿宋" w:eastAsia="仿宋" w:cs="仿宋"/>
                <w:color w:val="000000"/>
                <w:sz w:val="18"/>
                <w:szCs w:val="18"/>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5E8C">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配合</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8D453">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市场监管部门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1F09">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1.年度报告公示信息的检查</w:t>
            </w:r>
            <w:r>
              <w:rPr>
                <w:rFonts w:hint="eastAsia" w:ascii="仿宋" w:hAnsi="仿宋" w:eastAsia="仿宋" w:cs="仿宋"/>
                <w:color w:val="000000"/>
                <w:sz w:val="18"/>
                <w:szCs w:val="18"/>
                <w:lang w:val="en-US" w:eastAsia="zh-CN"/>
              </w:rPr>
              <w:br w:type="textWrapping"/>
            </w:r>
            <w:r>
              <w:rPr>
                <w:rFonts w:hint="eastAsia" w:ascii="仿宋" w:hAnsi="仿宋" w:eastAsia="仿宋" w:cs="仿宋"/>
                <w:color w:val="000000"/>
                <w:sz w:val="18"/>
                <w:szCs w:val="18"/>
                <w:lang w:val="en-US" w:eastAsia="zh-CN"/>
              </w:rPr>
              <w:t>2.即时公示信息的检查</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3069">
            <w:pPr>
              <w:widowControl/>
              <w:jc w:val="left"/>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1.年度报告公示信息的检查：通信地址、邮政编码、联系电话、电子邮箱等信息；开业、歇业、清算等存续状态信息；投资设立企业、购买股权信息；企业为有限责任公司或者股份有限公司的，其股东或者发起人认缴和实缴的出资额、出资时间、出资方式等信息；有限责任公司股东股权转让等股权变更信息；网站以及从事网络经营的网店的名称、网址等信息；从业人数、资产总额、负债总额、对外提供保证担保、所有者权益合计、营业总收入、主营业务收入、利润总额、净利润、纳税总额信息。</w:t>
            </w:r>
            <w:r>
              <w:rPr>
                <w:rFonts w:hint="eastAsia" w:ascii="仿宋" w:hAnsi="仿宋" w:eastAsia="仿宋" w:cs="仿宋"/>
                <w:color w:val="000000"/>
                <w:sz w:val="18"/>
                <w:szCs w:val="18"/>
                <w:lang w:val="en-US" w:eastAsia="zh-CN"/>
              </w:rPr>
              <w:br w:type="textWrapping"/>
            </w:r>
            <w:r>
              <w:rPr>
                <w:rFonts w:hint="eastAsia" w:ascii="仿宋" w:hAnsi="仿宋" w:eastAsia="仿宋" w:cs="仿宋"/>
                <w:color w:val="000000"/>
                <w:sz w:val="18"/>
                <w:szCs w:val="18"/>
                <w:lang w:val="en-US" w:eastAsia="zh-CN"/>
              </w:rPr>
              <w:t>2.即时公示信息的检查：有限责任公司股东或者股份有限公司发起人认缴和实缴的出资额、出资时间、出资方式等信息；有限责任公司股东股权转让等股权变更信息；行政许可取得、变更、延续信息；知识产权出质登记信息；受到行政处罚的信息；其他依法应当公示的信息。</w:t>
            </w:r>
          </w:p>
        </w:tc>
      </w:tr>
    </w:tbl>
    <w:p w14:paraId="126B7162">
      <w:pPr>
        <w:rPr>
          <w:rFonts w:ascii="黑体" w:hAnsi="黑体" w:eastAsia="黑体" w:cs="黑体"/>
          <w:sz w:val="32"/>
          <w:szCs w:val="32"/>
        </w:rPr>
      </w:pPr>
    </w:p>
    <w:p w14:paraId="6AD7DB0C">
      <w:pPr>
        <w:rPr>
          <w:rFonts w:ascii="黑体" w:hAnsi="黑体" w:eastAsia="黑体" w:cs="黑体"/>
          <w:sz w:val="32"/>
          <w:szCs w:val="32"/>
        </w:rPr>
      </w:pPr>
      <w:r>
        <w:rPr>
          <w:rFonts w:hint="eastAsia" w:ascii="黑体" w:hAnsi="黑体" w:eastAsia="黑体" w:cs="黑体"/>
          <w:sz w:val="32"/>
          <w:szCs w:val="32"/>
        </w:rPr>
        <w:t>附件2</w:t>
      </w:r>
    </w:p>
    <w:p w14:paraId="1FE5B70B">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lang w:bidi="ar"/>
        </w:rPr>
        <w:t>食盐专营工作检查企业名单（</w:t>
      </w:r>
      <w:r>
        <w:rPr>
          <w:rFonts w:hint="eastAsia" w:ascii="楷体" w:hAnsi="楷体" w:eastAsia="楷体" w:cs="楷体"/>
          <w:color w:val="000000"/>
          <w:kern w:val="0"/>
          <w:sz w:val="44"/>
          <w:szCs w:val="44"/>
          <w:lang w:bidi="ar"/>
        </w:rPr>
        <w:t>抽查对象清单</w:t>
      </w:r>
      <w:r>
        <w:rPr>
          <w:rFonts w:hint="eastAsia" w:ascii="方正小标宋简体" w:hAnsi="方正小标宋简体" w:eastAsia="方正小标宋简体" w:cs="方正小标宋简体"/>
          <w:color w:val="000000"/>
          <w:kern w:val="0"/>
          <w:sz w:val="44"/>
          <w:szCs w:val="44"/>
          <w:lang w:bidi="ar"/>
        </w:rPr>
        <w:t>）</w:t>
      </w:r>
    </w:p>
    <w:tbl>
      <w:tblPr>
        <w:tblStyle w:val="6"/>
        <w:tblpPr w:leftFromText="180" w:rightFromText="180" w:vertAnchor="text" w:horzAnchor="page" w:tblpXSpec="center" w:tblpY="360"/>
        <w:tblOverlap w:val="never"/>
        <w:tblW w:w="136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6"/>
        <w:gridCol w:w="417"/>
        <w:gridCol w:w="465"/>
        <w:gridCol w:w="3177"/>
        <w:gridCol w:w="1855"/>
        <w:gridCol w:w="1704"/>
        <w:gridCol w:w="4678"/>
        <w:gridCol w:w="912"/>
      </w:tblGrid>
      <w:tr w14:paraId="4B54E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36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E2F8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3177" w:type="dxa"/>
            <w:tcBorders>
              <w:top w:val="single" w:color="000000" w:sz="4" w:space="0"/>
              <w:left w:val="nil"/>
              <w:bottom w:val="single" w:color="000000" w:sz="4" w:space="0"/>
              <w:right w:val="single" w:color="000000" w:sz="4" w:space="0"/>
            </w:tcBorders>
            <w:shd w:val="clear" w:color="auto" w:fill="auto"/>
            <w:vAlign w:val="center"/>
          </w:tcPr>
          <w:p w14:paraId="1C52F80F">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shd w:val="clear" w:color="auto" w:fill="auto"/>
              </w:rPr>
            </w:pPr>
            <w:r>
              <w:rPr>
                <w:rFonts w:hint="eastAsia" w:ascii="宋体" w:hAnsi="宋体" w:eastAsia="宋体" w:cs="宋体"/>
                <w:b/>
                <w:bCs/>
                <w:i w:val="0"/>
                <w:iCs w:val="0"/>
                <w:color w:val="auto"/>
                <w:kern w:val="0"/>
                <w:sz w:val="20"/>
                <w:szCs w:val="20"/>
                <w:u w:val="none"/>
                <w:shd w:val="clear" w:color="auto" w:fill="auto"/>
                <w:lang w:val="en-US" w:eastAsia="zh-CN" w:bidi="ar"/>
              </w:rPr>
              <w:t>监管对象名称</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E72F">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shd w:val="clear" w:color="auto" w:fill="auto"/>
              </w:rPr>
            </w:pPr>
            <w:r>
              <w:rPr>
                <w:rFonts w:hint="eastAsia" w:ascii="宋体" w:hAnsi="宋体" w:eastAsia="宋体" w:cs="宋体"/>
                <w:b/>
                <w:bCs/>
                <w:i w:val="0"/>
                <w:iCs w:val="0"/>
                <w:color w:val="auto"/>
                <w:kern w:val="0"/>
                <w:sz w:val="20"/>
                <w:szCs w:val="20"/>
                <w:u w:val="none"/>
                <w:shd w:val="clear" w:color="auto" w:fill="auto"/>
                <w:lang w:val="en-US" w:eastAsia="zh-CN" w:bidi="ar"/>
              </w:rPr>
              <w:t>监管对象唯一编码</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0EBC">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shd w:val="clear" w:color="auto" w:fill="auto"/>
              </w:rPr>
            </w:pPr>
            <w:r>
              <w:rPr>
                <w:rFonts w:hint="eastAsia" w:ascii="宋体" w:hAnsi="宋体" w:eastAsia="宋体" w:cs="宋体"/>
                <w:b/>
                <w:bCs/>
                <w:i w:val="0"/>
                <w:iCs w:val="0"/>
                <w:color w:val="auto"/>
                <w:kern w:val="0"/>
                <w:sz w:val="20"/>
                <w:szCs w:val="20"/>
                <w:u w:val="none"/>
                <w:shd w:val="clear" w:color="auto" w:fill="auto"/>
                <w:lang w:val="en-US" w:eastAsia="zh-CN" w:bidi="ar"/>
              </w:rPr>
              <w:t>管辖机关</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7998">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shd w:val="clear" w:color="auto" w:fill="auto"/>
              </w:rPr>
            </w:pPr>
            <w:r>
              <w:rPr>
                <w:rFonts w:hint="eastAsia" w:ascii="宋体" w:hAnsi="宋体" w:eastAsia="宋体" w:cs="宋体"/>
                <w:b/>
                <w:bCs/>
                <w:i w:val="0"/>
                <w:iCs w:val="0"/>
                <w:color w:val="auto"/>
                <w:kern w:val="0"/>
                <w:sz w:val="20"/>
                <w:szCs w:val="20"/>
                <w:u w:val="none"/>
                <w:shd w:val="clear" w:color="auto" w:fill="auto"/>
                <w:lang w:val="en-US" w:eastAsia="zh-CN" w:bidi="ar"/>
              </w:rPr>
              <w:t>住所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4BC9">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shd w:val="clear" w:color="auto" w:fill="auto"/>
              </w:rPr>
            </w:pPr>
            <w:r>
              <w:rPr>
                <w:rFonts w:hint="eastAsia" w:ascii="宋体" w:hAnsi="宋体" w:eastAsia="宋体" w:cs="宋体"/>
                <w:b/>
                <w:bCs/>
                <w:i w:val="0"/>
                <w:iCs w:val="0"/>
                <w:color w:val="auto"/>
                <w:kern w:val="0"/>
                <w:sz w:val="20"/>
                <w:szCs w:val="20"/>
                <w:u w:val="none"/>
                <w:shd w:val="clear" w:color="auto" w:fill="auto"/>
                <w:lang w:val="en-US" w:eastAsia="zh-CN" w:bidi="ar"/>
              </w:rPr>
              <w:t>公共信用评价</w:t>
            </w:r>
          </w:p>
        </w:tc>
      </w:tr>
      <w:tr w14:paraId="42D53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105AC">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w:t>
            </w:r>
          </w:p>
        </w:tc>
        <w:tc>
          <w:tcPr>
            <w:tcW w:w="417"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1A9E8AF">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济南</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DB0C8">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w:t>
            </w:r>
          </w:p>
        </w:tc>
        <w:tc>
          <w:tcPr>
            <w:tcW w:w="3177" w:type="dxa"/>
            <w:tcBorders>
              <w:top w:val="single" w:color="000000" w:sz="4" w:space="0"/>
              <w:left w:val="nil"/>
              <w:bottom w:val="single" w:color="000000" w:sz="4" w:space="0"/>
              <w:right w:val="single" w:color="000000" w:sz="4" w:space="0"/>
            </w:tcBorders>
            <w:shd w:val="clear" w:color="auto" w:fill="auto"/>
            <w:vAlign w:val="center"/>
          </w:tcPr>
          <w:p w14:paraId="647E55C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山东省鲁盐集团有限公司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88D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91370000562508842L</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FC8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济南市高新开发区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95F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山东省济南市高新区旅游路8777号国泰财智广场3号楼4层</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9073">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51DB3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5FD0A">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2</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6E0CC15">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0007A">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2</w:t>
            </w:r>
          </w:p>
        </w:tc>
        <w:tc>
          <w:tcPr>
            <w:tcW w:w="3177" w:type="dxa"/>
            <w:tcBorders>
              <w:top w:val="single" w:color="000000" w:sz="4" w:space="0"/>
              <w:left w:val="nil"/>
              <w:bottom w:val="single" w:color="000000" w:sz="4" w:space="0"/>
              <w:right w:val="single" w:color="000000" w:sz="4" w:space="0"/>
            </w:tcBorders>
            <w:shd w:val="clear" w:color="auto" w:fill="auto"/>
            <w:vAlign w:val="center"/>
          </w:tcPr>
          <w:p w14:paraId="2E498D4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山东省鲁盐经贸有限公司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21C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91370000562509044L</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D09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济南市高新开发区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53D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山东省济南市高新区旅游路8777号国泰财智广场3号楼3楼316室</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82F0">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3504F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06F56">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3</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5391581">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38F5E">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3</w:t>
            </w:r>
          </w:p>
        </w:tc>
        <w:tc>
          <w:tcPr>
            <w:tcW w:w="3177" w:type="dxa"/>
            <w:tcBorders>
              <w:top w:val="single" w:color="000000" w:sz="4" w:space="0"/>
              <w:left w:val="nil"/>
              <w:bottom w:val="single" w:color="000000" w:sz="4" w:space="0"/>
              <w:right w:val="single" w:color="000000" w:sz="4" w:space="0"/>
            </w:tcBorders>
            <w:shd w:val="clear" w:color="auto" w:fill="auto"/>
            <w:vAlign w:val="center"/>
          </w:tcPr>
          <w:p w14:paraId="79C6387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雪天盐业集团股份有限公司山东分公司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5A9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91370104MA3QDGY828</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51DC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济南市天桥区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059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山东省济南市天桥区泺口街道临湖公馆花园1--1929</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254F">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7FF56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1F8F2">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4</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412F5D7">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85E41">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4</w:t>
            </w:r>
          </w:p>
        </w:tc>
        <w:tc>
          <w:tcPr>
            <w:tcW w:w="3177" w:type="dxa"/>
            <w:tcBorders>
              <w:top w:val="single" w:color="000000" w:sz="4" w:space="0"/>
              <w:left w:val="nil"/>
              <w:bottom w:val="single" w:color="000000" w:sz="4" w:space="0"/>
              <w:right w:val="single" w:color="000000" w:sz="4" w:space="0"/>
            </w:tcBorders>
            <w:shd w:val="clear" w:color="auto" w:fill="auto"/>
            <w:vAlign w:val="center"/>
          </w:tcPr>
          <w:p w14:paraId="76150FA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济南盐业有限公司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7A7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91370105163144607J</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E3FB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济南市历城区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DAA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山东省济南市历城区鲍山街道烈士山东路1号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76F7">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34D5A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D410D">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5</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5EFF0DA">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8753A">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5</w:t>
            </w:r>
          </w:p>
        </w:tc>
        <w:tc>
          <w:tcPr>
            <w:tcW w:w="3177" w:type="dxa"/>
            <w:tcBorders>
              <w:top w:val="single" w:color="000000" w:sz="4" w:space="0"/>
              <w:left w:val="nil"/>
              <w:bottom w:val="single" w:color="000000" w:sz="4" w:space="0"/>
              <w:right w:val="single" w:color="000000" w:sz="4" w:space="0"/>
            </w:tcBorders>
            <w:shd w:val="clear" w:color="auto" w:fill="auto"/>
            <w:vAlign w:val="center"/>
          </w:tcPr>
          <w:p w14:paraId="1F4EB75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济南长清盐业有限公司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555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91370113MA3NQUUB8D</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FBB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济南市长清区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61A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山东省济南市长清区平安街道办事处平安北路469号206室</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64B7">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C</w:t>
            </w:r>
          </w:p>
        </w:tc>
      </w:tr>
      <w:tr w14:paraId="6BEB2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3F1EB">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6</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8AD0E61">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CE1DB">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6</w:t>
            </w:r>
          </w:p>
        </w:tc>
        <w:tc>
          <w:tcPr>
            <w:tcW w:w="3177" w:type="dxa"/>
            <w:tcBorders>
              <w:top w:val="single" w:color="000000" w:sz="4" w:space="0"/>
              <w:left w:val="nil"/>
              <w:bottom w:val="single" w:color="000000" w:sz="4" w:space="0"/>
              <w:right w:val="single" w:color="000000" w:sz="4" w:space="0"/>
            </w:tcBorders>
            <w:shd w:val="clear" w:color="auto" w:fill="auto"/>
            <w:vAlign w:val="center"/>
          </w:tcPr>
          <w:p w14:paraId="2F7183F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济南平阴盐业有限公司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6B0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91370124MA3NL4A10J</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FE9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济南市平阴县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A58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山东省济南市平阴县县城青龙路5号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F741">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36E61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371F5">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7</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CC69814">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F3CD3">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7</w:t>
            </w:r>
          </w:p>
        </w:tc>
        <w:tc>
          <w:tcPr>
            <w:tcW w:w="3177" w:type="dxa"/>
            <w:tcBorders>
              <w:top w:val="single" w:color="000000" w:sz="4" w:space="0"/>
              <w:left w:val="nil"/>
              <w:bottom w:val="single" w:color="000000" w:sz="4" w:space="0"/>
              <w:right w:val="single" w:color="000000" w:sz="4" w:space="0"/>
            </w:tcBorders>
            <w:shd w:val="clear" w:color="auto" w:fill="auto"/>
            <w:vAlign w:val="center"/>
          </w:tcPr>
          <w:p w14:paraId="1DA0B05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济南济阳盐业有限公司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783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91370125MA3NK9357F</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AE3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济南市济阳县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FBA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山东省济南市济阳县济阳街道临栆路北侧大邝村西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6A4D">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6C988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710D2">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8</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0F0C756">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BFA1D">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8</w:t>
            </w:r>
          </w:p>
        </w:tc>
        <w:tc>
          <w:tcPr>
            <w:tcW w:w="3177" w:type="dxa"/>
            <w:tcBorders>
              <w:top w:val="single" w:color="000000" w:sz="4" w:space="0"/>
              <w:left w:val="nil"/>
              <w:bottom w:val="single" w:color="000000" w:sz="4" w:space="0"/>
              <w:right w:val="single" w:color="000000" w:sz="4" w:space="0"/>
            </w:tcBorders>
            <w:shd w:val="clear" w:color="auto" w:fill="auto"/>
            <w:vAlign w:val="center"/>
          </w:tcPr>
          <w:p w14:paraId="2CDB881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商河惠商盐业有限公司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411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91370126727557336B</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6AB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济南市商河县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F05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山东省济南市商河县兴隆街以西、利民街以南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9516">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24B5C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A21FA">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5EA401E">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CE752">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w:t>
            </w:r>
          </w:p>
        </w:tc>
        <w:tc>
          <w:tcPr>
            <w:tcW w:w="3177" w:type="dxa"/>
            <w:tcBorders>
              <w:top w:val="single" w:color="000000" w:sz="4" w:space="0"/>
              <w:left w:val="nil"/>
              <w:bottom w:val="single" w:color="000000" w:sz="4" w:space="0"/>
              <w:right w:val="single" w:color="000000" w:sz="4" w:space="0"/>
            </w:tcBorders>
            <w:shd w:val="clear" w:color="auto" w:fill="auto"/>
            <w:vAlign w:val="center"/>
          </w:tcPr>
          <w:p w14:paraId="4BFE485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济南章丘盐业有限公司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164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91370181MA3NF5LK6J</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50D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济南市章丘区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81D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山东省济南市章丘区双山街道世纪西路3455号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F2E3">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43784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0932A">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10</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1426488">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15439">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10</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9D5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山东省鲁盐集团鲁中有限公司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538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91370302MA3UAFAQ1T</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FB3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淄博市淄川区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235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山东省淄博市淄川区松龄路街道办事处柳泉社区松龄东路113号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E0FA">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28696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264D2">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11</w:t>
            </w:r>
          </w:p>
        </w:tc>
        <w:tc>
          <w:tcPr>
            <w:tcW w:w="417"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F9AD196">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淄博</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B91D2">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AA4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淄博盐业有限公司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6FB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91370303729260421A</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EC4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淄博市高新区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1F6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淄博开发区裕民路130号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2AF2">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76F7C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5C4D7">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12</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CDD366D">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3B4DC">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2</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C58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格尔木盐化（集团）有限责任公司淄博分公司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0AD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91370303MA94AUY857</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375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淄博市高新区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9FE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山东省淄博市高新区张钢北路南首2号院内西北角二层1号办公室</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B93B">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29D6C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F9917">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13</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A752809">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2ED11">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3</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9D1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山东省淄博市博山盐业公司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46E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9137030416428023XR</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842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淄博市博山</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C54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英雄路24号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6949">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13BDD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CCD3F">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14</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3BE0206">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ECCA6">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4</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5AE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齐国盐业（淄博）有限公司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714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91370305MADUAQBU9N</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ED6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淄博市临淄区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308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山东省淄博市临淄区稷下街道东安次村南进村口西南侧</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4072">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5185B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CF8ED">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15</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F31E226">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4C9F7">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5</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1772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淄博市周村华龙盐业有限公司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FD1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91370306706043272W</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8D6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淄博市周村</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252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山东省淄博市周村丝绸路办事处太乙街169号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B73A">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4912E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8C30C">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16</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EB98BA8">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E09DE">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6</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9EB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桓台县聚兴盐业有限公司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AA6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91370321164405987H</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97E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淄博市桓台县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9DE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桓台县火车站西侧</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E9C8">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5BEFC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9EAD2">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17</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04BC6B3">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FB751">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7</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8EB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高青县利国盐业有限责任公司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5B7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9137032216725220XJ</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B82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淄博市高青县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9C5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山东省淄博市高青县田镇街道青苑路北首2号（如意嘉园沿街）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32F3">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2A1E1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E4378">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18</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AD0045E">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1A40A">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8</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D95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沂源盐业有限公司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183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913703231686157034</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BC7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淄博市沂源县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5D4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山东省淄博市沂源县城保丰路10号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4283">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0B452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13DEA">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19</w:t>
            </w:r>
          </w:p>
        </w:tc>
        <w:tc>
          <w:tcPr>
            <w:tcW w:w="417"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0685DB2">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枣庄</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73BE1">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C68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山东省鲁盐集团鲁南有限公司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995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91370400MA3WM7991U</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022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枣庄市直</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A02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山东省枣庄市薛城区茂源路582号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75FD">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7790B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E4194">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20</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6D91A5F">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9F746">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2</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8EA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山东省鲁盐集团滕州有限公司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E22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91370481MA3TR7DWX1</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DDB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枣庄市滕州市</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C87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山东省枣庄市滕州市荆河街道柳屯路96号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1FEE">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091CC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DF96A">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21</w:t>
            </w:r>
          </w:p>
        </w:tc>
        <w:tc>
          <w:tcPr>
            <w:tcW w:w="417"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417BE5A">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东营</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05CE6">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312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东营盐业有限公司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244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91370500796195308U</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2F5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东营市开发区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FBA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山东省东营市开发区南一路355号明佳财富广场西楼1幢807-1室</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FAAF5">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5864D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D834C">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22</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B9E195B">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197DF">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2</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699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东营城区盐业有限公司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6F8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91370502743397686J</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2B2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东营市东营区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D95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山东省东营市东营区庐山路华泰国际金融中心A座</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7705">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6E89D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78C63">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23</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7E42885">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DD29">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3</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14C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东营市河口区盐业有限责任公司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0CB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9137050316484172XQ</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A31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东营市河口区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758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东营市河口区河口街道海宁路232号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DA3C">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322B9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B1FE5">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24</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BF5F658">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E4547">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4</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038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东营鑫大地科技有限公司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339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9137050376665653XM</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819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东营市河口区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A5E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东营市河口区新户镇北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814B">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C</w:t>
            </w:r>
          </w:p>
        </w:tc>
      </w:tr>
      <w:tr w14:paraId="5CC66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773BA">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25</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E8827CE">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3FB08">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5</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88D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东营春兴盐化有限公司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BDB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913705037687338936</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A2E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东营市河口区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3B6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东营市河口区新户乡东六合村</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4FAE3">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665E1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B13C9">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26</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787355D">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C8E8B">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6</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169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东营东岳盐业有限公司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18F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913705037763404751</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8DF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东营市河口区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75D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山东省东营市河口区仙河镇桩三北路9号（孤岛镇代管区域）</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F4F9">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0CCC3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BECE6">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27</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76B39B4">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DD66C">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7</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0A3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东营华汇盐化有限公司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43A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913705210643652447</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B17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东营市垦利区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1F9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东营市垦利区垦东办事处</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4E4F">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C</w:t>
            </w:r>
          </w:p>
        </w:tc>
      </w:tr>
      <w:tr w14:paraId="05305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DEFFB">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28</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81F46D9">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34F0D">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8</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A3D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东营景洪盐化有限公司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1B18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91370521073031705J</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5E4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东营市垦利区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3B3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东营市垦利区红光渔业办事处西5公里</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DB95">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C</w:t>
            </w:r>
          </w:p>
        </w:tc>
      </w:tr>
      <w:tr w14:paraId="5697D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E68B8">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29</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54ECA58">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B1D69">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515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东营正源盐化有限公司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1B8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913705217409621767</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98F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东营市开发区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22E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红光办事处驻地以南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1290">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4582D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136B6">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30</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B3DA299">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4A690">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10</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978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东营市万丰盐业化工有限公司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6BF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91370521773152487Q</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1F1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东营市垦利区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86E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东营市垦利区黄河口镇东八路黄河农场大桥东老防潮堤南3000米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6177">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C</w:t>
            </w:r>
          </w:p>
        </w:tc>
      </w:tr>
      <w:tr w14:paraId="13547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B1F48">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31</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A51B299">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E3E75">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11</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3FD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山东海宏实业集团有限公司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7B4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9137052177970342XU</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FB7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东营市垦利区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7ED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山东省东营市垦利区红光办事处西300米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A0AC">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C</w:t>
            </w:r>
          </w:p>
        </w:tc>
      </w:tr>
      <w:tr w14:paraId="67135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1AB34">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32</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BDD8F29">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C31B0">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12</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099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东营广源盐化有限公司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A7E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91370521780758604W</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706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东营市垦利区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B87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东营市垦利区永安镇东义和村东</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EEA5">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5BCE2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48555">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33</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97A4F68">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995C2">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13</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57F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利津盐业公司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87F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913705221649237416</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61E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东营市利津县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215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利津县滨港路221号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D5BB">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4E658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6D26F">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34</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329A0FB">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8D8CE">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14</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F1E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山东省广饶明华盐化有限责任公司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71A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9137052316496106X6</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A79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东营市广饶县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422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广饶盐区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360B">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7C8C1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9FC9B">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35</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AB7BACA">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7A4F0">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15</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8F7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山东省黄河三角洲农高盐业集团有限公司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348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913705231649645788</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115B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东营黄三角农高区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760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山东省黄三角农高区友谊路29号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8E57">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07785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7DF00">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36</w:t>
            </w:r>
          </w:p>
        </w:tc>
        <w:tc>
          <w:tcPr>
            <w:tcW w:w="417"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D0AB073">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潍坊</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1561C">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5691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山东鲁晶制盐科技有限公司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42E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91370102MA3C8JU937</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D13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潍坊市滨海</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EFF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山东省潍坊市滨海区央子街道珠江西街02198号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2DE7">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03BBF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8ED4C">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37</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A0F44F5">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D96D3">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2</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3F2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山东正浩制盐科技有限公司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CC29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91370687MA3ETY4W3D</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DB4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潍坊市滨海</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7BE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山东省潍坊市滨海经济开发区余粮店村西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6144">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590D7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35B52">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38</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6CC15C7">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D55BD">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3</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D9B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潍坊市盐业有限公司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AC5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91370700165440389X</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D0E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潍坊市潍城区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598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山东省潍坊市奎文区东风东街201号2号楼3号楼4号楼</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9BEE">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4BE60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F3E28">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39</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CF68A89">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98FDC">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4</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F43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潍坊央子盐化集团公司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802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913707001655658274</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322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潍坊市滨海</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D1B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潍坊市滨海经济开发区央子镇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2824">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23972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043E2">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40</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193F346">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7363C">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5</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C3A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山东海化股份有限公司羊口盐场</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F2D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913707005640871805</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B39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潍坊市滨海</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4E4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潍坊滨海经济开发区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726A0">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5D95C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415F9">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41</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9830C43">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94D75">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6</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3F7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昌邑市光大盐化股份有限公司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729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91370700688290842H</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943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潍坊市昌邑市</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F8A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G昌邑市柳疃镇灶户村北（原青乡第二盐场）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3705">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05770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D7138">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42</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BEE2599">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9E3AD">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7</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E15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山东昌邑华盛盐业股份有限公司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DF3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91370700688290885Y</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3FC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潍坊市昌邑市</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A6E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G昌邑市柳疃镇青乡北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6E93">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62A61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AE405">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43</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9D32CE4">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4761">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8</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A88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昌邑市滨海盐化有限公司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19B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9137070068948848X0</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F01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潍坊市昌邑市</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147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I昌邑市卜庄镇政府街2号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AD1C">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4D245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A3639">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44</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30F6849">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CE154">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6FC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山东鑫环实业集团有限公司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B88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913707007059611437</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327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潍坊市滨海</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641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山东潍坊滨海经济开发区北海路16167号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4E93">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0F094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7733E">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45</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8ACB102">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C2CE1">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10</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FE6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潍坊渤海水产综合开发有限公司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A06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913707007059688986</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F29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潍坊市滨海</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2C6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山东省潍坊市滨海区央子街道科创园第二创业大厦1007室</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F1A3">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4C4DD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BC588">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46</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4ACB5C2">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22E8C">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11</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5A3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山东潍坊龙威实业有限公司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D7A9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91370700706353641T</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552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潍坊市滨海</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EAC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潍坊滨海经济开发区海源街与大海路交叉路口</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6899">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B</w:t>
            </w:r>
          </w:p>
        </w:tc>
      </w:tr>
      <w:tr w14:paraId="0CB76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744FE">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47</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EB3ADC4">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9B85">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12</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913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潍坊银丰制盐有限公司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54D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91370700726708593C</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3DD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潍坊市寿光市</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A91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山东省潍坊市滨海经济开发区新兴工业园潍坊宏远化工有限公司院内</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C875">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66BD0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F6276">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48</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1FD89EE">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73C6D">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13</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67C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潍坊镇北盐场有限公司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368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91370700739269358R</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80D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潍坊市滨海</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D7F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山东省潍坊市滨海区央子街道北海路06716号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A7EA">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34252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A4576">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49</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6C8B1A7">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E4352">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14</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9FB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山东寒亭第一盐场有限公司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522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913707008655721988</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EB9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潍坊市滨海</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908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山东潍坊滨海开发区央子街道</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4A50">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3E8D4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B5118">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50</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AAE5191">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31437">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15</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222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潍坊恒海盐业有限公司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689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91370700MA3CCH4Y9N</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731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潍坊市滨海</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EE3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山东省潍坊市滨海区央子街道汉江西街777</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FA43">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334A6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07026">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51</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324F637">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43572">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16</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011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潍坊海发化工科技有限公司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8FC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91370700MA7NBUU11M</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076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潍坊市滨海</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892B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山东省潍坊市滨海区央子街道观海路00266号资本管理中心</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AB17">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2CF93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49A75">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52</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AC22C9E">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7922E">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17</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9787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潍坊方成盐业有限公司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969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91370704MA3M21GAX4</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205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潍坊市坊子区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2D8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山东省潍坊市坊子区双羊街1633号智能装备产业孵化中心9#楼4楼</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F77F">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25A25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34C9A">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53</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A2CC735">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574A1">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18</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50F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临朐县盐业有限公司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72F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91370724165753449D</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D34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潍坊市临朐县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134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山东省潍坊市临朐县东城街道东四路1007号（交通局北邻）</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D2AA">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6BFD4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80A31">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54</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62E2F24">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3D005">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19</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1AA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昌乐县昌晶盐业有限公司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CB0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91370725MADNN7W26W</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CC2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潍坊市昌乐县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181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山东省潍坊市昌乐县五图街道岳家辛庄村路1号9幢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AE85">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01ECE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8C37E">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55</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0E533D7">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8F813">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20</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AE3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青州盐业有限公司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12C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913707811693631494</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379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潍坊市青州市</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968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山东省潍坊市青州市黄楼街道圣水路669号A-1306</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58F9">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76A3E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DBCFA">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56</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5BBBD0F">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02E47">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21</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4B6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诸城市隆嘉盐业有限公司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62C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91370782169710729G</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2FD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潍坊市诸城市</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1C9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山东省潍坊市诸城市密州街道前黄疃村4000号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D0FB">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52FC1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12724">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57</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CB3B47C">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44492">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22</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497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山东大地盐化集团有限公司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173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91370783165680446H</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FDB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潍坊市寿光市</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BA4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寿光市侯镇岔河东</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D728">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5EEC9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83EDB">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58</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803E72E">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37127">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23</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DE5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寿光卫东化工有限公司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C98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91370783165682396F</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500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潍坊市寿光市</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6F4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寿光市羊口镇西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8FBD">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4363F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E8970">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59</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D1670BA">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67119">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24</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A76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山东菜央子盐场有限公司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717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913707831656827751</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F5A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潍坊市寿光市</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210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寿光市羊口镇菜央子村北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01F8">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617D9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44183">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60</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047390F">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C307F">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25</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823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寿光市道口联营盐场</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E32F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91370783165691137H</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5B1E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潍坊市寿光市</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A73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寿光市营里镇央子村北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ACAD">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52DE8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A6F31">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61</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D3C9675">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B432E">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26</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96C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寿光市富源盐业有限公司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331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913707837262094521</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DF7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潍坊市寿光市</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416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寿光市侯镇岔河村东</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45BF">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74923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DA8E3">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62</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9051AA0">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AD081">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27</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D6D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寿光市海宁盐场有限公司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E3E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91370783732627706X</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654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潍坊市寿光市</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085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寿光市羊口镇菜央子村</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81C0">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179AE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0D58D">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63</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C3B2F3A">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A85B6">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28</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D70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寿光宏宇化工有限公司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FDC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91370783795319225E</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3DD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潍坊市寿光市</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023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寿光市营里镇老河口北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B901">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B</w:t>
            </w:r>
          </w:p>
        </w:tc>
      </w:tr>
      <w:tr w14:paraId="7BA31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B5213">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64</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687E830">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8427D">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29</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B34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寿光盐务投资控股集团有限公司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2BE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91370783MA3LY6KC91</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770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潍坊市寿光市</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9B6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寿光市幸福路与建新街交叉路口西侧现代嘉苑沿街楼1号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E48C">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03AD9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F9179">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65</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61D8BF2">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33ED">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30</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5DF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唐山市丰南区第一盐场有限公司第一分公司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606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91370783MABTPMGT9M</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997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潍坊市寿光市</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65F1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山东省潍坊市寿光市圣城街道建桥路与广场街交叉口西南角建桥商业街7号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7723">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2C470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15312">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66</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70CF720">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CBF27">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31</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8A6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安丘市盐业有限公司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D793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913707841656405404</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72C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潍坊市安丘市</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795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山东省潍坊市安丘市兴安街道潍安路386号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DF44">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75052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77A31">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67</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3052E68">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355E1">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32</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D9C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高密市晶诚盐业有限公司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701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91370785165854530B</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03B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潍坊市高密市</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D6B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山东省潍坊市高密市朝阳街道人民大街(东)2970号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BCDE">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7C793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8D3FC">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68</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07D5CE5">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EA8AC">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33</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182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山东昌邑廒里盐化有限公司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97C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913707861658094579</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EAF6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潍坊市昌邑市</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E9A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山东省潍坊市昌邑市滨海（下营）经济开发区李廒路1号（一照多址）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BF00">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C</w:t>
            </w:r>
          </w:p>
        </w:tc>
      </w:tr>
      <w:tr w14:paraId="71409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7128D">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69</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BED204F">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A48B6">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34</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5E4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山东昌邑灶户盐化有限公司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5C4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913707861658103277</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ACC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潍坊市昌邑市</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EB6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山东省潍坊市昌邑市柳疃镇青乡北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90E2">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4DB5A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7B5D8">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70</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3B35082">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2AF28">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35</w:t>
            </w:r>
          </w:p>
        </w:tc>
        <w:tc>
          <w:tcPr>
            <w:tcW w:w="31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21ED1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昌邑盐业集团有限公司</w:t>
            </w:r>
          </w:p>
        </w:tc>
        <w:tc>
          <w:tcPr>
            <w:tcW w:w="1855" w:type="dxa"/>
            <w:tcBorders>
              <w:top w:val="single" w:color="000000" w:sz="8" w:space="0"/>
              <w:left w:val="nil"/>
              <w:bottom w:val="single" w:color="000000" w:sz="8" w:space="0"/>
              <w:right w:val="single" w:color="000000" w:sz="8" w:space="0"/>
            </w:tcBorders>
            <w:shd w:val="clear" w:color="auto" w:fill="auto"/>
            <w:vAlign w:val="center"/>
          </w:tcPr>
          <w:p w14:paraId="072DC51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9137078616581183X0</w:t>
            </w:r>
          </w:p>
        </w:tc>
        <w:tc>
          <w:tcPr>
            <w:tcW w:w="1704" w:type="dxa"/>
            <w:tcBorders>
              <w:top w:val="single" w:color="000000" w:sz="8" w:space="0"/>
              <w:left w:val="nil"/>
              <w:bottom w:val="single" w:color="000000" w:sz="8" w:space="0"/>
              <w:right w:val="single" w:color="000000" w:sz="8" w:space="0"/>
            </w:tcBorders>
            <w:shd w:val="clear" w:color="auto" w:fill="auto"/>
            <w:vAlign w:val="center"/>
          </w:tcPr>
          <w:p w14:paraId="12E15D0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潍坊市昌邑市</w:t>
            </w:r>
          </w:p>
        </w:tc>
        <w:tc>
          <w:tcPr>
            <w:tcW w:w="4678" w:type="dxa"/>
            <w:tcBorders>
              <w:top w:val="single" w:color="000000" w:sz="8" w:space="0"/>
              <w:left w:val="nil"/>
              <w:bottom w:val="single" w:color="000000" w:sz="8" w:space="0"/>
              <w:right w:val="single" w:color="000000" w:sz="8" w:space="0"/>
            </w:tcBorders>
            <w:shd w:val="clear" w:color="auto" w:fill="auto"/>
            <w:vAlign w:val="center"/>
          </w:tcPr>
          <w:p w14:paraId="295A7F5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昌邑市北海路78号</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7ED0D6E4">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76C9D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4C45E">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71</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78E54D2">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CFA6B">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36</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7C5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山东省昌邑市龙池盐化有限公司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C36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91370786690619790B</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224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潍坊市昌邑市</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17D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昌邑市龙池镇工业园</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1AAD">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636B1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BB5F2">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72</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CBD16A2">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50D34">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37</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44D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山东省昌邑市玉海盐化有限公司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3F3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913707866920019436</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F3B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潍坊市昌邑市</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AFF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昌邑市龙池镇工业园</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EFEF">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6842D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3F65F">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73</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934E383">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4A62F">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38</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42A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山东裕源集团有限公司昌邑化工厂</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4F3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91370786730682357Q</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48C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潍坊市昌邑市</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D32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昌邑市柳疃镇北（青乡村北二十公里）</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475C">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B</w:t>
            </w:r>
          </w:p>
        </w:tc>
      </w:tr>
      <w:tr w14:paraId="53FF1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BD159">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74</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34FE1A2">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12C05">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39</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53D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山东泓健盐业有限公司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31B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91370786865823970M</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E5E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潍坊市昌邑市</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E9A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山东省潍坊市昌邑市柳疃镇灶户村北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6ABB">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56474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CD686">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75</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9BE4168">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E20A2">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40</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46E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昌邑宏兴泰盐化有限公司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958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91370786MA3C6H416K</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293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潍坊市昌邑市</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5B4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山东省潍坊市昌邑市龙池镇瓦城北路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49CC">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32DE7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09F0D">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76</w:t>
            </w:r>
          </w:p>
        </w:tc>
        <w:tc>
          <w:tcPr>
            <w:tcW w:w="417"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FA0A1B0">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济宁</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3BC28">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947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济宁市济盐盐业有限公司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E33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913708001659217562</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C52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济宁市北湖省级旅游度假区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141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山东省济宁市北湖区火炬南路237-1号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DCC0">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05077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D9C1C">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77</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2CCAA3B">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E7F10">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2</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E9B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济宁高新区盐业有限公司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094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91370800MA3NNHPA61</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BD8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济宁高新区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653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山东省济宁市高新区王因街道创意大厦一层东南角东数第一间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A13B">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3750C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14A42">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78</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5D1930B">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1363A">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3</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4BC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山东省鲁盐集团济宁有限公司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CCD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91370811MA3WCDWC4C</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CE3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济宁市任城区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4A7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山东省济宁市任城区李营街道济阳路岳泰饲料院内办公楼二楼203室</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6A23">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02931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95CF6">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79</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81F9D76">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30D0">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4</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9E0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鱼台县盐业有限公司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FE7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91370827166239521X</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A6F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济宁市鱼台县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618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山东省济宁市鱼台县滨湖街道鱼新二路西段路北、县工信局办公楼四楼（自主申报）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DC99">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09D57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06DA6">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80</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609CA5E">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9A9C3">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5</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B9D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金乡盐业公司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9E5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9137082816624606XW</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570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济宁市金乡县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24D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金乡县城南店子街268号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84A0">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5F97C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84D0B">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81</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17C0D6C">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3809F">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6</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B2D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嘉祥县盐业有限公司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66F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913708291662834853</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12A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济宁市嘉祥县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19F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嘉祥县城昌盛街西首（327国道西30米路北）*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4E7C">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04818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488CE">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82</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C0B8962">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F7C23">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7</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8652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汶上益康盐业有限公司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F56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91370830MA3UWRKK9G</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B83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济宁市汶上县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0DE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山东省济宁市汶上县中都街道圣泽大街东段路北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61C14">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513F1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BC58A">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83</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CDB32EF">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BF63A">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8</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EFE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泗水盐业公司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919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91370831166398776G</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2C2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济宁市泗水县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8BD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泗水县泗河办济河路西首</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95E2">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7CB59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0D64F">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84</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76AC190">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C071D">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039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梁山国鑫盐业有限公司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28A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91370832169150581R</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1A6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济宁市梁山县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0F6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山东省济宁市梁山县青年路42号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0A94">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1E2D1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38291">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85</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709BA9D">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1992E">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10</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46F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曲阜盐业公司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690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913708811694766534</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9ED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济宁市曲阜市</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F1A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曲阜市静轩西路50号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25D6">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4276E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892B6">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86</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7620A1F">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FB13E">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11</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012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济宁市兖州区盐业有限公司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901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91370882MA3NL8UK43</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0CC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济宁市兖州区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223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山东省济宁市兖州区大安镇西安东路3号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22EA">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3B9D6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4F361">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87</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3E2319B">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237DE">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12</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511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邹城盐业有限公司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212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91370883166157374J</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0A9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济宁市邹城市</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2AA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山东省济宁市邹城市中心店镇东付村</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18116">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1E4FB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4E6AE">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88</w:t>
            </w:r>
          </w:p>
        </w:tc>
        <w:tc>
          <w:tcPr>
            <w:tcW w:w="417"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25AF5F1">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泰安</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FE7F0">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F90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山东岱岳制盐有限公司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00B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91370000785020852U</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6AA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泰安市岱岳区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FC7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泰安市大汶口石膏工业园区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20736">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0E92B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79392">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89</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7972A02">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269B6">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2</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D65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德州实华化工有限公司泰安分公司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9E6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91370900588765361W</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1AC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泰安市岱岳区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572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泰安大汶口石膏工业园</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C778">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19088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2A3E2">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90</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BA4A02E">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C133C">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3</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822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泰安鲁源岩盐有限责任公司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556F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913709006954132224</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B19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泰安市岱岳区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91F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泰安市岱岳区马庄镇苏大坡村</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0CC9">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03B15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BB578">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195EA28">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7135A">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4</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EB6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青海省盐业股份有限公司山东分公司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4A1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91370900MA3MMRBE03</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708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泰安市直</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672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山东省泰安市泰山区徐家楼工业园第二污水处理厂南路西二楼201室</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6DF6">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595C0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9298B">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92</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CB89ACD">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3A919">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5</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BDB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山东省鲁盐集团泰安有限公司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291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91370900MA3RT7TQ1L</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773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泰安市岱岳区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9451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山东省泰安市岱岳区满庄镇满兴路13号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B0F9">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4A92B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A4BF8">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93</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24AC7AA">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1EBCB">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6</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AC9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宁阳县海晶盐业有限公司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024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91370921MA3NFU867F</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2AB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泰安市宁阳县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0AB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山东省泰安市宁阳县文庙街道建设路1399号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2C29">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373CD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304F1">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94</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B76EA02">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B754C">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7</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688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东平县慧普盐业有限公司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804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91370923MA3NJX824L</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521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泰安市东平县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DA9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山东省泰安市东平县东平街道稻香街435号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889E">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3625B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B31C8">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95</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00691C4">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A0C2F">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8</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786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山东省鲁盐集团新泰有限公司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F5C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91370982MA3UU897X6</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0E3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泰安市新泰市</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5B6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山东省泰安市新泰市新汶街道汶河路106号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D06D">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0A8D8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48C39">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96</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C096753">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354EA">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756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肥城光明岩盐有限公司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179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91370983166600946G</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F56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泰安市肥城市</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DF1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山东省泰安市肥城市经济开发区泰东路与海晶大街交汇处</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7E93">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094CE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9F4A1">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97</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1ADA5BE">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DB292">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10</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BFE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肥城城投盐业有限公司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580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91370983166604891D</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DD3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泰安市肥城市</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56F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山东省泰安市肥城市工业一路北金牛山大街西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F036">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3EEC6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2EDE7">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98</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CDEB4E7">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9B7F4">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11</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C67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山东肥城精制盐厂有限公司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0C6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91370983166607259M</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5F3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泰安市肥城市</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ABF6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山东省泰安市肥城市边院镇河西村胜利大街9号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0737">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542E1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89AB9">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99</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5C19938">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A1C20">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12</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B0F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山东肥城海晶盐化有限公司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6DB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9137098358043279XE</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82CE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泰安市肥城市</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87D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肥城市边院镇盐化工业园</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F162">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1E35E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054E7">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100</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D414CF6">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053AB">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13</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D97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肥城胜利盐业有限公司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35F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91370983681709268J</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725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泰安市肥城市</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767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山东省泰安市肥城市经济开发区泰东路与创业路交汇处南50米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D374">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6A4E3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3AD2">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101</w:t>
            </w:r>
          </w:p>
        </w:tc>
        <w:tc>
          <w:tcPr>
            <w:tcW w:w="417"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9FA1C93">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威海</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FBD1C">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4DE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山东省鲁盐集团鲁东有限公司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AA9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91371000MA3UATME84</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8AA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威海市火炬高技术产业开发区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DC8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威海市高区文化中路61号一层</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ADAD">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2CB1C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3D9A8">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102</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9357328">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7022D">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2</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243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威海市裕海盐业有限公司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BDA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91371081706282126U</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427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威海市文登区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197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山东省威海市文登区龙山办龙山路38号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A22C9">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53D55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C8DC">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103</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70FC121">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C98BE">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3</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2A4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威海市高岛南海盐业有限公司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D2E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91371081MA3CK1XY37</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938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威海市文登区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95D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山东省威海市南海经济开发区现代路21号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228E">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2D7E5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D7E33">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104</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88EA02D">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68C5B">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4</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898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荣成荣盐实业有限公司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DFB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91371082706250992W</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A0A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威海市荣成市</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8E5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荣成成山大道厚生巷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3112">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0F4C9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7E9E1">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105</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6EC0F02">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C258F">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5</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BFD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荣成海晶制盐有限公司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AFA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91371082760959003X</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AE6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威海市荣成市</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158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荣成市渔贸路52号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C2A3">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5E041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8417B">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106</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DF7830E">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77D33">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6</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F0C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乳山市民康盐业有限公司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89D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91371083706230692T</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D6F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威海市乳山市</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CBC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山东省威海市乳山市城区青山路南端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31B5">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38B0B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A2312">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107</w:t>
            </w:r>
          </w:p>
        </w:tc>
        <w:tc>
          <w:tcPr>
            <w:tcW w:w="417"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6235142">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日照</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19A86">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31E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日照盐业商贸有限公司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AE4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913711001683785923</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F54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日照市日照高新区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5D3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山东省日照市高新区高新六路与富阳路交界处西50米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483F5">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39AF3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E2BC">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108</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D668419">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C4183">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2</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F42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山东省鲁盐集团五莲有限公司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06C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91371121MA94QGW65T</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49B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日照市五莲县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CE6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山东省日照市五莲县洪凝街道山东路996号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020C">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25893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BE1BF">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109</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9EF4CBB">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CEC5C">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3</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384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莒县盐业有限公司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2E9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91371122MA3NMFXR5D</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D8E6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日照市莒县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2A4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山东省日照市莒县城阳街道浮来西路367号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931E">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0E96A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66C37">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110</w:t>
            </w:r>
          </w:p>
        </w:tc>
        <w:tc>
          <w:tcPr>
            <w:tcW w:w="417"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A9D7F8E">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临沂</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1ECF4">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28D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临沂市兰山盐业公司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1D0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913713001682913313</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C51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临沂市兰山区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619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金雀山路中段</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E7CF">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37530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63A5E">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111</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0E36646">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53515">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2</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F01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临沂盐业公司罗庄经营部</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854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91371300746572283U</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456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临沂市罗庄区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260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临沂市罗庄区罗十一路与绿茵路交汇处</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363D">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2C3FF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63512">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112</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4A576B4">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4C3A2">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3</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CE8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临沂盐业有限公司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59F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91371300863063939G</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541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临沂市经济开发区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070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山东省临沂市经济技术开发区延安路123号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D1E2">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1BF07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AD267">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113</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B0B1B36">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3AC74">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4</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463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临沂市河东区盐业有限公司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039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91371312706055556G</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7F3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临沂市经济开发区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374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山东省临沂市河东区相公镇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9179">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32137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1469B">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114</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C684976">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C5282">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5</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C25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临沂阳都盐业有限责任公司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6A0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91371321684804682D</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7EE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临沂市沂南县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57B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沂南县城振兴路11号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A582">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2FE2C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00143">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115</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8396172">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CCB37">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6</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A31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郯城城投盐业有限公司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0E5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91371322730661724D</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24D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临沂市郯城县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E7D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山东省临沂市郯城县郯城街道建设路98号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55DC">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466BE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87C63">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116</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9CC3C7C">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B2AA9">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7</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891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沂水盐业公司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F72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913713237306638341</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F0E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临沂市沂水县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9789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沂水县城沂新路141号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1571">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2B462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ADAE1">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117</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2F43223">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796BE">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8</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02C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兰陵盐业公司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662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91371324267108985Y</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28C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临沂市兰陵县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576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县城南环路东段北侧</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6A7A">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2B207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266A7">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118</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5669CA9">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88534">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FB1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费县盐业公司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13E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9137132576665944XL</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0F1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临沂市费县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917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费县城东工业大道南段西侧</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CA64">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68B86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F56AD">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119</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29B3803">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CCA63">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10</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E7B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平邑城发盐业有限公司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B2E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91371326168693736P</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ACA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临沂市平邑县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109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山东省临沂市平邑县平邑街道宗圣路与张庄北街交叉口西440米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F637">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24610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2E45">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120</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39C40E7">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4D1FF">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11</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A28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蒙阴华盐实业投资有限公司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746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913713287381845393</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E94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临沂市蒙阴县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A09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蒙阴县云蒙路中段</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0B39">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235EC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5A7DA">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121</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F0CCEBD">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8BBC1">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12</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4E2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临沭县国营盐业有限公司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468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91371329706066634H</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785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临沂市临沭县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7C6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山东省临沂市临沭县郑山街道驻地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8EC6">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5DD38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24D7E">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122</w:t>
            </w:r>
          </w:p>
        </w:tc>
        <w:tc>
          <w:tcPr>
            <w:tcW w:w="417"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8F5F46E">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德州</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C2DBA">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349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德州财金盐业有限公司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68B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91371400167270248C</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30B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德州市德城区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EBB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德州市德城区富源大街620号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B380">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01661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CBC79">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123</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3C045D4">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EA3A8">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2</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675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德州市陵城区康信盐业有限公司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1EE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9137142116737272X6</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B88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德州市陵城区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F6F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德州市陵城区唐城路15号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D3CA">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56C13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6E76A">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124</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C858286">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507F4">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3</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D6B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宁津盐业公司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4066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91371422724980315L</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C41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德州市宁津县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E1A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宁津县城正阳路11号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C3B1">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03D44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81560">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125</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01288EA">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0EFFD">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4</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4B5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山东省鲁盐集团鲁北有限公司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8E5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91371423MA3UBGG48U</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BC4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德州市庆云县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764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山东省德州市庆云县祥云大道三农服务中心院内</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2095">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27B45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CCE66">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126</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E13E8E1">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524F7">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5</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A09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临邑利康盐业有限公司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311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91371424791530648R</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6D6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德州市临邑县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E52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山东省德州市临邑县恒源街道华兴路151-1 号（一址多照）</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AFED">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041A9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55EE6">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127</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80DDE85">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D35E7">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6</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FDE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齐河宏康盐业有限公司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3C2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91371425753509944T</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917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德州市齐河县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D42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山东省德州市齐河县华店镇工业园华焦路与晟源大街交叉口东30米路北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6856">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23420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EF7C6">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128</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647D2F6">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B7BB1">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7</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F62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平原玄德商贸有限公司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337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91371426167416075J</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484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德州市平原县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8FC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山东省德州市平原县兴原东大街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FC82">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18960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EF872">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129</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097D6BE">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23206">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8</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192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夏津财金盐业有限公司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EBD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91371427763669781A</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24E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德州市夏津县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56F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山东省德州市夏津县经济开发区崔工街以北银山街以西开发区便民市场院内北平房5号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BFA2">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3958A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86C8D">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130</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F9664E8">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63273">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4BC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武城县弘康盐业有限公司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B7F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91371428790377864T</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79CF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德州市武城县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DDE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武城县历亭西街北侧</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CC63">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05416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21D33">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131</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0184308">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3E4BB">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10</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B00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乐陵市诚至盐业有限公司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811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91371481729271091A</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D5A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德州市乐陵市</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935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山东省德州市乐陵市五洲东大道92号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617FF">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125D6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689C">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132</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E28B519">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7C838">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11</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60B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禹城市融汇盐业有限公司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233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913714821675740657</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00B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德州市禹城市</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3AEE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山东省德州市禹城市人民路218号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E4C2">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61EAF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FE067">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133</w:t>
            </w:r>
          </w:p>
        </w:tc>
        <w:tc>
          <w:tcPr>
            <w:tcW w:w="417"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9FBDDED">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聊城</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DF9A1">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F7D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聊城盐业有限公司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84B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91371500167859255A</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B79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聊城市高新技术产业开发区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044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山东省聊城市高新区长江中路1号鑫亚公司9幢1层</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F753">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7B5D3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DFDB9">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134</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2109002">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E733">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2</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5FA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山东省鲁盐集团鲁西有限公司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520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91371521MA3UBETK6P</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F54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聊城市阳谷县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CAB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山东省聊城市阳谷县博济桥办事处金河路34号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FFDD">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6ADE3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5BC82">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135</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FAAD095">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F219D">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3</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BDE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莘县盐业公司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C85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913715221680505897</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3A6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聊城市莘县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AC6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莘县工农路60号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B3D6C">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37CDD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FA7C6">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136</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491D2CE">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A14EB">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4</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AA4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聊城市茌平区宽河盐业有限公司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AFF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91371523168092463Q</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27D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聊城市茌平县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22B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山东省聊城市茌平区博平镇北关村聊高公路东侧</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0378">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34CB4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F8DB9">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137</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0136FEE">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07EA7">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5</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044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东阿盐业公司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F40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91371524168131944H</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E38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聊城市东阿县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02B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东阿县城环球商场北邻</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3810">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4941E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9E7D8">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138</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8F97280">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198A7">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6</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851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冠县盐业公司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456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913715257061592678</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914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聊城市冠县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FEF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山东省聊城市冠县崇文街道办事处振兴东路36号长城房产六楼</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964C">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12D31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2E16D">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139</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493FF02">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A08CC">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7</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EFD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高唐盐业有限公司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E8B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91371526168213667A</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FDA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聊城市高唐县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A22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山东省聊城市高唐县鱼邱湖街道滨湖路南五里铺安置小区10楼17号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311F">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6424C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E0C99">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140</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AA077EE">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E8B47">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8</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12C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临清市中洲盐业有限公司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2B7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91371581167951799A</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9BA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聊城市临清市</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EEA9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山东省聊城市临清市大桥街1142号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49DB">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66010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C2135">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141</w:t>
            </w:r>
          </w:p>
        </w:tc>
        <w:tc>
          <w:tcPr>
            <w:tcW w:w="417"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7AB9F4E">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滨州</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3FA97">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A2C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山东鲁北化工股份有限公司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DDD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913700007254238017</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80A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滨州市无棣县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DC2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无棣县埕口镇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0478">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38E77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DFF83">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142</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A61C646">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3DF7F">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2</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FFA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无棣县山子盐场</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2CB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91371600167072209Y</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567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滨州市北海新区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D7F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滨州市北海新区马山子镇马山子村</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2A06">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159BF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F94E9">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143</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BB25BE9">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E68D2">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3</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0AA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滨州盐业有限公司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270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91371600494582476J</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F58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滨州市滨城区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BE4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山东省滨州市滨城区北镇街道黄河五路东海一路圣翔文创产业园C座9楼905室</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07B8">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35485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4EE12">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144</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E179349">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1ADA1">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4</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17F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山东省滨州港正海生态科技有限公司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BAC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91371600726682223B</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FF7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滨州市北海新区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513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滨州市北海新区马山子镇沙头村东、疏港路以北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04BB">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5D5B8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56F0A">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145</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00A2094">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DCE07">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5</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6595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金盛海洋科技股份有限公司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665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9137160075915673XT</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786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滨州市北海新区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79E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山东省滨州市北海经济开发区汇泰蓝色产业园</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DC70">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7D0DE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72DF4">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146</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CFF6F80">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B71A2">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6</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50B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无棣永利盐业有限公司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1ED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91371600775261791U</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2CC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滨州市北海新区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CAF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滨州市北海新区马山子镇驻地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6036">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021BB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1CB8A">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147</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93DCEE9">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6BE15">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7</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B5A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无棣永丰盐业有限公司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C1A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9137160078611050XM</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A23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滨州市北海新区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27A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滨州市北海新区马山子镇驻地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7CBE">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351E0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5B970">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148</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EA5D9E5">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3A3A2">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8</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D2A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山东省鲁盐集团东方海盐有限公司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C28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91371600MA3RTJ6W76</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FC1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滨州市北海新区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EBF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山东省滨州北海经济开发区马山子镇向阳路52号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7FE9">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57B7E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38DB3">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149</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255B9B3">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C8B99">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920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山东省惠民县盐业有限责任公司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C4F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91371621738196812W</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1B3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滨州市惠民县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2AC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惠民县武定府路418号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26A6">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74EA6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8A1EC">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150</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7223AD7">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5550F">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10</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3F4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山东省阳信县盐业有限责任公司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A0C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91371622167036048E</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320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滨州市阳信县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9FA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阳城三路东首</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258C">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003B8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B1E46">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151</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8294230">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15A16">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11</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86E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山东车网城盐化有限责任公司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797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9137162316707145XG</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F77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滨州市无棣县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C9A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山东省无棣县埕口镇车网城</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BBC5">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09E28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2012E">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152</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689DD7F">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F4C0F">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12</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8EE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无棣县晟兴盐业有限公司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703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91371623751761775G</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C55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滨州市无棣县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21EE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山东省滨州市无棣县海丰街道院前街15号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087D">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25AFC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31C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153</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1E59D34">
            <w:pPr>
              <w:jc w:val="center"/>
              <w:rPr>
                <w:rFonts w:hint="eastAsia" w:ascii="宋体" w:hAnsi="宋体" w:eastAsia="宋体" w:cs="宋体"/>
                <w:b/>
                <w:bCs/>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CB2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7EB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山东无棣丰源盐化有限公司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47A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913716237731841125</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111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滨州市无棣县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ECB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无棣县柳堡镇杨家庄子村东</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DC05">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67C95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882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154</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9F89B07">
            <w:pPr>
              <w:jc w:val="center"/>
              <w:rPr>
                <w:rFonts w:hint="eastAsia" w:ascii="宋体" w:hAnsi="宋体" w:eastAsia="宋体" w:cs="宋体"/>
                <w:b/>
                <w:bCs/>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7E1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06F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山东省盐业集团滨丰盐化有限公司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410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9137162458875905XC</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603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滨州市沾化区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38B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山东省滨州市沾化区临港产业园金沙四路以南银海四路以东</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FBBA">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08586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216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155</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74DB73D">
            <w:pPr>
              <w:jc w:val="center"/>
              <w:rPr>
                <w:rFonts w:hint="eastAsia" w:ascii="宋体" w:hAnsi="宋体" w:eastAsia="宋体" w:cs="宋体"/>
                <w:b/>
                <w:bCs/>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D9D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C7F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滨州市沾化区永润盐业有限公司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310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913716247063485865</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B51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滨州市沾化区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5CF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山东省滨州市沾化区富国路173号501室</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EAA0">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37BAE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374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156</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B1E6D97">
            <w:pPr>
              <w:jc w:val="center"/>
              <w:rPr>
                <w:rFonts w:hint="eastAsia" w:ascii="宋体" w:hAnsi="宋体" w:eastAsia="宋体" w:cs="宋体"/>
                <w:b/>
                <w:bCs/>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A41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EA2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山东滨化海源盐化有限公司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E5A4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91371624737216420T</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1C2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滨州市沾化区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046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滨州市沾化区临港产业园大义路与海天大道交叉口（经营地址：山东省滨州市沾化区滨海镇耿局村西南）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E2028">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7A6B2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0DE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157</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7B1A16B">
            <w:pPr>
              <w:jc w:val="center"/>
              <w:rPr>
                <w:rFonts w:hint="eastAsia" w:ascii="宋体" w:hAnsi="宋体" w:eastAsia="宋体" w:cs="宋体"/>
                <w:b/>
                <w:bCs/>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78E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BDB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山东沾化恒润盐化有限公司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3F2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91371624793928748J</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45F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滨州市沾化区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366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山东省滨州市沾化区富国路173号502室</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3479">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09CBE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17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158</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9B23934">
            <w:pPr>
              <w:jc w:val="center"/>
              <w:rPr>
                <w:rFonts w:hint="eastAsia" w:ascii="宋体" w:hAnsi="宋体" w:eastAsia="宋体" w:cs="宋体"/>
                <w:b/>
                <w:bCs/>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4C6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75F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博兴盐业公司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F8A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913716251671502113</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ECCF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滨州市博兴县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227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博城六路118号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BB4B">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0F3E4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74D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159</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55258DD">
            <w:pPr>
              <w:jc w:val="center"/>
              <w:rPr>
                <w:rFonts w:hint="eastAsia" w:ascii="宋体" w:hAnsi="宋体" w:eastAsia="宋体" w:cs="宋体"/>
                <w:b/>
                <w:bCs/>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156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D6D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邹平市盐业有限公司</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B21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913716261671906003</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455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滨州市邹平县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964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山东省邹平市黛溪街道办事处黄山三路46号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190C">
            <w:pPr>
              <w:keepNext w:val="0"/>
              <w:keepLines w:val="0"/>
              <w:widowControl/>
              <w:suppressLineNumbers w:val="0"/>
              <w:jc w:val="center"/>
              <w:textAlignment w:val="center"/>
              <w:rPr>
                <w:rFonts w:hint="eastAsia" w:ascii="仿宋" w:hAnsi="仿宋" w:eastAsia="仿宋" w:cs="仿宋"/>
                <w:i w:val="0"/>
                <w:iCs w:val="0"/>
                <w:color w:val="2E2E2E"/>
                <w:sz w:val="18"/>
                <w:szCs w:val="18"/>
                <w:u w:val="none"/>
              </w:rPr>
            </w:pPr>
            <w:r>
              <w:rPr>
                <w:rFonts w:hint="eastAsia" w:ascii="仿宋" w:hAnsi="仿宋" w:eastAsia="仿宋" w:cs="仿宋"/>
                <w:i w:val="0"/>
                <w:iCs w:val="0"/>
                <w:color w:val="2E2E2E"/>
                <w:kern w:val="0"/>
                <w:sz w:val="18"/>
                <w:szCs w:val="18"/>
                <w:u w:val="none"/>
                <w:lang w:val="en-US" w:eastAsia="zh-CN" w:bidi="ar"/>
              </w:rPr>
              <w:t>A</w:t>
            </w:r>
          </w:p>
        </w:tc>
      </w:tr>
      <w:tr w14:paraId="44481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6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26C9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color w:val="000000"/>
                <w:kern w:val="0"/>
                <w:sz w:val="18"/>
                <w:szCs w:val="18"/>
                <w:lang w:bidi="ar"/>
              </w:rPr>
              <w:t>备注</w:t>
            </w:r>
          </w:p>
        </w:tc>
        <w:tc>
          <w:tcPr>
            <w:tcW w:w="123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6A5503">
            <w:pPr>
              <w:keepNext w:val="0"/>
              <w:keepLines w:val="0"/>
              <w:widowControl/>
              <w:numPr>
                <w:ilvl w:val="0"/>
                <w:numId w:val="1"/>
              </w:numPr>
              <w:suppressLineNumbers w:val="0"/>
              <w:jc w:val="left"/>
              <w:textAlignment w:val="center"/>
              <w:rPr>
                <w:rFonts w:hint="eastAsia" w:ascii="仿宋" w:hAnsi="仿宋" w:eastAsia="仿宋" w:cs="仿宋"/>
                <w:color w:val="2E2E2E"/>
                <w:kern w:val="0"/>
                <w:sz w:val="18"/>
                <w:szCs w:val="18"/>
                <w:lang w:val="en-US" w:eastAsia="zh-CN" w:bidi="ar"/>
              </w:rPr>
            </w:pPr>
            <w:r>
              <w:rPr>
                <w:rFonts w:hint="eastAsia" w:ascii="仿宋" w:hAnsi="仿宋" w:eastAsia="仿宋" w:cs="仿宋"/>
                <w:color w:val="2E2E2E"/>
                <w:kern w:val="0"/>
                <w:sz w:val="18"/>
                <w:szCs w:val="18"/>
                <w:lang w:val="en-US" w:eastAsia="zh-CN" w:bidi="ar"/>
              </w:rPr>
              <w:t>年度内已进行检查的，可选择不再进行检查，沿用检查结果并做好相关记录工作。</w:t>
            </w:r>
          </w:p>
          <w:p w14:paraId="50E67704">
            <w:pPr>
              <w:keepNext w:val="0"/>
              <w:keepLines w:val="0"/>
              <w:widowControl/>
              <w:numPr>
                <w:ilvl w:val="0"/>
                <w:numId w:val="1"/>
              </w:numPr>
              <w:suppressLineNumbers w:val="0"/>
              <w:jc w:val="left"/>
              <w:textAlignment w:val="center"/>
              <w:rPr>
                <w:rFonts w:hint="eastAsia" w:ascii="仿宋" w:hAnsi="仿宋" w:eastAsia="仿宋" w:cs="仿宋"/>
                <w:color w:val="2E2E2E"/>
                <w:kern w:val="0"/>
                <w:sz w:val="18"/>
                <w:szCs w:val="18"/>
                <w:lang w:val="en-US" w:eastAsia="zh-CN" w:bidi="ar"/>
              </w:rPr>
            </w:pPr>
            <w:r>
              <w:rPr>
                <w:rFonts w:hint="eastAsia" w:ascii="仿宋" w:hAnsi="仿宋" w:eastAsia="仿宋" w:cs="仿宋"/>
                <w:color w:val="2E2E2E"/>
                <w:kern w:val="0"/>
                <w:sz w:val="18"/>
                <w:szCs w:val="18"/>
                <w:lang w:val="en-US" w:eastAsia="zh-CN" w:bidi="ar"/>
              </w:rPr>
              <w:t>对不属于本部门监管职责的检查对象，相关部门可不参与部门联合检查，但要匹配检查人员，并填写检查结果为“未发现开展本次抽查涉及的经营活动”。</w:t>
            </w:r>
          </w:p>
        </w:tc>
      </w:tr>
    </w:tbl>
    <w:p w14:paraId="1ADA93F2">
      <w:pPr>
        <w:rPr>
          <w:rFonts w:ascii="黑体" w:hAnsi="黑体" w:eastAsia="黑体" w:cs="黑体"/>
          <w:sz w:val="32"/>
          <w:szCs w:val="32"/>
        </w:rPr>
      </w:pPr>
    </w:p>
    <w:p w14:paraId="13D377ED">
      <w:pPr>
        <w:rPr>
          <w:rFonts w:ascii="黑体" w:hAnsi="黑体" w:eastAsia="黑体" w:cs="黑体"/>
          <w:sz w:val="32"/>
          <w:szCs w:val="32"/>
        </w:rPr>
      </w:pPr>
      <w:r>
        <w:rPr>
          <w:rFonts w:hint="eastAsia" w:ascii="黑体" w:hAnsi="黑体" w:eastAsia="黑体" w:cs="黑体"/>
          <w:sz w:val="32"/>
          <w:szCs w:val="32"/>
        </w:rPr>
        <w:t>附件3</w:t>
      </w:r>
    </w:p>
    <w:p w14:paraId="6CF1E29E">
      <w:pPr>
        <w:jc w:val="center"/>
        <w:rPr>
          <w:rFonts w:ascii="方正小标宋_GBK" w:hAnsi="方正小标宋_GBK" w:eastAsia="方正小标宋_GBK" w:cs="方正小标宋_GBK"/>
          <w:sz w:val="44"/>
          <w:szCs w:val="44"/>
        </w:rPr>
      </w:pPr>
      <w:r>
        <w:rPr>
          <w:rFonts w:hint="eastAsia" w:ascii="方正小标宋简体" w:hAnsi="方正小标宋简体" w:eastAsia="方正小标宋简体" w:cs="方正小标宋简体"/>
          <w:sz w:val="44"/>
          <w:szCs w:val="44"/>
        </w:rPr>
        <w:t>省工业和信息化厅标签管理企业名单</w:t>
      </w:r>
      <w:r>
        <w:rPr>
          <w:rFonts w:hint="eastAsia" w:ascii="宋体" w:hAnsi="宋体" w:eastAsia="宋体" w:cs="宋体"/>
          <w:color w:val="000000"/>
          <w:kern w:val="0"/>
          <w:sz w:val="44"/>
          <w:szCs w:val="44"/>
          <w:lang w:bidi="ar"/>
        </w:rPr>
        <w:t>（</w:t>
      </w:r>
      <w:r>
        <w:rPr>
          <w:rFonts w:hint="eastAsia" w:ascii="楷体" w:hAnsi="楷体" w:eastAsia="楷体" w:cs="楷体"/>
          <w:color w:val="000000"/>
          <w:kern w:val="0"/>
          <w:sz w:val="44"/>
          <w:szCs w:val="44"/>
          <w:lang w:bidi="ar"/>
        </w:rPr>
        <w:t>抽查对象清单</w:t>
      </w:r>
      <w:r>
        <w:rPr>
          <w:rFonts w:hint="eastAsia" w:ascii="宋体" w:hAnsi="宋体" w:eastAsia="宋体" w:cs="宋体"/>
          <w:color w:val="000000"/>
          <w:kern w:val="0"/>
          <w:sz w:val="44"/>
          <w:szCs w:val="44"/>
          <w:lang w:bidi="ar"/>
        </w:rPr>
        <w:t>）</w:t>
      </w:r>
    </w:p>
    <w:tbl>
      <w:tblPr>
        <w:tblStyle w:val="6"/>
        <w:tblpPr w:leftFromText="180" w:rightFromText="180" w:vertAnchor="text" w:horzAnchor="page" w:tblpXSpec="center" w:tblpY="235"/>
        <w:tblOverlap w:val="never"/>
        <w:tblW w:w="0" w:type="auto"/>
        <w:jc w:val="center"/>
        <w:tblLayout w:type="autofit"/>
        <w:tblCellMar>
          <w:top w:w="0" w:type="dxa"/>
          <w:left w:w="108" w:type="dxa"/>
          <w:bottom w:w="0" w:type="dxa"/>
          <w:right w:w="108" w:type="dxa"/>
        </w:tblCellMar>
      </w:tblPr>
      <w:tblGrid>
        <w:gridCol w:w="396"/>
        <w:gridCol w:w="576"/>
        <w:gridCol w:w="396"/>
        <w:gridCol w:w="3636"/>
        <w:gridCol w:w="1836"/>
        <w:gridCol w:w="1296"/>
        <w:gridCol w:w="4536"/>
        <w:gridCol w:w="1100"/>
      </w:tblGrid>
      <w:tr w14:paraId="5996741C">
        <w:tblPrEx>
          <w:tblCellMar>
            <w:top w:w="0" w:type="dxa"/>
            <w:left w:w="108" w:type="dxa"/>
            <w:bottom w:w="0" w:type="dxa"/>
            <w:right w:w="108" w:type="dxa"/>
          </w:tblCellMar>
        </w:tblPrEx>
        <w:trPr>
          <w:trHeight w:val="575"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43A615">
            <w:pPr>
              <w:keepNext w:val="0"/>
              <w:keepLines w:val="0"/>
              <w:widowControl/>
              <w:suppressLineNumbers w:val="0"/>
              <w:jc w:val="center"/>
              <w:textAlignment w:val="center"/>
              <w:rPr>
                <w:rFonts w:ascii="微软雅黑" w:hAnsi="微软雅黑" w:eastAsia="微软雅黑" w:cs="微软雅黑"/>
                <w:b/>
                <w:bCs/>
                <w:color w:val="2E2E2E"/>
                <w:sz w:val="20"/>
                <w:szCs w:val="20"/>
              </w:rPr>
            </w:pPr>
            <w:r>
              <w:rPr>
                <w:rFonts w:hint="eastAsia" w:ascii="宋体" w:hAnsi="宋体" w:eastAsia="宋体" w:cs="宋体"/>
                <w:b/>
                <w:bCs/>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7BEB01">
            <w:pPr>
              <w:keepNext w:val="0"/>
              <w:keepLines w:val="0"/>
              <w:widowControl/>
              <w:suppressLineNumbers w:val="0"/>
              <w:jc w:val="center"/>
              <w:textAlignment w:val="center"/>
              <w:rPr>
                <w:rFonts w:ascii="微软雅黑" w:hAnsi="微软雅黑" w:eastAsia="微软雅黑" w:cs="微软雅黑"/>
                <w:b/>
                <w:bCs/>
                <w:color w:val="2E2E2E"/>
                <w:sz w:val="20"/>
                <w:szCs w:val="20"/>
              </w:rPr>
            </w:pPr>
            <w:r>
              <w:rPr>
                <w:rFonts w:hint="eastAsia" w:ascii="宋体" w:hAnsi="宋体" w:eastAsia="宋体" w:cs="宋体"/>
                <w:b/>
                <w:bCs/>
                <w:i w:val="0"/>
                <w:iCs w:val="0"/>
                <w:color w:val="2E2E2E"/>
                <w:kern w:val="0"/>
                <w:sz w:val="22"/>
                <w:szCs w:val="22"/>
                <w:u w:val="none"/>
                <w:lang w:val="en-US" w:eastAsia="zh-CN" w:bidi="ar"/>
              </w:rPr>
              <w:t>监管对象名称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47E8FB">
            <w:pPr>
              <w:keepNext w:val="0"/>
              <w:keepLines w:val="0"/>
              <w:widowControl/>
              <w:suppressLineNumbers w:val="0"/>
              <w:jc w:val="center"/>
              <w:textAlignment w:val="center"/>
              <w:rPr>
                <w:rFonts w:ascii="微软雅黑" w:hAnsi="微软雅黑" w:eastAsia="微软雅黑" w:cs="微软雅黑"/>
                <w:b/>
                <w:bCs/>
                <w:color w:val="2E2E2E"/>
                <w:sz w:val="20"/>
                <w:szCs w:val="20"/>
              </w:rPr>
            </w:pPr>
            <w:r>
              <w:rPr>
                <w:rFonts w:hint="eastAsia" w:ascii="宋体" w:hAnsi="宋体" w:eastAsia="宋体" w:cs="宋体"/>
                <w:b/>
                <w:bCs/>
                <w:i w:val="0"/>
                <w:iCs w:val="0"/>
                <w:color w:val="2E2E2E"/>
                <w:spacing w:val="0"/>
                <w:w w:val="87"/>
                <w:kern w:val="0"/>
                <w:sz w:val="22"/>
                <w:szCs w:val="22"/>
                <w:u w:val="none"/>
                <w:fitText w:val="1540" w:id="935210929"/>
                <w:lang w:val="en-US" w:eastAsia="zh-CN" w:bidi="ar"/>
              </w:rPr>
              <w:t>监管对象唯一编</w:t>
            </w:r>
            <w:r>
              <w:rPr>
                <w:rFonts w:hint="eastAsia" w:ascii="宋体" w:hAnsi="宋体" w:eastAsia="宋体" w:cs="宋体"/>
                <w:b/>
                <w:bCs/>
                <w:i w:val="0"/>
                <w:iCs w:val="0"/>
                <w:color w:val="2E2E2E"/>
                <w:spacing w:val="-2"/>
                <w:w w:val="87"/>
                <w:kern w:val="0"/>
                <w:sz w:val="22"/>
                <w:szCs w:val="22"/>
                <w:u w:val="none"/>
                <w:fitText w:val="1540" w:id="935210929"/>
                <w:lang w:val="en-US" w:eastAsia="zh-CN" w:bidi="ar"/>
              </w:rPr>
              <w:t>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9D1587">
            <w:pPr>
              <w:keepNext w:val="0"/>
              <w:keepLines w:val="0"/>
              <w:widowControl/>
              <w:suppressLineNumbers w:val="0"/>
              <w:jc w:val="center"/>
              <w:textAlignment w:val="center"/>
              <w:rPr>
                <w:rFonts w:ascii="微软雅黑" w:hAnsi="微软雅黑" w:eastAsia="微软雅黑" w:cs="微软雅黑"/>
                <w:b/>
                <w:bCs/>
                <w:color w:val="2E2E2E"/>
                <w:sz w:val="20"/>
                <w:szCs w:val="20"/>
              </w:rPr>
            </w:pPr>
            <w:r>
              <w:rPr>
                <w:rFonts w:hint="eastAsia" w:ascii="宋体" w:hAnsi="宋体" w:eastAsia="宋体" w:cs="宋体"/>
                <w:b/>
                <w:bCs/>
                <w:i w:val="0"/>
                <w:iCs w:val="0"/>
                <w:color w:val="2E2E2E"/>
                <w:kern w:val="0"/>
                <w:sz w:val="22"/>
                <w:szCs w:val="22"/>
                <w:u w:val="none"/>
                <w:lang w:val="en-US" w:eastAsia="zh-CN" w:bidi="ar"/>
              </w:rPr>
              <w:t>管辖机关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E070B3">
            <w:pPr>
              <w:keepNext w:val="0"/>
              <w:keepLines w:val="0"/>
              <w:widowControl/>
              <w:suppressLineNumbers w:val="0"/>
              <w:jc w:val="center"/>
              <w:textAlignment w:val="center"/>
              <w:rPr>
                <w:rFonts w:ascii="微软雅黑" w:hAnsi="微软雅黑" w:eastAsia="微软雅黑" w:cs="微软雅黑"/>
                <w:b/>
                <w:bCs/>
                <w:color w:val="2E2E2E"/>
                <w:sz w:val="20"/>
                <w:szCs w:val="20"/>
              </w:rPr>
            </w:pPr>
            <w:r>
              <w:rPr>
                <w:rFonts w:hint="eastAsia" w:ascii="宋体" w:hAnsi="宋体" w:eastAsia="宋体" w:cs="宋体"/>
                <w:b/>
                <w:bCs/>
                <w:i w:val="0"/>
                <w:iCs w:val="0"/>
                <w:color w:val="2E2E2E"/>
                <w:kern w:val="0"/>
                <w:sz w:val="22"/>
                <w:szCs w:val="22"/>
                <w:u w:val="none"/>
                <w:lang w:val="en-US" w:eastAsia="zh-CN" w:bidi="ar"/>
              </w:rPr>
              <w:t>住所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00C352">
            <w:pPr>
              <w:keepNext w:val="0"/>
              <w:keepLines w:val="0"/>
              <w:widowControl/>
              <w:suppressLineNumbers w:val="0"/>
              <w:jc w:val="center"/>
              <w:textAlignment w:val="center"/>
              <w:rPr>
                <w:rFonts w:ascii="微软雅黑" w:hAnsi="微软雅黑" w:eastAsia="微软雅黑" w:cs="微软雅黑"/>
                <w:b/>
                <w:bCs/>
                <w:color w:val="2E2E2E"/>
                <w:sz w:val="20"/>
                <w:szCs w:val="20"/>
              </w:rPr>
            </w:pPr>
            <w:r>
              <w:rPr>
                <w:rFonts w:hint="eastAsia" w:ascii="宋体" w:hAnsi="宋体" w:eastAsia="宋体" w:cs="宋体"/>
                <w:b/>
                <w:bCs/>
                <w:i w:val="0"/>
                <w:iCs w:val="0"/>
                <w:color w:val="2E2E2E"/>
                <w:kern w:val="0"/>
                <w:sz w:val="22"/>
                <w:szCs w:val="22"/>
                <w:u w:val="none"/>
                <w:lang w:val="en-US" w:eastAsia="zh-CN" w:bidi="ar"/>
              </w:rPr>
              <w:t>信用评价</w:t>
            </w:r>
          </w:p>
        </w:tc>
      </w:tr>
      <w:tr w14:paraId="003B4B67">
        <w:tblPrEx>
          <w:tblCellMar>
            <w:top w:w="0" w:type="dxa"/>
            <w:left w:w="108" w:type="dxa"/>
            <w:bottom w:w="0" w:type="dxa"/>
            <w:right w:w="108" w:type="dxa"/>
          </w:tblCellMar>
        </w:tblPrEx>
        <w:trPr>
          <w:trHeight w:val="480"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F1B6D0E">
            <w:pPr>
              <w:keepNext w:val="0"/>
              <w:keepLines w:val="0"/>
              <w:widowControl/>
              <w:suppressLineNumbers w:val="0"/>
              <w:jc w:val="center"/>
              <w:textAlignment w:val="center"/>
              <w:rPr>
                <w:rFonts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1</w:t>
            </w:r>
          </w:p>
        </w:tc>
        <w:tc>
          <w:tcPr>
            <w:tcW w:w="0" w:type="auto"/>
            <w:vMerge w:val="restart"/>
            <w:tcBorders>
              <w:top w:val="nil"/>
              <w:left w:val="single" w:color="000000" w:sz="4" w:space="0"/>
              <w:bottom w:val="single" w:color="000000" w:sz="4" w:space="0"/>
              <w:right w:val="single" w:color="000000" w:sz="4" w:space="0"/>
            </w:tcBorders>
            <w:shd w:val="clear" w:color="auto" w:fill="auto"/>
            <w:noWrap/>
            <w:vAlign w:val="center"/>
          </w:tcPr>
          <w:p w14:paraId="14B8999B">
            <w:pPr>
              <w:keepNext w:val="0"/>
              <w:keepLines w:val="0"/>
              <w:widowControl/>
              <w:suppressLineNumbers w:val="0"/>
              <w:jc w:val="center"/>
              <w:textAlignment w:val="center"/>
              <w:rPr>
                <w:rFonts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青岛</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EAE5484">
            <w:pPr>
              <w:keepNext w:val="0"/>
              <w:keepLines w:val="0"/>
              <w:widowControl/>
              <w:suppressLineNumbers w:val="0"/>
              <w:jc w:val="center"/>
              <w:textAlignment w:val="center"/>
              <w:rPr>
                <w:rFonts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AC818C1">
            <w:pPr>
              <w:keepNext w:val="0"/>
              <w:keepLines w:val="0"/>
              <w:widowControl/>
              <w:suppressLineNumbers w:val="0"/>
              <w:jc w:val="both"/>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内蒙古北大池湖盐有限责任公司第一分公司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05B29B">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91370202MAD3G7EJ44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B314FC">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青岛市市南区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277194">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山东省青岛市市南区宁夏路206-4号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31A459">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A</w:t>
            </w:r>
          </w:p>
        </w:tc>
      </w:tr>
      <w:tr w14:paraId="1879A365">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87452">
            <w:pPr>
              <w:keepNext w:val="0"/>
              <w:keepLines w:val="0"/>
              <w:widowControl/>
              <w:suppressLineNumbers w:val="0"/>
              <w:jc w:val="center"/>
              <w:textAlignment w:val="center"/>
              <w:rPr>
                <w:rFonts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2</w:t>
            </w:r>
          </w:p>
        </w:tc>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14:paraId="4DA4546A">
            <w:pPr>
              <w:jc w:val="center"/>
              <w:rPr>
                <w:rFonts w:ascii="仿宋" w:hAnsi="仿宋" w:eastAsia="仿宋" w:cs="仿宋"/>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7EA0F">
            <w:pPr>
              <w:keepNext w:val="0"/>
              <w:keepLines w:val="0"/>
              <w:widowControl/>
              <w:suppressLineNumbers w:val="0"/>
              <w:jc w:val="center"/>
              <w:textAlignment w:val="center"/>
              <w:rPr>
                <w:rFonts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ABA279C">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青岛盐业专营有限公司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672058">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91370203264628934H</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8B6F23">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青岛市高新区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5D0C57">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山东省青岛市高新区聚贤桥路50号1号楼602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0B7B96">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A</w:t>
            </w:r>
          </w:p>
        </w:tc>
      </w:tr>
      <w:tr w14:paraId="7A7555C6">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B44EB">
            <w:pPr>
              <w:keepNext w:val="0"/>
              <w:keepLines w:val="0"/>
              <w:widowControl/>
              <w:suppressLineNumbers w:val="0"/>
              <w:jc w:val="center"/>
              <w:textAlignment w:val="center"/>
              <w:rPr>
                <w:rFonts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3</w:t>
            </w:r>
          </w:p>
        </w:tc>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14:paraId="501AA6B8">
            <w:pPr>
              <w:jc w:val="center"/>
              <w:rPr>
                <w:rFonts w:ascii="仿宋" w:hAnsi="仿宋" w:eastAsia="仿宋" w:cs="仿宋"/>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7BE6D">
            <w:pPr>
              <w:keepNext w:val="0"/>
              <w:keepLines w:val="0"/>
              <w:widowControl/>
              <w:suppressLineNumbers w:val="0"/>
              <w:jc w:val="center"/>
              <w:textAlignment w:val="center"/>
              <w:rPr>
                <w:rFonts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3</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459F1C5">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青岛市黄岛区盐业经销处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BFC21D">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91370211163899989R</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0AC61E">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青岛西海岸区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B9818E">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山东省青岛市黄岛区世纪大道2369号厂房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3E7248">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A</w:t>
            </w:r>
          </w:p>
        </w:tc>
      </w:tr>
      <w:tr w14:paraId="293440E6">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272F2">
            <w:pPr>
              <w:keepNext w:val="0"/>
              <w:keepLines w:val="0"/>
              <w:widowControl/>
              <w:suppressLineNumbers w:val="0"/>
              <w:jc w:val="center"/>
              <w:textAlignment w:val="center"/>
              <w:rPr>
                <w:rFonts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4</w:t>
            </w:r>
          </w:p>
        </w:tc>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14:paraId="5E7ACCB2">
            <w:pPr>
              <w:jc w:val="center"/>
              <w:rPr>
                <w:rFonts w:ascii="仿宋" w:hAnsi="仿宋" w:eastAsia="仿宋" w:cs="仿宋"/>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24AD3">
            <w:pPr>
              <w:keepNext w:val="0"/>
              <w:keepLines w:val="0"/>
              <w:widowControl/>
              <w:suppressLineNumbers w:val="0"/>
              <w:jc w:val="center"/>
              <w:textAlignment w:val="center"/>
              <w:rPr>
                <w:rFonts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4</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D223F80">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青岛市黄岛区盐业专营公司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88857F">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91370211427930012F</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69392A">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青岛西海岸区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E6DB4C">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青岛市黄岛区隐珠街道世纪大道2369号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F1BD31">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A</w:t>
            </w:r>
          </w:p>
        </w:tc>
      </w:tr>
      <w:tr w14:paraId="3C77159E">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7129F">
            <w:pPr>
              <w:keepNext w:val="0"/>
              <w:keepLines w:val="0"/>
              <w:widowControl/>
              <w:suppressLineNumbers w:val="0"/>
              <w:jc w:val="center"/>
              <w:textAlignment w:val="center"/>
              <w:rPr>
                <w:rFonts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5</w:t>
            </w:r>
          </w:p>
        </w:tc>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14:paraId="77FEE85D">
            <w:pPr>
              <w:jc w:val="center"/>
              <w:rPr>
                <w:rFonts w:ascii="仿宋" w:hAnsi="仿宋" w:eastAsia="仿宋" w:cs="仿宋"/>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CF6D2">
            <w:pPr>
              <w:keepNext w:val="0"/>
              <w:keepLines w:val="0"/>
              <w:widowControl/>
              <w:suppressLineNumbers w:val="0"/>
              <w:jc w:val="center"/>
              <w:textAlignment w:val="center"/>
              <w:rPr>
                <w:rFonts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5</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BAE4C03">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青岛东风盐业发展有限公司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5F807B">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91370222163900476W</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81544D">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青岛市高新区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AC6B8A">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青岛高新技术产业开发区河东路以北、岙东路以东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45FA57">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A</w:t>
            </w:r>
          </w:p>
        </w:tc>
      </w:tr>
      <w:tr w14:paraId="541DB563">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1FDB0">
            <w:pPr>
              <w:keepNext w:val="0"/>
              <w:keepLines w:val="0"/>
              <w:widowControl/>
              <w:suppressLineNumbers w:val="0"/>
              <w:jc w:val="center"/>
              <w:textAlignment w:val="center"/>
              <w:rPr>
                <w:rFonts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6</w:t>
            </w:r>
          </w:p>
        </w:tc>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14:paraId="49E6B847">
            <w:pPr>
              <w:jc w:val="center"/>
              <w:rPr>
                <w:rFonts w:ascii="仿宋" w:hAnsi="仿宋" w:eastAsia="仿宋" w:cs="仿宋"/>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C320D">
            <w:pPr>
              <w:keepNext w:val="0"/>
              <w:keepLines w:val="0"/>
              <w:widowControl/>
              <w:suppressLineNumbers w:val="0"/>
              <w:jc w:val="center"/>
              <w:textAlignment w:val="center"/>
              <w:rPr>
                <w:rFonts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6</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CA4F362">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青岛金胶州盐业有限公司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6FC687">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91370281169670368E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A7830B">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青岛市胶州市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739761">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山东省青岛市胶州市兰州东路163号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04A586">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A</w:t>
            </w:r>
          </w:p>
        </w:tc>
      </w:tr>
      <w:tr w14:paraId="7BA14473">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EC648">
            <w:pPr>
              <w:keepNext w:val="0"/>
              <w:keepLines w:val="0"/>
              <w:widowControl/>
              <w:suppressLineNumbers w:val="0"/>
              <w:jc w:val="center"/>
              <w:textAlignment w:val="center"/>
              <w:rPr>
                <w:rFonts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7</w:t>
            </w:r>
          </w:p>
        </w:tc>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14:paraId="524C2FD0">
            <w:pPr>
              <w:jc w:val="center"/>
              <w:rPr>
                <w:rFonts w:ascii="仿宋" w:hAnsi="仿宋" w:eastAsia="仿宋" w:cs="仿宋"/>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58314">
            <w:pPr>
              <w:keepNext w:val="0"/>
              <w:keepLines w:val="0"/>
              <w:widowControl/>
              <w:suppressLineNumbers w:val="0"/>
              <w:jc w:val="center"/>
              <w:textAlignment w:val="center"/>
              <w:rPr>
                <w:rFonts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7</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D0B7876">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青岛大桥盐业有限公司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87E404">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913702826678617811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EEF464">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青岛市即墨区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127403">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山东省青岛市即墨区田横镇雄达路1号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F6D373">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A</w:t>
            </w:r>
          </w:p>
        </w:tc>
      </w:tr>
      <w:tr w14:paraId="1B0D420E">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ABA71">
            <w:pPr>
              <w:keepNext w:val="0"/>
              <w:keepLines w:val="0"/>
              <w:widowControl/>
              <w:suppressLineNumbers w:val="0"/>
              <w:jc w:val="center"/>
              <w:textAlignment w:val="center"/>
              <w:rPr>
                <w:rFonts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8</w:t>
            </w:r>
          </w:p>
        </w:tc>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14:paraId="7DBE08A6">
            <w:pPr>
              <w:jc w:val="center"/>
              <w:rPr>
                <w:rFonts w:ascii="仿宋" w:hAnsi="仿宋" w:eastAsia="仿宋" w:cs="仿宋"/>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092E3">
            <w:pPr>
              <w:keepNext w:val="0"/>
              <w:keepLines w:val="0"/>
              <w:widowControl/>
              <w:suppressLineNumbers w:val="0"/>
              <w:jc w:val="center"/>
              <w:textAlignment w:val="center"/>
              <w:rPr>
                <w:rFonts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8</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810874C">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即墨盐业专营有限公司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F48142">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913702827180153914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D0D5B3">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青岛市即墨区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F38FD5">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山东省青岛市即墨区北安街道办事处营西村村南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69230B">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A</w:t>
            </w:r>
          </w:p>
        </w:tc>
      </w:tr>
      <w:tr w14:paraId="553A6DDD">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81E0A">
            <w:pPr>
              <w:keepNext w:val="0"/>
              <w:keepLines w:val="0"/>
              <w:widowControl/>
              <w:suppressLineNumbers w:val="0"/>
              <w:jc w:val="center"/>
              <w:textAlignment w:val="center"/>
              <w:rPr>
                <w:rFonts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9</w:t>
            </w:r>
          </w:p>
        </w:tc>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14:paraId="79DB9AEA">
            <w:pPr>
              <w:jc w:val="center"/>
              <w:rPr>
                <w:rFonts w:ascii="仿宋" w:hAnsi="仿宋" w:eastAsia="仿宋" w:cs="仿宋"/>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4DFF7">
            <w:pPr>
              <w:keepNext w:val="0"/>
              <w:keepLines w:val="0"/>
              <w:widowControl/>
              <w:suppressLineNumbers w:val="0"/>
              <w:jc w:val="center"/>
              <w:textAlignment w:val="center"/>
              <w:rPr>
                <w:rFonts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9</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EB69184">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青岛市平度冠平盐业有限公司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E3E2B9">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9137028372556142XX</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A4B6E9">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青岛市平度市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E17D74">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山东省青岛市平度市经济开发区青岛东路603号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92D5">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A</w:t>
            </w:r>
          </w:p>
        </w:tc>
      </w:tr>
      <w:tr w14:paraId="6318A021">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27D41">
            <w:pPr>
              <w:keepNext w:val="0"/>
              <w:keepLines w:val="0"/>
              <w:widowControl/>
              <w:suppressLineNumbers w:val="0"/>
              <w:jc w:val="center"/>
              <w:textAlignment w:val="center"/>
              <w:rPr>
                <w:rFonts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10</w:t>
            </w:r>
          </w:p>
        </w:tc>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14:paraId="2CFFD98E">
            <w:pPr>
              <w:jc w:val="center"/>
              <w:rPr>
                <w:rFonts w:ascii="仿宋" w:hAnsi="仿宋" w:eastAsia="仿宋" w:cs="仿宋"/>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212FC">
            <w:pPr>
              <w:keepNext w:val="0"/>
              <w:keepLines w:val="0"/>
              <w:widowControl/>
              <w:suppressLineNumbers w:val="0"/>
              <w:jc w:val="center"/>
              <w:textAlignment w:val="center"/>
              <w:rPr>
                <w:rFonts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FF40AE4">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青岛金海洋制盐有限公司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25BB39">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91370283760257300H</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42D5C2">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青岛市平度市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721090">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青岛平度市新河镇大苗家村西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2328A9">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A</w:t>
            </w:r>
          </w:p>
        </w:tc>
      </w:tr>
      <w:tr w14:paraId="41DF5C91">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C6F42">
            <w:pPr>
              <w:keepNext w:val="0"/>
              <w:keepLines w:val="0"/>
              <w:widowControl/>
              <w:suppressLineNumbers w:val="0"/>
              <w:jc w:val="center"/>
              <w:textAlignment w:val="center"/>
              <w:rPr>
                <w:rFonts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11</w:t>
            </w:r>
          </w:p>
        </w:tc>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14:paraId="0B0DD225">
            <w:pPr>
              <w:jc w:val="center"/>
              <w:rPr>
                <w:rFonts w:ascii="仿宋" w:hAnsi="仿宋" w:eastAsia="仿宋" w:cs="仿宋"/>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D69CE">
            <w:pPr>
              <w:keepNext w:val="0"/>
              <w:keepLines w:val="0"/>
              <w:widowControl/>
              <w:suppressLineNumbers w:val="0"/>
              <w:jc w:val="center"/>
              <w:textAlignment w:val="center"/>
              <w:rPr>
                <w:rFonts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11</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31B79CA">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青岛盐海制盐有限公司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43FF8E">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91370285081426766F</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D84BE9">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青岛市莱西市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85D36A">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山东省青岛莱西市经济开发区扬州路西、梅山路南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2EBF50">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A</w:t>
            </w:r>
          </w:p>
        </w:tc>
      </w:tr>
      <w:tr w14:paraId="3F5F7973">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4F391">
            <w:pPr>
              <w:keepNext w:val="0"/>
              <w:keepLines w:val="0"/>
              <w:widowControl/>
              <w:suppressLineNumbers w:val="0"/>
              <w:jc w:val="center"/>
              <w:textAlignment w:val="center"/>
              <w:rPr>
                <w:rFonts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12</w:t>
            </w:r>
          </w:p>
        </w:tc>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14:paraId="237363A9">
            <w:pPr>
              <w:jc w:val="center"/>
              <w:rPr>
                <w:rFonts w:ascii="仿宋" w:hAnsi="仿宋" w:eastAsia="仿宋" w:cs="仿宋"/>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A1D40">
            <w:pPr>
              <w:keepNext w:val="0"/>
              <w:keepLines w:val="0"/>
              <w:widowControl/>
              <w:suppressLineNumbers w:val="0"/>
              <w:jc w:val="center"/>
              <w:textAlignment w:val="center"/>
              <w:rPr>
                <w:rFonts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12</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244DB51">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青岛莱西市盐业专营处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20AC6F">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91370285164039737C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9B86BE">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青岛市莱西市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FB6372">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青岛莱西市经济开发区梅山路南扬州路西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5EDDE9">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A</w:t>
            </w:r>
          </w:p>
        </w:tc>
      </w:tr>
      <w:tr w14:paraId="69ADF71D">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638FE">
            <w:pPr>
              <w:keepNext w:val="0"/>
              <w:keepLines w:val="0"/>
              <w:widowControl/>
              <w:suppressLineNumbers w:val="0"/>
              <w:jc w:val="center"/>
              <w:textAlignment w:val="center"/>
              <w:rPr>
                <w:rFonts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13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B809B">
            <w:pPr>
              <w:jc w:val="center"/>
              <w:rPr>
                <w:rFonts w:ascii="仿宋" w:hAnsi="仿宋" w:eastAsia="仿宋" w:cs="仿宋"/>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4AB5D">
            <w:pPr>
              <w:keepNext w:val="0"/>
              <w:keepLines w:val="0"/>
              <w:widowControl/>
              <w:suppressLineNumbers w:val="0"/>
              <w:jc w:val="center"/>
              <w:textAlignment w:val="center"/>
              <w:rPr>
                <w:rFonts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13</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E6AA305">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中盐青岛盐业有限公司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806A45">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91370285667881459G</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A4A842">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青岛市城阳区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66518">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山东省青岛市城阳区惠安路与墨水河路交叉口东140米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96A93D">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A</w:t>
            </w:r>
          </w:p>
        </w:tc>
      </w:tr>
      <w:tr w14:paraId="7E23D25C">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8A1AF">
            <w:pPr>
              <w:keepNext w:val="0"/>
              <w:keepLines w:val="0"/>
              <w:widowControl/>
              <w:suppressLineNumbers w:val="0"/>
              <w:jc w:val="center"/>
              <w:textAlignment w:val="center"/>
              <w:rPr>
                <w:rFonts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14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634EF41">
            <w:pPr>
              <w:keepNext w:val="0"/>
              <w:keepLines w:val="0"/>
              <w:widowControl/>
              <w:suppressLineNumbers w:val="0"/>
              <w:jc w:val="center"/>
              <w:textAlignment w:val="center"/>
              <w:rPr>
                <w:rFonts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烟台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B4D9F">
            <w:pPr>
              <w:keepNext w:val="0"/>
              <w:keepLines w:val="0"/>
              <w:widowControl/>
              <w:suppressLineNumbers w:val="0"/>
              <w:jc w:val="center"/>
              <w:textAlignment w:val="center"/>
              <w:rPr>
                <w:rFonts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01ED223">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烟台盐业有限公司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C98537">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91370600MA3RW70B0G</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E6A29E">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烟台市直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F489D6">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山东省烟台市芝罘区只楚南路7号内2号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C656D1">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A</w:t>
            </w:r>
          </w:p>
        </w:tc>
      </w:tr>
      <w:tr w14:paraId="3BAA27A9">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9D18E">
            <w:pPr>
              <w:keepNext w:val="0"/>
              <w:keepLines w:val="0"/>
              <w:widowControl/>
              <w:suppressLineNumbers w:val="0"/>
              <w:jc w:val="center"/>
              <w:textAlignment w:val="center"/>
              <w:rPr>
                <w:rFonts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9754B89">
            <w:pPr>
              <w:jc w:val="center"/>
              <w:rPr>
                <w:rFonts w:ascii="仿宋" w:hAnsi="仿宋" w:eastAsia="仿宋" w:cs="仿宋"/>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71F3B">
            <w:pPr>
              <w:keepNext w:val="0"/>
              <w:keepLines w:val="0"/>
              <w:widowControl/>
              <w:suppressLineNumbers w:val="0"/>
              <w:jc w:val="center"/>
              <w:textAlignment w:val="center"/>
              <w:rPr>
                <w:rFonts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F2003E6">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烟台市牟平盐业有限公司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627977">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91370612493626035F</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F5CEA3">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烟台市牟平区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DD63C">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烟台市牟平区工商大街595号1号、4号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374C5A">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A</w:t>
            </w:r>
          </w:p>
        </w:tc>
      </w:tr>
      <w:tr w14:paraId="7DB1B51C">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52D15">
            <w:pPr>
              <w:keepNext w:val="0"/>
              <w:keepLines w:val="0"/>
              <w:widowControl/>
              <w:suppressLineNumbers w:val="0"/>
              <w:jc w:val="center"/>
              <w:textAlignment w:val="center"/>
              <w:rPr>
                <w:rFonts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16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1EC4BA1">
            <w:pPr>
              <w:jc w:val="center"/>
              <w:rPr>
                <w:rFonts w:ascii="仿宋" w:hAnsi="仿宋" w:eastAsia="仿宋" w:cs="仿宋"/>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1C281">
            <w:pPr>
              <w:keepNext w:val="0"/>
              <w:keepLines w:val="0"/>
              <w:widowControl/>
              <w:suppressLineNumbers w:val="0"/>
              <w:jc w:val="center"/>
              <w:textAlignment w:val="center"/>
              <w:rPr>
                <w:rFonts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3</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4F720F1">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莱阳盐业有限公司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A89B3C">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91370682F495724719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08F1E4">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烟台市莱阳市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DFD3F8">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山东省莱阳市五龙南路256号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FA5FFE">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A</w:t>
            </w:r>
          </w:p>
        </w:tc>
      </w:tr>
      <w:tr w14:paraId="7BAEF8AC">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E97AC">
            <w:pPr>
              <w:keepNext w:val="0"/>
              <w:keepLines w:val="0"/>
              <w:widowControl/>
              <w:suppressLineNumbers w:val="0"/>
              <w:jc w:val="center"/>
              <w:textAlignment w:val="center"/>
              <w:rPr>
                <w:rFonts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17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0F7247F">
            <w:pPr>
              <w:jc w:val="center"/>
              <w:rPr>
                <w:rFonts w:ascii="仿宋" w:hAnsi="仿宋" w:eastAsia="仿宋" w:cs="仿宋"/>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80963">
            <w:pPr>
              <w:keepNext w:val="0"/>
              <w:keepLines w:val="0"/>
              <w:widowControl/>
              <w:suppressLineNumbers w:val="0"/>
              <w:jc w:val="center"/>
              <w:textAlignment w:val="center"/>
              <w:rPr>
                <w:rFonts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4</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262476A">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莱州盐业有限公司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4B2378">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913706837609807268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16B8D6">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烟台市莱州市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6EDC64">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山东省烟台市莱州市文昌路街道文泉路197号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355158">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A</w:t>
            </w:r>
          </w:p>
        </w:tc>
      </w:tr>
      <w:tr w14:paraId="403A7CB1">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56EF0">
            <w:pPr>
              <w:keepNext w:val="0"/>
              <w:keepLines w:val="0"/>
              <w:widowControl/>
              <w:suppressLineNumbers w:val="0"/>
              <w:jc w:val="center"/>
              <w:textAlignment w:val="center"/>
              <w:rPr>
                <w:rFonts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18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45ED734">
            <w:pPr>
              <w:jc w:val="center"/>
              <w:rPr>
                <w:rFonts w:ascii="仿宋" w:hAnsi="仿宋" w:eastAsia="仿宋" w:cs="仿宋"/>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24B54">
            <w:pPr>
              <w:keepNext w:val="0"/>
              <w:keepLines w:val="0"/>
              <w:widowControl/>
              <w:suppressLineNumbers w:val="0"/>
              <w:jc w:val="center"/>
              <w:textAlignment w:val="center"/>
              <w:rPr>
                <w:rFonts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708CC5">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烟台市宜品盐业有限公司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E94F38">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913706877563928339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500C71">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烟台市海阳市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E098B1">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山东省烟台市海阳市区公园街10号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D1AA06">
            <w:pPr>
              <w:keepNext w:val="0"/>
              <w:keepLines w:val="0"/>
              <w:widowControl/>
              <w:suppressLineNumbers w:val="0"/>
              <w:jc w:val="center"/>
              <w:textAlignment w:val="center"/>
              <w:rPr>
                <w:rFonts w:ascii="仿宋" w:hAnsi="仿宋" w:eastAsia="仿宋" w:cs="仿宋"/>
                <w:color w:val="2E2E2E"/>
                <w:sz w:val="18"/>
                <w:szCs w:val="18"/>
              </w:rPr>
            </w:pPr>
            <w:r>
              <w:rPr>
                <w:rFonts w:hint="eastAsia" w:ascii="仿宋" w:hAnsi="仿宋" w:eastAsia="仿宋" w:cs="仿宋"/>
                <w:i w:val="0"/>
                <w:iCs w:val="0"/>
                <w:color w:val="2E2E2E"/>
                <w:kern w:val="0"/>
                <w:sz w:val="18"/>
                <w:szCs w:val="18"/>
                <w:u w:val="none"/>
                <w:lang w:val="en-US" w:eastAsia="zh-CN" w:bidi="ar"/>
              </w:rPr>
              <w:t>A</w:t>
            </w:r>
          </w:p>
        </w:tc>
      </w:tr>
      <w:tr w14:paraId="6397C020">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E8BD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B21F7">
            <w:pPr>
              <w:keepNext w:val="0"/>
              <w:keepLines w:val="0"/>
              <w:widowControl/>
              <w:suppressLineNumbers w:val="0"/>
              <w:jc w:val="center"/>
              <w:textAlignment w:val="center"/>
              <w:rPr>
                <w:rFonts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菏泽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6BAC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01313D">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山东菏盐盐业集团有限公司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E67501">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913717007062984005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C8C6D2">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菏泽市开发区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F75B7F">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菏泽市永昌路289号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DAB948">
            <w:pPr>
              <w:keepNext w:val="0"/>
              <w:keepLines w:val="0"/>
              <w:widowControl/>
              <w:suppressLineNumbers w:val="0"/>
              <w:jc w:val="center"/>
              <w:textAlignment w:val="center"/>
              <w:rPr>
                <w:rFonts w:hint="eastAsia" w:ascii="仿宋" w:hAnsi="仿宋" w:eastAsia="仿宋" w:cs="仿宋"/>
                <w:i w:val="0"/>
                <w:iCs w:val="0"/>
                <w:color w:val="2E2E2E"/>
                <w:kern w:val="0"/>
                <w:sz w:val="18"/>
                <w:szCs w:val="18"/>
                <w:u w:val="none"/>
                <w:lang w:val="en-US" w:eastAsia="zh-CN" w:bidi="ar"/>
              </w:rPr>
            </w:pPr>
            <w:r>
              <w:rPr>
                <w:rFonts w:hint="eastAsia" w:ascii="仿宋" w:hAnsi="仿宋" w:eastAsia="仿宋" w:cs="仿宋"/>
                <w:i w:val="0"/>
                <w:iCs w:val="0"/>
                <w:color w:val="2E2E2E"/>
                <w:kern w:val="0"/>
                <w:sz w:val="18"/>
                <w:szCs w:val="18"/>
                <w:u w:val="none"/>
                <w:lang w:val="en-US" w:eastAsia="zh-CN" w:bidi="ar"/>
              </w:rPr>
              <w:t>A</w:t>
            </w:r>
          </w:p>
        </w:tc>
      </w:tr>
      <w:tr w14:paraId="13C6324C">
        <w:tblPrEx>
          <w:tblCellMar>
            <w:top w:w="0" w:type="dxa"/>
            <w:left w:w="108" w:type="dxa"/>
            <w:bottom w:w="0" w:type="dxa"/>
            <w:right w:w="108" w:type="dxa"/>
          </w:tblCellMar>
        </w:tblPrEx>
        <w:trPr>
          <w:trHeight w:val="835"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B85F9">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备注</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F5137">
            <w:pPr>
              <w:widowControl/>
              <w:numPr>
                <w:ilvl w:val="0"/>
                <w:numId w:val="2"/>
              </w:numPr>
              <w:textAlignment w:val="center"/>
              <w:rPr>
                <w:rFonts w:hint="eastAsia" w:ascii="仿宋" w:hAnsi="仿宋" w:eastAsia="仿宋" w:cs="仿宋"/>
                <w:color w:val="2E2E2E"/>
                <w:kern w:val="0"/>
                <w:sz w:val="18"/>
                <w:szCs w:val="18"/>
                <w:lang w:bidi="ar"/>
              </w:rPr>
            </w:pPr>
            <w:r>
              <w:rPr>
                <w:rFonts w:hint="eastAsia" w:ascii="仿宋" w:hAnsi="仿宋" w:eastAsia="仿宋" w:cs="仿宋"/>
                <w:color w:val="2E2E2E"/>
                <w:kern w:val="0"/>
                <w:sz w:val="18"/>
                <w:szCs w:val="18"/>
                <w:lang w:bidi="ar"/>
              </w:rPr>
              <w:t>各市县工业和信息化部门在配合做好部门联合抽查工作时，重点对定点企业的证照是否一致、企业社会责任储备等进行检查。</w:t>
            </w:r>
          </w:p>
          <w:p w14:paraId="1935E4C1">
            <w:pPr>
              <w:widowControl/>
              <w:numPr>
                <w:ilvl w:val="0"/>
                <w:numId w:val="2"/>
              </w:numPr>
              <w:textAlignment w:val="center"/>
              <w:rPr>
                <w:rFonts w:hint="eastAsia" w:ascii="仿宋" w:hAnsi="仿宋" w:eastAsia="仿宋" w:cs="仿宋"/>
                <w:color w:val="2E2E2E"/>
                <w:kern w:val="0"/>
                <w:sz w:val="18"/>
                <w:szCs w:val="18"/>
                <w:lang w:bidi="ar"/>
              </w:rPr>
            </w:pPr>
            <w:r>
              <w:rPr>
                <w:rFonts w:hint="eastAsia" w:ascii="仿宋" w:hAnsi="仿宋" w:eastAsia="仿宋" w:cs="仿宋"/>
                <w:color w:val="2E2E2E"/>
                <w:kern w:val="0"/>
                <w:sz w:val="18"/>
                <w:szCs w:val="18"/>
                <w:lang w:val="en-US" w:eastAsia="zh-CN" w:bidi="ar"/>
              </w:rPr>
              <w:t>年度内已进行检查的，可选择不再进行检查，沿用检查结果并做好相关记录工作。</w:t>
            </w:r>
          </w:p>
          <w:p w14:paraId="047BC237">
            <w:pPr>
              <w:widowControl/>
              <w:numPr>
                <w:ilvl w:val="0"/>
                <w:numId w:val="2"/>
              </w:numPr>
              <w:textAlignment w:val="center"/>
              <w:rPr>
                <w:rFonts w:hint="eastAsia" w:ascii="仿宋" w:hAnsi="仿宋" w:eastAsia="仿宋" w:cs="仿宋"/>
                <w:color w:val="2E2E2E"/>
                <w:kern w:val="0"/>
                <w:sz w:val="18"/>
                <w:szCs w:val="18"/>
                <w:lang w:bidi="ar"/>
              </w:rPr>
            </w:pPr>
            <w:r>
              <w:rPr>
                <w:rFonts w:hint="eastAsia" w:ascii="仿宋" w:hAnsi="仿宋" w:eastAsia="仿宋" w:cs="仿宋"/>
                <w:color w:val="2E2E2E"/>
                <w:kern w:val="0"/>
                <w:sz w:val="18"/>
                <w:szCs w:val="18"/>
                <w:lang w:val="en-US" w:eastAsia="zh-CN" w:bidi="ar"/>
              </w:rPr>
              <w:t>对不属于本部门监管职责的检查对象，相关部门可不参与部门联合检查，但要匹配检查人员，并填写检查结果为“未发现开展本次抽查涉及的经营活动”。</w:t>
            </w:r>
          </w:p>
        </w:tc>
      </w:tr>
    </w:tbl>
    <w:p w14:paraId="115803E4">
      <w:pPr>
        <w:rPr>
          <w:rFonts w:ascii="黑体" w:hAnsi="黑体" w:eastAsia="黑体" w:cs="黑体"/>
          <w:sz w:val="32"/>
          <w:szCs w:val="32"/>
        </w:rPr>
      </w:pPr>
    </w:p>
    <w:p w14:paraId="559E3A11">
      <w:pPr>
        <w:rPr>
          <w:rFonts w:ascii="黑体" w:hAnsi="黑体" w:eastAsia="黑体" w:cs="黑体"/>
          <w:sz w:val="18"/>
          <w:szCs w:val="18"/>
        </w:rPr>
      </w:pPr>
    </w:p>
    <w:p w14:paraId="5EA8485A">
      <w:pPr>
        <w:rPr>
          <w:rFonts w:ascii="黑体" w:hAnsi="黑体" w:eastAsia="黑体" w:cs="黑体"/>
          <w:sz w:val="18"/>
          <w:szCs w:val="18"/>
        </w:rPr>
        <w:sectPr>
          <w:footerReference r:id="rId3" w:type="default"/>
          <w:pgSz w:w="16838" w:h="11906" w:orient="landscape"/>
          <w:pgMar w:top="1519" w:right="1440" w:bottom="1519" w:left="1440" w:header="851" w:footer="992" w:gutter="0"/>
          <w:cols w:space="0" w:num="1"/>
          <w:docGrid w:type="lines" w:linePitch="312" w:charSpace="0"/>
        </w:sectPr>
      </w:pPr>
      <w:bookmarkStart w:id="0" w:name="_GoBack"/>
      <w:bookmarkEnd w:id="0"/>
    </w:p>
    <w:p w14:paraId="0CBDFF9B">
      <w:pPr>
        <w:rPr>
          <w:rFonts w:ascii="黑体" w:hAnsi="黑体" w:eastAsia="黑体" w:cs="黑体"/>
          <w:sz w:val="18"/>
          <w:szCs w:val="18"/>
        </w:rPr>
      </w:pPr>
    </w:p>
    <w:p w14:paraId="3209A803">
      <w:pPr>
        <w:rPr>
          <w:rFonts w:ascii="黑体" w:hAnsi="黑体" w:eastAsia="黑体" w:cs="黑体"/>
          <w:sz w:val="18"/>
          <w:szCs w:val="18"/>
        </w:rPr>
      </w:pPr>
    </w:p>
    <w:p w14:paraId="094F17C6">
      <w:pPr>
        <w:rPr>
          <w:rFonts w:ascii="黑体" w:hAnsi="黑体" w:eastAsia="黑体" w:cs="黑体"/>
          <w:sz w:val="18"/>
          <w:szCs w:val="18"/>
        </w:rPr>
      </w:pPr>
    </w:p>
    <w:p w14:paraId="2D28E38B">
      <w:pPr>
        <w:rPr>
          <w:rFonts w:ascii="黑体" w:hAnsi="黑体" w:eastAsia="黑体" w:cs="黑体"/>
          <w:sz w:val="18"/>
          <w:szCs w:val="18"/>
        </w:rPr>
      </w:pPr>
    </w:p>
    <w:p w14:paraId="5FFA4B7F">
      <w:pPr>
        <w:rPr>
          <w:rFonts w:ascii="黑体" w:hAnsi="黑体" w:eastAsia="黑体" w:cs="黑体"/>
          <w:sz w:val="18"/>
          <w:szCs w:val="18"/>
        </w:rPr>
      </w:pPr>
    </w:p>
    <w:p w14:paraId="08AF2D52">
      <w:pPr>
        <w:rPr>
          <w:rFonts w:ascii="黑体" w:hAnsi="黑体" w:eastAsia="黑体" w:cs="黑体"/>
          <w:sz w:val="18"/>
          <w:szCs w:val="18"/>
        </w:rPr>
      </w:pPr>
    </w:p>
    <w:p w14:paraId="4481BAFB">
      <w:pPr>
        <w:rPr>
          <w:rFonts w:ascii="黑体" w:hAnsi="黑体" w:eastAsia="黑体" w:cs="黑体"/>
          <w:sz w:val="18"/>
          <w:szCs w:val="18"/>
        </w:rPr>
      </w:pPr>
    </w:p>
    <w:p w14:paraId="1B3637D6">
      <w:pPr>
        <w:rPr>
          <w:rFonts w:ascii="黑体" w:hAnsi="黑体" w:eastAsia="黑体" w:cs="黑体"/>
          <w:sz w:val="18"/>
          <w:szCs w:val="18"/>
        </w:rPr>
      </w:pPr>
    </w:p>
    <w:p w14:paraId="5C135FB3">
      <w:pPr>
        <w:rPr>
          <w:rFonts w:ascii="黑体" w:hAnsi="黑体" w:eastAsia="黑体" w:cs="黑体"/>
          <w:sz w:val="18"/>
          <w:szCs w:val="18"/>
        </w:rPr>
      </w:pPr>
    </w:p>
    <w:p w14:paraId="6A0563DC">
      <w:pPr>
        <w:rPr>
          <w:rFonts w:ascii="黑体" w:hAnsi="黑体" w:eastAsia="黑体" w:cs="黑体"/>
          <w:sz w:val="18"/>
          <w:szCs w:val="18"/>
        </w:rPr>
      </w:pPr>
    </w:p>
    <w:sectPr>
      <w:pgSz w:w="11906" w:h="16838"/>
      <w:pgMar w:top="1440" w:right="1519" w:bottom="1440" w:left="151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8A8B99C-E1F9-4592-884B-24D396D603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DEFF0673-1791-4FB5-B3D6-AB972E304226}"/>
  </w:font>
  <w:font w:name="方正小标宋简体">
    <w:panose1 w:val="02000000000000000000"/>
    <w:charset w:val="86"/>
    <w:family w:val="auto"/>
    <w:pitch w:val="default"/>
    <w:sig w:usb0="A00002BF" w:usb1="184F6CFA" w:usb2="00000012" w:usb3="00000000" w:csb0="00040001" w:csb1="00000000"/>
    <w:embedRegular r:id="rId3" w:fontKey="{B457DA76-8936-4016-9D0B-C31F0B5A48EC}"/>
  </w:font>
  <w:font w:name="仿宋_GB2312">
    <w:panose1 w:val="02010609030101010101"/>
    <w:charset w:val="86"/>
    <w:family w:val="modern"/>
    <w:pitch w:val="default"/>
    <w:sig w:usb0="00000001" w:usb1="080E0000" w:usb2="00000000" w:usb3="00000000" w:csb0="00040000" w:csb1="00000000"/>
    <w:embedRegular r:id="rId4" w:fontKey="{9089487E-75F9-4B7D-93DD-72265D7376A3}"/>
  </w:font>
  <w:font w:name="楷体">
    <w:panose1 w:val="02010609060101010101"/>
    <w:charset w:val="86"/>
    <w:family w:val="auto"/>
    <w:pitch w:val="default"/>
    <w:sig w:usb0="800002BF" w:usb1="38CF7CFA" w:usb2="00000016" w:usb3="00000000" w:csb0="00040001" w:csb1="00000000"/>
    <w:embedRegular r:id="rId5" w:fontKey="{F1DF0FCD-60A9-4396-AC5F-9EA83AF1E052}"/>
  </w:font>
  <w:font w:name="方正小标宋_GBK">
    <w:panose1 w:val="02000000000000000000"/>
    <w:charset w:val="86"/>
    <w:family w:val="auto"/>
    <w:pitch w:val="default"/>
    <w:sig w:usb0="A00002BF" w:usb1="38CF7CFA" w:usb2="00082016" w:usb3="00000000" w:csb0="00040001" w:csb1="00000000"/>
    <w:embedRegular r:id="rId6" w:fontKey="{B59D84A8-AE38-4140-934F-ADBA61570A5C}"/>
  </w:font>
  <w:font w:name="微软雅黑">
    <w:panose1 w:val="020B0503020204020204"/>
    <w:charset w:val="86"/>
    <w:family w:val="swiss"/>
    <w:pitch w:val="default"/>
    <w:sig w:usb0="80000287" w:usb1="2ACF3C50" w:usb2="00000016" w:usb3="00000000" w:csb0="0004001F" w:csb1="00000000"/>
    <w:embedRegular r:id="rId7" w:fontKey="{42FFDEC0-8140-46F1-8668-D687E5EEFCE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0034F">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3876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3876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DA9E6F">
                          <w:pPr>
                            <w:snapToGrid w:val="0"/>
                            <w:rPr>
                              <w:sz w:val="18"/>
                            </w:rPr>
                          </w:pPr>
                          <w:r>
                            <w:rPr>
                              <w:rFonts w:hint="eastAsia"/>
                              <w:sz w:val="32"/>
                              <w:szCs w:val="32"/>
                            </w:rPr>
                            <w:fldChar w:fldCharType="begin"/>
                          </w:r>
                          <w:r>
                            <w:rPr>
                              <w:rFonts w:hint="eastAsia"/>
                              <w:sz w:val="32"/>
                              <w:szCs w:val="32"/>
                            </w:rPr>
                            <w:instrText xml:space="preserve"> PAGE  \* MERGEFORMAT </w:instrText>
                          </w:r>
                          <w:r>
                            <w:rPr>
                              <w:rFonts w:hint="eastAsia"/>
                              <w:sz w:val="32"/>
                              <w:szCs w:val="32"/>
                            </w:rPr>
                            <w:fldChar w:fldCharType="separate"/>
                          </w:r>
                          <w:r>
                            <w:rPr>
                              <w:sz w:val="32"/>
                              <w:szCs w:val="32"/>
                            </w:rPr>
                            <w:t>2</w:t>
                          </w:r>
                          <w:r>
                            <w:rPr>
                              <w:rFonts w:hint="eastAsia"/>
                              <w:sz w:val="32"/>
                              <w:szCs w:val="32"/>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8.8pt;mso-position-horizontal:center;mso-position-horizontal-relative:margin;z-index:251659264;mso-width-relative:page;mso-height-relative:page;" filled="f" stroked="f" coordsize="21600,21600" o:gfxdata="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Ag7kbUAAAABAEAAA8AAAAAAAAAAQAgAAAAIgAAAGRycy9kb3ducmV2LnhtbFBLAQIU&#10;ABQAAAAIAIdO4kDTYz44MAIAAFYEAAAOAAAAAAAAAAEAIAAAACMBAABkcnMvZTJvRG9jLnhtbFBL&#10;BQYAAAAABgAGAFkBAADFBQAAAAA=&#10;">
              <v:fill on="f" focussize="0,0"/>
              <v:stroke on="f" weight="0.5pt"/>
              <v:imagedata o:title=""/>
              <o:lock v:ext="edit" aspectratio="f"/>
              <v:textbox inset="0mm,0mm,0mm,0mm" style="mso-fit-shape-to-text:t;">
                <w:txbxContent>
                  <w:p w14:paraId="39DA9E6F">
                    <w:pPr>
                      <w:snapToGrid w:val="0"/>
                      <w:rPr>
                        <w:sz w:val="18"/>
                      </w:rPr>
                    </w:pPr>
                    <w:r>
                      <w:rPr>
                        <w:rFonts w:hint="eastAsia"/>
                        <w:sz w:val="32"/>
                        <w:szCs w:val="32"/>
                      </w:rPr>
                      <w:fldChar w:fldCharType="begin"/>
                    </w:r>
                    <w:r>
                      <w:rPr>
                        <w:rFonts w:hint="eastAsia"/>
                        <w:sz w:val="32"/>
                        <w:szCs w:val="32"/>
                      </w:rPr>
                      <w:instrText xml:space="preserve"> PAGE  \* MERGEFORMAT </w:instrText>
                    </w:r>
                    <w:r>
                      <w:rPr>
                        <w:rFonts w:hint="eastAsia"/>
                        <w:sz w:val="32"/>
                        <w:szCs w:val="32"/>
                      </w:rPr>
                      <w:fldChar w:fldCharType="separate"/>
                    </w:r>
                    <w:r>
                      <w:rPr>
                        <w:sz w:val="32"/>
                        <w:szCs w:val="32"/>
                      </w:rPr>
                      <w:t>2</w:t>
                    </w:r>
                    <w:r>
                      <w:rPr>
                        <w:rFonts w:hint="eastAsia"/>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D9DF2B"/>
    <w:multiLevelType w:val="singleLevel"/>
    <w:tmpl w:val="C9D9DF2B"/>
    <w:lvl w:ilvl="0" w:tentative="0">
      <w:start w:val="1"/>
      <w:numFmt w:val="decimal"/>
      <w:lvlText w:val="%1."/>
      <w:lvlJc w:val="left"/>
      <w:pPr>
        <w:tabs>
          <w:tab w:val="left" w:pos="312"/>
        </w:tabs>
      </w:pPr>
    </w:lvl>
  </w:abstractNum>
  <w:abstractNum w:abstractNumId="1">
    <w:nsid w:val="6E105EC7"/>
    <w:multiLevelType w:val="singleLevel"/>
    <w:tmpl w:val="6E105EC7"/>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lYjJhODNhMmVlOGQzMzllMzM4OTMzYTNiMmFjOTEifQ=="/>
  </w:docVars>
  <w:rsids>
    <w:rsidRoot w:val="575C765E"/>
    <w:rsid w:val="005761B2"/>
    <w:rsid w:val="008935E9"/>
    <w:rsid w:val="00FE3E80"/>
    <w:rsid w:val="02834A20"/>
    <w:rsid w:val="02FC3419"/>
    <w:rsid w:val="05F57789"/>
    <w:rsid w:val="06F65BC1"/>
    <w:rsid w:val="079566EC"/>
    <w:rsid w:val="0B941820"/>
    <w:rsid w:val="0FF47537"/>
    <w:rsid w:val="118712CE"/>
    <w:rsid w:val="11B9251F"/>
    <w:rsid w:val="1679582B"/>
    <w:rsid w:val="18570A97"/>
    <w:rsid w:val="1864257A"/>
    <w:rsid w:val="1F746E43"/>
    <w:rsid w:val="20070951"/>
    <w:rsid w:val="23147394"/>
    <w:rsid w:val="25591E36"/>
    <w:rsid w:val="25761EBF"/>
    <w:rsid w:val="28373721"/>
    <w:rsid w:val="29253660"/>
    <w:rsid w:val="2F3E2A3F"/>
    <w:rsid w:val="329E345B"/>
    <w:rsid w:val="370E69A8"/>
    <w:rsid w:val="392F7B4F"/>
    <w:rsid w:val="3A7012FD"/>
    <w:rsid w:val="3D781442"/>
    <w:rsid w:val="41DC74B8"/>
    <w:rsid w:val="465A45B5"/>
    <w:rsid w:val="4872106C"/>
    <w:rsid w:val="4A4A08F8"/>
    <w:rsid w:val="4AE065D5"/>
    <w:rsid w:val="51430374"/>
    <w:rsid w:val="522762D7"/>
    <w:rsid w:val="575C765E"/>
    <w:rsid w:val="5A1112D0"/>
    <w:rsid w:val="645276CD"/>
    <w:rsid w:val="675F014C"/>
    <w:rsid w:val="69D14770"/>
    <w:rsid w:val="6C730ECA"/>
    <w:rsid w:val="720F254B"/>
    <w:rsid w:val="7BE7261F"/>
    <w:rsid w:val="7CE64D8C"/>
    <w:rsid w:val="7F176B2F"/>
    <w:rsid w:val="B3FE5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山东省经济和信息化委</Company>
  <Pages>12</Pages>
  <Words>7838</Words>
  <Characters>11357</Characters>
  <Lines>85</Lines>
  <Paragraphs>23</Paragraphs>
  <TotalTime>69</TotalTime>
  <ScaleCrop>false</ScaleCrop>
  <LinksUpToDate>false</LinksUpToDate>
  <CharactersWithSpaces>11358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2024-09-18T03:10:00Z</dcterms:created>
  <dc:creator>康俊峰</dc:creator>
  <cp:lastModifiedBy>康俊峰</cp:lastModifiedBy>
  <cp:lastPrinted>2025-09-01T02:16:00Z</cp:lastPrinted>
  <dcterms:modified xsi:type="dcterms:W3CDTF">2025-09-01T06:30:12Z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15F7EF748FF14AF8B546310CE05D64B5_13</vt:lpwstr>
  </property>
  <property fmtid="{D5CDD505-2E9C-101B-9397-08002B2CF9AE}" pid="4" name="KSOTemplateDocerSaveRecord">
    <vt:lpwstr>eyJoZGlkIjoiYmZlYjJhODNhMmVlOGQzMzllMzM4OTMzYTNiMmFjOTEiLCJ1c2VySWQiOiIxNzA0NzM1OTMzIn0=</vt:lpwstr>
  </property>
</Properties>
</file>