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DC3" w:rsidRDefault="00711DC3" w:rsidP="00832245">
      <w:pPr>
        <w:pStyle w:val="a0"/>
        <w:tabs>
          <w:tab w:val="left" w:pos="3165"/>
          <w:tab w:val="center" w:pos="4479"/>
        </w:tabs>
        <w:rPr>
          <w:rFonts w:ascii="方正小标宋简体" w:eastAsia="方正小标宋简体" w:hAnsi="方正小标宋简体" w:hint="eastAsia"/>
          <w:sz w:val="40"/>
          <w:szCs w:val="32"/>
        </w:rPr>
      </w:pPr>
      <w:bookmarkStart w:id="0" w:name="RANGE!A1:E101"/>
      <w:bookmarkStart w:id="1" w:name="_GoBack"/>
      <w:bookmarkEnd w:id="1"/>
      <w:r w:rsidRPr="00FB5D60">
        <w:rPr>
          <w:rFonts w:ascii="方正小标宋简体" w:eastAsia="方正小标宋简体" w:hAnsi="方正小标宋简体" w:hint="eastAsia"/>
          <w:sz w:val="40"/>
          <w:szCs w:val="32"/>
        </w:rPr>
        <w:t>2022年度</w:t>
      </w:r>
      <w:r>
        <w:rPr>
          <w:rFonts w:ascii="方正小标宋简体" w:eastAsia="方正小标宋简体" w:hAnsi="方正小标宋简体" w:hint="eastAsia"/>
          <w:sz w:val="40"/>
          <w:szCs w:val="32"/>
        </w:rPr>
        <w:t>山东省</w:t>
      </w:r>
      <w:r w:rsidRPr="00FB5D60">
        <w:rPr>
          <w:rFonts w:ascii="方正小标宋简体" w:eastAsia="方正小标宋简体" w:hAnsi="方正小标宋简体" w:hint="eastAsia"/>
          <w:sz w:val="40"/>
          <w:szCs w:val="32"/>
        </w:rPr>
        <w:t>中小企业公共服务示范平台</w:t>
      </w:r>
      <w:bookmarkEnd w:id="0"/>
    </w:p>
    <w:p w:rsidR="00742E9C" w:rsidRDefault="00711DC3" w:rsidP="00832245">
      <w:pPr>
        <w:jc w:val="center"/>
        <w:rPr>
          <w:rFonts w:ascii="方正小标宋简体" w:eastAsia="方正小标宋简体" w:hAnsi="方正小标宋简体" w:hint="eastAsia"/>
          <w:sz w:val="40"/>
          <w:szCs w:val="32"/>
        </w:rPr>
      </w:pPr>
      <w:r>
        <w:rPr>
          <w:rFonts w:ascii="方正小标宋简体" w:eastAsia="方正小标宋简体" w:hAnsi="方正小标宋简体" w:hint="eastAsia"/>
          <w:sz w:val="40"/>
          <w:szCs w:val="32"/>
        </w:rPr>
        <w:t>拟通过名单</w:t>
      </w:r>
    </w:p>
    <w:p w:rsidR="00711DC3" w:rsidRDefault="00711DC3" w:rsidP="00711DC3">
      <w:pPr>
        <w:pStyle w:val="a0"/>
        <w:rPr>
          <w:rFonts w:hint="eastAsia"/>
        </w:rPr>
      </w:pPr>
    </w:p>
    <w:p w:rsidR="00711DC3" w:rsidRPr="00832245" w:rsidRDefault="00711DC3" w:rsidP="00711DC3">
      <w:pPr>
        <w:pStyle w:val="a0"/>
        <w:rPr>
          <w:rFonts w:ascii="黑体" w:eastAsia="黑体" w:hAnsi="黑体" w:hint="eastAsia"/>
          <w:sz w:val="32"/>
          <w:szCs w:val="32"/>
        </w:rPr>
      </w:pPr>
      <w:r w:rsidRPr="00832245">
        <w:rPr>
          <w:rFonts w:ascii="黑体" w:eastAsia="黑体" w:hAnsi="黑体"/>
          <w:sz w:val="32"/>
          <w:szCs w:val="32"/>
        </w:rPr>
        <w:t>济南市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高质标准化研究院（山东）有限公司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 xml:space="preserve">山东省质量技术审查评价中心有限公司 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山东省建筑工程质量检验检测中心有限公司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proofErr w:type="gramStart"/>
      <w:r w:rsidRPr="00832245">
        <w:rPr>
          <w:rFonts w:ascii="仿宋" w:eastAsia="仿宋" w:hAnsi="仿宋" w:hint="eastAsia"/>
          <w:sz w:val="32"/>
          <w:szCs w:val="32"/>
        </w:rPr>
        <w:t>济南英创天元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技术服务有限公司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 xml:space="preserve">山东华典知识产权服务集团有限公司   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山东善</w:t>
      </w:r>
      <w:proofErr w:type="gramStart"/>
      <w:r w:rsidRPr="00832245">
        <w:rPr>
          <w:rFonts w:ascii="仿宋" w:eastAsia="仿宋" w:hAnsi="仿宋" w:hint="eastAsia"/>
          <w:sz w:val="32"/>
          <w:szCs w:val="32"/>
        </w:rPr>
        <w:t>通商业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 xml:space="preserve">运营管理有限公司 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 xml:space="preserve">山东智囊盒子信息技术有限公司 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济南中南置业有限公司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 xml:space="preserve">济南圣达知识产权代理有限公司 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山东大</w:t>
      </w:r>
      <w:proofErr w:type="gramStart"/>
      <w:r w:rsidRPr="00832245">
        <w:rPr>
          <w:rFonts w:ascii="仿宋" w:eastAsia="仿宋" w:hAnsi="仿宋" w:hint="eastAsia"/>
          <w:sz w:val="32"/>
          <w:szCs w:val="32"/>
        </w:rPr>
        <w:t>东科技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 xml:space="preserve">城有限公司 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 xml:space="preserve">山东省冶金科学研究院有限公司 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proofErr w:type="gramStart"/>
      <w:r w:rsidRPr="00832245">
        <w:rPr>
          <w:rFonts w:ascii="仿宋" w:eastAsia="仿宋" w:hAnsi="仿宋" w:hint="eastAsia"/>
          <w:sz w:val="32"/>
          <w:szCs w:val="32"/>
        </w:rPr>
        <w:t>济南合易人力资源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管理咨询有限公司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济南铸锻所检验检测科技有限公司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proofErr w:type="gramStart"/>
      <w:r w:rsidRPr="00832245">
        <w:rPr>
          <w:rFonts w:ascii="仿宋" w:eastAsia="仿宋" w:hAnsi="仿宋" w:hint="eastAsia"/>
          <w:sz w:val="32"/>
          <w:szCs w:val="32"/>
        </w:rPr>
        <w:t>山东智汇蓝海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互联网品牌孵化基地有限公司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山东德</w:t>
      </w:r>
      <w:proofErr w:type="gramStart"/>
      <w:r w:rsidRPr="00832245">
        <w:rPr>
          <w:rFonts w:ascii="仿宋" w:eastAsia="仿宋" w:hAnsi="仿宋" w:hint="eastAsia"/>
          <w:sz w:val="32"/>
          <w:szCs w:val="32"/>
        </w:rPr>
        <w:t>风科技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 xml:space="preserve">企业孵化器有限公司    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 xml:space="preserve">山东博科知识产权运营管理有限责任公司  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山东省科技咨询中心有限公司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proofErr w:type="gramStart"/>
      <w:r w:rsidRPr="00832245">
        <w:rPr>
          <w:rFonts w:ascii="仿宋" w:eastAsia="仿宋" w:hAnsi="仿宋" w:hint="eastAsia"/>
          <w:sz w:val="32"/>
          <w:szCs w:val="32"/>
        </w:rPr>
        <w:t>山东润铭会计师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事务所（普通合伙）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山东省数字经济协会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山东省标准化研究院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山东齐鲁知识产权交易中心有限公司</w:t>
      </w:r>
    </w:p>
    <w:p w:rsidR="00711DC3" w:rsidRPr="00832245" w:rsidRDefault="00711DC3" w:rsidP="00711DC3">
      <w:pPr>
        <w:pStyle w:val="a0"/>
        <w:rPr>
          <w:rFonts w:ascii="仿宋" w:eastAsia="仿宋" w:hAnsi="仿宋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山东省软件行业协会</w:t>
      </w:r>
    </w:p>
    <w:p w:rsidR="00832245" w:rsidRDefault="00832245" w:rsidP="00711DC3">
      <w:pPr>
        <w:pStyle w:val="a0"/>
        <w:rPr>
          <w:rFonts w:ascii="仿宋" w:eastAsia="仿宋" w:hAnsi="仿宋" w:hint="eastAsia"/>
          <w:sz w:val="32"/>
          <w:szCs w:val="32"/>
        </w:rPr>
      </w:pPr>
    </w:p>
    <w:p w:rsidR="00711DC3" w:rsidRPr="00832245" w:rsidRDefault="00711DC3" w:rsidP="00711DC3">
      <w:pPr>
        <w:pStyle w:val="a0"/>
        <w:rPr>
          <w:rFonts w:ascii="黑体" w:eastAsia="黑体" w:hAnsi="黑体" w:hint="eastAsia"/>
          <w:sz w:val="32"/>
          <w:szCs w:val="32"/>
        </w:rPr>
      </w:pPr>
      <w:r w:rsidRPr="00832245">
        <w:rPr>
          <w:rFonts w:ascii="黑体" w:eastAsia="黑体" w:hAnsi="黑体" w:hint="eastAsia"/>
          <w:sz w:val="32"/>
          <w:szCs w:val="32"/>
        </w:rPr>
        <w:t>青岛市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青岛亿猎网络科技有限公司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山东新华</w:t>
      </w:r>
      <w:proofErr w:type="gramStart"/>
      <w:r w:rsidRPr="00832245">
        <w:rPr>
          <w:rFonts w:ascii="仿宋" w:eastAsia="仿宋" w:hAnsi="仿宋" w:hint="eastAsia"/>
          <w:sz w:val="32"/>
          <w:szCs w:val="32"/>
        </w:rPr>
        <w:t>锦国际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商务集团有限公司</w:t>
      </w:r>
    </w:p>
    <w:p w:rsidR="00711DC3" w:rsidRPr="00832245" w:rsidRDefault="00711DC3" w:rsidP="00711DC3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青岛顺昌检测评价有限公司</w:t>
      </w:r>
    </w:p>
    <w:p w:rsidR="00711DC3" w:rsidRPr="00832245" w:rsidRDefault="00711DC3" w:rsidP="00711DC3">
      <w:pPr>
        <w:pStyle w:val="a0"/>
        <w:rPr>
          <w:rFonts w:ascii="仿宋" w:eastAsia="仿宋" w:hAnsi="仿宋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青岛国泰检测科技有限公司</w:t>
      </w:r>
    </w:p>
    <w:p w:rsidR="00832245" w:rsidRDefault="00832245" w:rsidP="00711DC3">
      <w:pPr>
        <w:pStyle w:val="a0"/>
        <w:rPr>
          <w:rFonts w:ascii="仿宋" w:eastAsia="仿宋" w:hAnsi="仿宋" w:hint="eastAsia"/>
          <w:sz w:val="32"/>
          <w:szCs w:val="32"/>
        </w:rPr>
      </w:pPr>
    </w:p>
    <w:p w:rsidR="00C1725A" w:rsidRPr="00832245" w:rsidRDefault="00C1725A" w:rsidP="00711DC3">
      <w:pPr>
        <w:pStyle w:val="a0"/>
        <w:rPr>
          <w:rFonts w:ascii="黑体" w:eastAsia="黑体" w:hAnsi="黑体" w:hint="eastAsia"/>
          <w:sz w:val="32"/>
          <w:szCs w:val="32"/>
        </w:rPr>
      </w:pPr>
      <w:r w:rsidRPr="00832245">
        <w:rPr>
          <w:rFonts w:ascii="黑体" w:eastAsia="黑体" w:hAnsi="黑体" w:hint="eastAsia"/>
          <w:sz w:val="32"/>
          <w:szCs w:val="32"/>
        </w:rPr>
        <w:lastRenderedPageBreak/>
        <w:t>淄博市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桓台县</w:t>
      </w:r>
      <w:proofErr w:type="gramStart"/>
      <w:r w:rsidRPr="00832245">
        <w:rPr>
          <w:rFonts w:ascii="仿宋" w:eastAsia="仿宋" w:hAnsi="仿宋" w:hint="eastAsia"/>
          <w:sz w:val="32"/>
          <w:szCs w:val="32"/>
        </w:rPr>
        <w:t>创智谷孵化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基地服务有限公司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山东卫康医学检验有限公司</w:t>
      </w:r>
    </w:p>
    <w:p w:rsidR="00832245" w:rsidRDefault="00832245" w:rsidP="00C1725A">
      <w:pPr>
        <w:pStyle w:val="a0"/>
        <w:rPr>
          <w:rFonts w:ascii="仿宋" w:eastAsia="仿宋" w:hAnsi="仿宋" w:hint="eastAsia"/>
          <w:sz w:val="32"/>
          <w:szCs w:val="32"/>
        </w:rPr>
      </w:pPr>
    </w:p>
    <w:p w:rsidR="00C1725A" w:rsidRPr="00832245" w:rsidRDefault="00C1725A" w:rsidP="00C1725A">
      <w:pPr>
        <w:pStyle w:val="a0"/>
        <w:rPr>
          <w:rFonts w:ascii="黑体" w:eastAsia="黑体" w:hAnsi="黑体" w:hint="eastAsia"/>
          <w:sz w:val="32"/>
          <w:szCs w:val="32"/>
        </w:rPr>
      </w:pPr>
      <w:r w:rsidRPr="00832245">
        <w:rPr>
          <w:rFonts w:ascii="黑体" w:eastAsia="黑体" w:hAnsi="黑体" w:hint="eastAsia"/>
          <w:sz w:val="32"/>
          <w:szCs w:val="32"/>
        </w:rPr>
        <w:t>枣庄市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枣庄启迪之星科技企业孵化器有限公司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山东九洲齐力集团有限公司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滕州市聚智人才发展有限公司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枣庄市企业联合会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枣庄市民营经济生产力促进中心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山东益源环保科技有限公司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proofErr w:type="gramStart"/>
      <w:r w:rsidRPr="00832245">
        <w:rPr>
          <w:rFonts w:ascii="仿宋" w:eastAsia="仿宋" w:hAnsi="仿宋" w:hint="eastAsia"/>
          <w:sz w:val="32"/>
          <w:szCs w:val="32"/>
        </w:rPr>
        <w:t>枣庄鲁旺知识产权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有限公司</w:t>
      </w:r>
    </w:p>
    <w:p w:rsidR="00832245" w:rsidRDefault="00832245" w:rsidP="00C1725A">
      <w:pPr>
        <w:pStyle w:val="a0"/>
        <w:rPr>
          <w:rFonts w:ascii="仿宋" w:eastAsia="仿宋" w:hAnsi="仿宋" w:hint="eastAsia"/>
          <w:sz w:val="32"/>
          <w:szCs w:val="32"/>
        </w:rPr>
      </w:pPr>
    </w:p>
    <w:p w:rsidR="00C1725A" w:rsidRPr="00832245" w:rsidRDefault="00C1725A" w:rsidP="00C1725A">
      <w:pPr>
        <w:pStyle w:val="a0"/>
        <w:rPr>
          <w:rFonts w:ascii="黑体" w:eastAsia="黑体" w:hAnsi="黑体" w:hint="eastAsia"/>
          <w:sz w:val="32"/>
          <w:szCs w:val="32"/>
        </w:rPr>
      </w:pPr>
      <w:r w:rsidRPr="00832245">
        <w:rPr>
          <w:rFonts w:ascii="黑体" w:eastAsia="黑体" w:hAnsi="黑体" w:hint="eastAsia"/>
          <w:sz w:val="32"/>
          <w:szCs w:val="32"/>
        </w:rPr>
        <w:t>东营市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 xml:space="preserve">东营创客星孵化器管理有限公司  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 xml:space="preserve">山东胜软科技股份有限公司     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 xml:space="preserve">山东中泽环境检测有限公司 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绿天使（东营）产业园开发有限公司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山东慧泰智能科技有限公司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 xml:space="preserve">东营区高科投资运营有限公司    </w:t>
      </w:r>
    </w:p>
    <w:p w:rsidR="00C1725A" w:rsidRPr="00832245" w:rsidRDefault="00C1725A" w:rsidP="00C1725A">
      <w:pPr>
        <w:pStyle w:val="a0"/>
        <w:rPr>
          <w:rFonts w:ascii="仿宋" w:eastAsia="仿宋" w:hAnsi="仿宋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 xml:space="preserve">山东创客家产业园运营管理有限公司  </w:t>
      </w:r>
    </w:p>
    <w:p w:rsidR="00832245" w:rsidRDefault="00832245" w:rsidP="00C1725A">
      <w:pPr>
        <w:pStyle w:val="a0"/>
        <w:rPr>
          <w:rFonts w:ascii="仿宋" w:eastAsia="仿宋" w:hAnsi="仿宋" w:hint="eastAsia"/>
          <w:sz w:val="32"/>
          <w:szCs w:val="32"/>
        </w:rPr>
      </w:pPr>
    </w:p>
    <w:p w:rsidR="00C1725A" w:rsidRPr="00832245" w:rsidRDefault="00C1725A" w:rsidP="00C1725A">
      <w:pPr>
        <w:pStyle w:val="a0"/>
        <w:rPr>
          <w:rFonts w:ascii="黑体" w:eastAsia="黑体" w:hAnsi="黑体" w:hint="eastAsia"/>
          <w:sz w:val="32"/>
          <w:szCs w:val="32"/>
        </w:rPr>
      </w:pPr>
      <w:r w:rsidRPr="00832245">
        <w:rPr>
          <w:rFonts w:ascii="黑体" w:eastAsia="黑体" w:hAnsi="黑体" w:hint="eastAsia"/>
          <w:sz w:val="32"/>
          <w:szCs w:val="32"/>
        </w:rPr>
        <w:t>烟台市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山东杰诺检测服务有限公司</w:t>
      </w:r>
    </w:p>
    <w:p w:rsidR="00832245" w:rsidRDefault="00832245" w:rsidP="00C1725A">
      <w:pPr>
        <w:pStyle w:val="a0"/>
        <w:rPr>
          <w:rFonts w:ascii="仿宋" w:eastAsia="仿宋" w:hAnsi="仿宋" w:hint="eastAsia"/>
          <w:sz w:val="32"/>
          <w:szCs w:val="32"/>
        </w:rPr>
      </w:pPr>
    </w:p>
    <w:p w:rsidR="00C1725A" w:rsidRPr="00832245" w:rsidRDefault="00C1725A" w:rsidP="00C1725A">
      <w:pPr>
        <w:pStyle w:val="a0"/>
        <w:rPr>
          <w:rFonts w:ascii="黑体" w:eastAsia="黑体" w:hAnsi="黑体" w:hint="eastAsia"/>
          <w:sz w:val="32"/>
          <w:szCs w:val="32"/>
        </w:rPr>
      </w:pPr>
      <w:r w:rsidRPr="00832245">
        <w:rPr>
          <w:rFonts w:ascii="黑体" w:eastAsia="黑体" w:hAnsi="黑体" w:hint="eastAsia"/>
          <w:sz w:val="32"/>
          <w:szCs w:val="32"/>
        </w:rPr>
        <w:t>潍坊市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</w:t>
      </w:r>
      <w:proofErr w:type="gramStart"/>
      <w:r w:rsidRPr="00832245">
        <w:rPr>
          <w:rFonts w:ascii="仿宋" w:eastAsia="仿宋" w:hAnsi="仿宋" w:hint="eastAsia"/>
          <w:sz w:val="32"/>
          <w:szCs w:val="32"/>
        </w:rPr>
        <w:t>鑫珂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海洋生物技术股份有限公司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诸城市</w:t>
      </w:r>
      <w:proofErr w:type="gramStart"/>
      <w:r w:rsidRPr="00832245">
        <w:rPr>
          <w:rFonts w:ascii="仿宋" w:eastAsia="仿宋" w:hAnsi="仿宋" w:hint="eastAsia"/>
          <w:sz w:val="32"/>
          <w:szCs w:val="32"/>
        </w:rPr>
        <w:t>旦复创业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孵化器有限公司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山东工业技师学院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潍坊创</w:t>
      </w:r>
      <w:proofErr w:type="gramStart"/>
      <w:r w:rsidRPr="00832245">
        <w:rPr>
          <w:rFonts w:ascii="仿宋" w:eastAsia="仿宋" w:hAnsi="仿宋" w:hint="eastAsia"/>
          <w:sz w:val="32"/>
          <w:szCs w:val="32"/>
        </w:rPr>
        <w:t>佳文化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传播有限公司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潍坊联运有限责任公司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山东博</w:t>
      </w:r>
      <w:proofErr w:type="gramStart"/>
      <w:r w:rsidRPr="00832245">
        <w:rPr>
          <w:rFonts w:ascii="仿宋" w:eastAsia="仿宋" w:hAnsi="仿宋" w:hint="eastAsia"/>
          <w:sz w:val="32"/>
          <w:szCs w:val="32"/>
        </w:rPr>
        <w:t>远数据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服务有限公司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安丘市方正测绘服务有限公司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lastRenderedPageBreak/>
        <w:t>临朐县企业发展促进会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proofErr w:type="gramStart"/>
      <w:r w:rsidRPr="00832245">
        <w:rPr>
          <w:rFonts w:ascii="仿宋" w:eastAsia="仿宋" w:hAnsi="仿宋" w:hint="eastAsia"/>
          <w:sz w:val="32"/>
          <w:szCs w:val="32"/>
        </w:rPr>
        <w:t>山东创冠科技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服务有限公司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潍坊紫</w:t>
      </w:r>
      <w:proofErr w:type="gramStart"/>
      <w:r w:rsidRPr="00832245">
        <w:rPr>
          <w:rFonts w:ascii="仿宋" w:eastAsia="仿宋" w:hAnsi="仿宋" w:hint="eastAsia"/>
          <w:sz w:val="32"/>
          <w:szCs w:val="32"/>
        </w:rPr>
        <w:t>绶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信息科技有限公司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诸</w:t>
      </w:r>
      <w:proofErr w:type="gramStart"/>
      <w:r w:rsidRPr="00832245">
        <w:rPr>
          <w:rFonts w:ascii="仿宋" w:eastAsia="仿宋" w:hAnsi="仿宋" w:hint="eastAsia"/>
          <w:sz w:val="32"/>
          <w:szCs w:val="32"/>
        </w:rPr>
        <w:t>城市众创空间信息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咨询有限公司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寿光市港投控股集团有限公司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安丘市检验检测中心有限公司</w:t>
      </w:r>
    </w:p>
    <w:p w:rsidR="00832245" w:rsidRDefault="00832245" w:rsidP="00C1725A">
      <w:pPr>
        <w:pStyle w:val="a0"/>
        <w:rPr>
          <w:rFonts w:ascii="仿宋" w:eastAsia="仿宋" w:hAnsi="仿宋" w:hint="eastAsia"/>
          <w:sz w:val="32"/>
          <w:szCs w:val="32"/>
        </w:rPr>
      </w:pPr>
    </w:p>
    <w:p w:rsidR="00C1725A" w:rsidRPr="00832245" w:rsidRDefault="00C1725A" w:rsidP="00C1725A">
      <w:pPr>
        <w:pStyle w:val="a0"/>
        <w:rPr>
          <w:rFonts w:ascii="黑体" w:eastAsia="黑体" w:hAnsi="黑体" w:hint="eastAsia"/>
          <w:sz w:val="32"/>
          <w:szCs w:val="32"/>
        </w:rPr>
      </w:pPr>
      <w:r w:rsidRPr="00832245">
        <w:rPr>
          <w:rFonts w:ascii="黑体" w:eastAsia="黑体" w:hAnsi="黑体" w:hint="eastAsia"/>
          <w:sz w:val="32"/>
          <w:szCs w:val="32"/>
        </w:rPr>
        <w:t>济宁市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 xml:space="preserve">山东环赢检验检测有限公司  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 xml:space="preserve">济宁政和信息技术有限公司   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</w:t>
      </w:r>
      <w:proofErr w:type="gramStart"/>
      <w:r w:rsidRPr="00832245">
        <w:rPr>
          <w:rFonts w:ascii="仿宋" w:eastAsia="仿宋" w:hAnsi="仿宋" w:hint="eastAsia"/>
          <w:sz w:val="32"/>
          <w:szCs w:val="32"/>
        </w:rPr>
        <w:t>亿九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科技孵化器有限公司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蜗牛货车网（山东）电子商务有限公司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山东中煤工矿物资集团有限公司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济宁晨曦有限责任会计师事务所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济宁市任城区中小企业服务中心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济宁汇景知识产权代理事务所（普通合伙）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济宁商道企业管理咨询有限公司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proofErr w:type="gramStart"/>
      <w:r w:rsidRPr="00832245">
        <w:rPr>
          <w:rFonts w:ascii="仿宋" w:eastAsia="仿宋" w:hAnsi="仿宋" w:hint="eastAsia"/>
          <w:sz w:val="32"/>
          <w:szCs w:val="32"/>
        </w:rPr>
        <w:t>山东鸿猫电子商务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 xml:space="preserve">有限公司   </w:t>
      </w:r>
    </w:p>
    <w:p w:rsidR="00832245" w:rsidRDefault="00832245" w:rsidP="00C1725A">
      <w:pPr>
        <w:pStyle w:val="a0"/>
        <w:rPr>
          <w:rFonts w:ascii="仿宋" w:eastAsia="仿宋" w:hAnsi="仿宋" w:hint="eastAsia"/>
          <w:sz w:val="32"/>
          <w:szCs w:val="32"/>
        </w:rPr>
      </w:pPr>
    </w:p>
    <w:p w:rsidR="00C1725A" w:rsidRPr="00832245" w:rsidRDefault="00C1725A" w:rsidP="00C1725A">
      <w:pPr>
        <w:pStyle w:val="a0"/>
        <w:rPr>
          <w:rFonts w:ascii="黑体" w:eastAsia="黑体" w:hAnsi="黑体" w:hint="eastAsia"/>
          <w:sz w:val="32"/>
          <w:szCs w:val="32"/>
        </w:rPr>
      </w:pPr>
      <w:r w:rsidRPr="00832245">
        <w:rPr>
          <w:rFonts w:ascii="黑体" w:eastAsia="黑体" w:hAnsi="黑体" w:hint="eastAsia"/>
          <w:sz w:val="32"/>
          <w:szCs w:val="32"/>
        </w:rPr>
        <w:t>泰安市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 xml:space="preserve">山东泽能电力科技有限公司 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泰安市岱岳区中小企业公共服务中心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泰安市</w:t>
      </w:r>
      <w:proofErr w:type="gramStart"/>
      <w:r w:rsidRPr="00832245">
        <w:rPr>
          <w:rFonts w:ascii="仿宋" w:eastAsia="仿宋" w:hAnsi="仿宋" w:hint="eastAsia"/>
          <w:sz w:val="32"/>
          <w:szCs w:val="32"/>
        </w:rPr>
        <w:t>旭正众创泰惠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中小企业服务有限公司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proofErr w:type="gramStart"/>
      <w:r w:rsidRPr="00832245">
        <w:rPr>
          <w:rFonts w:ascii="仿宋" w:eastAsia="仿宋" w:hAnsi="仿宋" w:hint="eastAsia"/>
          <w:sz w:val="32"/>
          <w:szCs w:val="32"/>
        </w:rPr>
        <w:t>山东立服财务管理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咨询有限公司</w:t>
      </w:r>
    </w:p>
    <w:p w:rsidR="00832245" w:rsidRPr="00832245" w:rsidRDefault="00832245" w:rsidP="00C1725A">
      <w:pPr>
        <w:pStyle w:val="a0"/>
        <w:rPr>
          <w:rFonts w:ascii="黑体" w:eastAsia="黑体" w:hAnsi="黑体" w:hint="eastAsia"/>
          <w:sz w:val="32"/>
          <w:szCs w:val="32"/>
        </w:rPr>
      </w:pPr>
    </w:p>
    <w:p w:rsidR="00C1725A" w:rsidRPr="00832245" w:rsidRDefault="00C1725A" w:rsidP="00C1725A">
      <w:pPr>
        <w:pStyle w:val="a0"/>
        <w:rPr>
          <w:rFonts w:ascii="黑体" w:eastAsia="黑体" w:hAnsi="黑体" w:hint="eastAsia"/>
          <w:sz w:val="32"/>
          <w:szCs w:val="32"/>
        </w:rPr>
      </w:pPr>
      <w:r w:rsidRPr="00832245">
        <w:rPr>
          <w:rFonts w:ascii="黑体" w:eastAsia="黑体" w:hAnsi="黑体" w:hint="eastAsia"/>
          <w:sz w:val="32"/>
          <w:szCs w:val="32"/>
        </w:rPr>
        <w:t>威海市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 xml:space="preserve">山东志诚会计师事务所有限公司 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proofErr w:type="gramStart"/>
      <w:r w:rsidRPr="00832245">
        <w:rPr>
          <w:rFonts w:ascii="仿宋" w:eastAsia="仿宋" w:hAnsi="仿宋" w:hint="eastAsia"/>
          <w:sz w:val="32"/>
          <w:szCs w:val="32"/>
        </w:rPr>
        <w:t>威海赛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宝工业信息技术研究院有限公司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 xml:space="preserve">荣成市科技创业园发展有限公司   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 xml:space="preserve">荣成市正德中小企业公共服务中心  </w:t>
      </w:r>
    </w:p>
    <w:p w:rsidR="00832245" w:rsidRDefault="00832245" w:rsidP="00C1725A">
      <w:pPr>
        <w:pStyle w:val="a0"/>
        <w:rPr>
          <w:rFonts w:ascii="仿宋" w:eastAsia="仿宋" w:hAnsi="仿宋" w:hint="eastAsia"/>
          <w:sz w:val="32"/>
          <w:szCs w:val="32"/>
        </w:rPr>
      </w:pPr>
    </w:p>
    <w:p w:rsidR="00C1725A" w:rsidRPr="00832245" w:rsidRDefault="00C1725A" w:rsidP="00C1725A">
      <w:pPr>
        <w:pStyle w:val="a0"/>
        <w:rPr>
          <w:rFonts w:ascii="黑体" w:eastAsia="黑体" w:hAnsi="黑体" w:hint="eastAsia"/>
          <w:sz w:val="32"/>
          <w:szCs w:val="32"/>
        </w:rPr>
      </w:pPr>
      <w:r w:rsidRPr="00832245">
        <w:rPr>
          <w:rFonts w:ascii="黑体" w:eastAsia="黑体" w:hAnsi="黑体" w:hint="eastAsia"/>
          <w:sz w:val="32"/>
          <w:szCs w:val="32"/>
        </w:rPr>
        <w:t>日照市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日照市</w:t>
      </w:r>
      <w:proofErr w:type="gramStart"/>
      <w:r w:rsidRPr="00832245">
        <w:rPr>
          <w:rFonts w:ascii="仿宋" w:eastAsia="仿宋" w:hAnsi="仿宋" w:hint="eastAsia"/>
          <w:sz w:val="32"/>
          <w:szCs w:val="32"/>
        </w:rPr>
        <w:t>睿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 xml:space="preserve">翅电子商务产业有限公司 </w:t>
      </w:r>
    </w:p>
    <w:p w:rsidR="00C1725A" w:rsidRPr="00832245" w:rsidRDefault="00C1725A" w:rsidP="00C1725A">
      <w:pPr>
        <w:pStyle w:val="a0"/>
        <w:rPr>
          <w:rFonts w:ascii="黑体" w:eastAsia="黑体" w:hAnsi="黑体" w:hint="eastAsia"/>
          <w:sz w:val="32"/>
          <w:szCs w:val="32"/>
        </w:rPr>
      </w:pPr>
      <w:r w:rsidRPr="00832245">
        <w:rPr>
          <w:rFonts w:ascii="黑体" w:eastAsia="黑体" w:hAnsi="黑体" w:hint="eastAsia"/>
          <w:sz w:val="32"/>
          <w:szCs w:val="32"/>
        </w:rPr>
        <w:lastRenderedPageBreak/>
        <w:t>临沂市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临沂高新技术创业服务中心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郯城县地方金融发展服务中心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启迪之星（临沂）科技企业孵化器有限公司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天河超级计算淮海分中心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山东昆仲信息科技有限公司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临沂市八戒企业管理服务有限公司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山东联信征信管理有限公司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山东企管家环保科技有限公司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山东立信华创信息科技咨询有限公司</w:t>
      </w:r>
    </w:p>
    <w:p w:rsidR="00832245" w:rsidRDefault="00832245" w:rsidP="00C1725A">
      <w:pPr>
        <w:pStyle w:val="a0"/>
        <w:rPr>
          <w:rFonts w:ascii="仿宋" w:eastAsia="仿宋" w:hAnsi="仿宋" w:hint="eastAsia"/>
          <w:sz w:val="32"/>
          <w:szCs w:val="32"/>
        </w:rPr>
      </w:pPr>
    </w:p>
    <w:p w:rsidR="00C1725A" w:rsidRPr="00832245" w:rsidRDefault="00C1725A" w:rsidP="00C1725A">
      <w:pPr>
        <w:pStyle w:val="a0"/>
        <w:rPr>
          <w:rFonts w:ascii="黑体" w:eastAsia="黑体" w:hAnsi="黑体" w:hint="eastAsia"/>
          <w:sz w:val="32"/>
          <w:szCs w:val="32"/>
        </w:rPr>
      </w:pPr>
      <w:r w:rsidRPr="00832245">
        <w:rPr>
          <w:rFonts w:ascii="黑体" w:eastAsia="黑体" w:hAnsi="黑体" w:hint="eastAsia"/>
          <w:sz w:val="32"/>
          <w:szCs w:val="32"/>
        </w:rPr>
        <w:t>德州市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proofErr w:type="gramStart"/>
      <w:r w:rsidRPr="00832245">
        <w:rPr>
          <w:rFonts w:ascii="仿宋" w:eastAsia="仿宋" w:hAnsi="仿宋" w:hint="eastAsia"/>
          <w:sz w:val="32"/>
          <w:szCs w:val="32"/>
        </w:rPr>
        <w:t>奥链工业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 xml:space="preserve">互联网有限公司  </w:t>
      </w:r>
    </w:p>
    <w:p w:rsidR="00832245" w:rsidRDefault="00832245" w:rsidP="00C1725A">
      <w:pPr>
        <w:pStyle w:val="a0"/>
        <w:rPr>
          <w:rFonts w:ascii="仿宋" w:eastAsia="仿宋" w:hAnsi="仿宋" w:hint="eastAsia"/>
          <w:sz w:val="32"/>
          <w:szCs w:val="32"/>
        </w:rPr>
      </w:pPr>
    </w:p>
    <w:p w:rsidR="00C1725A" w:rsidRPr="00832245" w:rsidRDefault="00C1725A" w:rsidP="00C1725A">
      <w:pPr>
        <w:pStyle w:val="a0"/>
        <w:rPr>
          <w:rFonts w:ascii="黑体" w:eastAsia="黑体" w:hAnsi="黑体" w:hint="eastAsia"/>
          <w:sz w:val="32"/>
          <w:szCs w:val="32"/>
        </w:rPr>
      </w:pPr>
      <w:r w:rsidRPr="00832245">
        <w:rPr>
          <w:rFonts w:ascii="黑体" w:eastAsia="黑体" w:hAnsi="黑体" w:hint="eastAsia"/>
          <w:sz w:val="32"/>
          <w:szCs w:val="32"/>
        </w:rPr>
        <w:t>聊城市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东阿阿华医疗科技有限公司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聊易（山东）网络信息科技有限公司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聊城市高新技术创业服务中心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冠县华</w:t>
      </w:r>
      <w:proofErr w:type="gramStart"/>
      <w:r w:rsidRPr="00832245">
        <w:rPr>
          <w:rFonts w:ascii="仿宋" w:eastAsia="仿宋" w:hAnsi="仿宋" w:hint="eastAsia"/>
          <w:sz w:val="32"/>
          <w:szCs w:val="32"/>
        </w:rPr>
        <w:t>冠资产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运营有限公司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聊城田源汇电子商务有限公司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聊城市茌平区民营经济服务中心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山东北斗科技信息咨询有限公司</w:t>
      </w:r>
    </w:p>
    <w:p w:rsidR="00832245" w:rsidRDefault="00832245" w:rsidP="00C1725A">
      <w:pPr>
        <w:pStyle w:val="a0"/>
        <w:rPr>
          <w:rFonts w:ascii="仿宋" w:eastAsia="仿宋" w:hAnsi="仿宋" w:hint="eastAsia"/>
          <w:sz w:val="32"/>
          <w:szCs w:val="32"/>
        </w:rPr>
      </w:pPr>
    </w:p>
    <w:p w:rsidR="00C1725A" w:rsidRPr="00832245" w:rsidRDefault="00C1725A" w:rsidP="00C1725A">
      <w:pPr>
        <w:pStyle w:val="a0"/>
        <w:rPr>
          <w:rFonts w:ascii="黑体" w:eastAsia="黑体" w:hAnsi="黑体" w:hint="eastAsia"/>
          <w:sz w:val="32"/>
          <w:szCs w:val="32"/>
        </w:rPr>
      </w:pPr>
      <w:r w:rsidRPr="00832245">
        <w:rPr>
          <w:rFonts w:ascii="黑体" w:eastAsia="黑体" w:hAnsi="黑体" w:hint="eastAsia"/>
          <w:sz w:val="32"/>
          <w:szCs w:val="32"/>
        </w:rPr>
        <w:t>滨州市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山东翠鸟跨境电商孵化器有限公司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渤海先进技术研究院有限责任公司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山东胜鑫旺信息咨询有限公司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山东全员本安教育咨询有限公司</w:t>
      </w:r>
    </w:p>
    <w:p w:rsidR="00832245" w:rsidRDefault="00832245" w:rsidP="00C1725A">
      <w:pPr>
        <w:pStyle w:val="a0"/>
        <w:rPr>
          <w:rFonts w:ascii="仿宋" w:eastAsia="仿宋" w:hAnsi="仿宋" w:hint="eastAsia"/>
          <w:sz w:val="32"/>
          <w:szCs w:val="32"/>
        </w:rPr>
      </w:pPr>
    </w:p>
    <w:p w:rsidR="00C1725A" w:rsidRPr="00832245" w:rsidRDefault="00C1725A" w:rsidP="00C1725A">
      <w:pPr>
        <w:pStyle w:val="a0"/>
        <w:rPr>
          <w:rFonts w:ascii="黑体" w:eastAsia="黑体" w:hAnsi="黑体" w:hint="eastAsia"/>
          <w:sz w:val="32"/>
          <w:szCs w:val="32"/>
        </w:rPr>
      </w:pPr>
      <w:r w:rsidRPr="00832245">
        <w:rPr>
          <w:rFonts w:ascii="黑体" w:eastAsia="黑体" w:hAnsi="黑体" w:hint="eastAsia"/>
          <w:sz w:val="32"/>
          <w:szCs w:val="32"/>
        </w:rPr>
        <w:t>菏泽市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菏泽</w:t>
      </w:r>
      <w:proofErr w:type="gramStart"/>
      <w:r w:rsidRPr="00832245">
        <w:rPr>
          <w:rFonts w:ascii="仿宋" w:eastAsia="仿宋" w:hAnsi="仿宋" w:hint="eastAsia"/>
          <w:sz w:val="32"/>
          <w:szCs w:val="32"/>
        </w:rPr>
        <w:t>好品网络</w:t>
      </w:r>
      <w:proofErr w:type="gramEnd"/>
      <w:r w:rsidRPr="00832245">
        <w:rPr>
          <w:rFonts w:ascii="仿宋" w:eastAsia="仿宋" w:hAnsi="仿宋" w:hint="eastAsia"/>
          <w:sz w:val="32"/>
          <w:szCs w:val="32"/>
        </w:rPr>
        <w:t>科技有限公司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山东精准产品质量检测有限公司</w:t>
      </w:r>
    </w:p>
    <w:p w:rsidR="00C1725A" w:rsidRPr="00832245" w:rsidRDefault="00C1725A" w:rsidP="00C1725A">
      <w:pPr>
        <w:pStyle w:val="a0"/>
        <w:rPr>
          <w:rFonts w:ascii="仿宋" w:eastAsia="仿宋" w:hAnsi="仿宋" w:hint="eastAsia"/>
          <w:sz w:val="32"/>
          <w:szCs w:val="32"/>
        </w:rPr>
      </w:pPr>
      <w:r w:rsidRPr="00832245">
        <w:rPr>
          <w:rFonts w:ascii="仿宋" w:eastAsia="仿宋" w:hAnsi="仿宋" w:hint="eastAsia"/>
          <w:sz w:val="32"/>
          <w:szCs w:val="32"/>
        </w:rPr>
        <w:t>菏泽启迪创业孵化器有限公司</w:t>
      </w:r>
    </w:p>
    <w:sectPr w:rsidR="00C1725A" w:rsidRPr="00832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舒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DC3"/>
    <w:rsid w:val="00711DC3"/>
    <w:rsid w:val="00742E9C"/>
    <w:rsid w:val="00832245"/>
    <w:rsid w:val="00C1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711DC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qFormat/>
    <w:rsid w:val="00711DC3"/>
    <w:pPr>
      <w:autoSpaceDE w:val="0"/>
      <w:autoSpaceDN w:val="0"/>
      <w:adjustRightInd w:val="0"/>
      <w:snapToGrid w:val="0"/>
      <w:jc w:val="center"/>
    </w:pPr>
    <w:rPr>
      <w:rFonts w:ascii="宋体"/>
      <w:color w:val="000000"/>
      <w:szCs w:val="20"/>
    </w:rPr>
  </w:style>
  <w:style w:type="character" w:customStyle="1" w:styleId="Char">
    <w:name w:val="正文文本 Char"/>
    <w:basedOn w:val="a1"/>
    <w:link w:val="a0"/>
    <w:uiPriority w:val="99"/>
    <w:rsid w:val="00711DC3"/>
    <w:rPr>
      <w:rFonts w:ascii="宋体" w:eastAsia="宋体" w:hAnsi="Calibri" w:cs="Times New Roman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711DC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qFormat/>
    <w:rsid w:val="00711DC3"/>
    <w:pPr>
      <w:autoSpaceDE w:val="0"/>
      <w:autoSpaceDN w:val="0"/>
      <w:adjustRightInd w:val="0"/>
      <w:snapToGrid w:val="0"/>
      <w:jc w:val="center"/>
    </w:pPr>
    <w:rPr>
      <w:rFonts w:ascii="宋体"/>
      <w:color w:val="000000"/>
      <w:szCs w:val="20"/>
    </w:rPr>
  </w:style>
  <w:style w:type="character" w:customStyle="1" w:styleId="Char">
    <w:name w:val="正文文本 Char"/>
    <w:basedOn w:val="a1"/>
    <w:link w:val="a0"/>
    <w:uiPriority w:val="99"/>
    <w:rsid w:val="00711DC3"/>
    <w:rPr>
      <w:rFonts w:ascii="宋体" w:eastAsia="宋体" w:hAnsi="Calibri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崔大峰</dc:creator>
  <cp:lastModifiedBy>崔大峰</cp:lastModifiedBy>
  <cp:revision>1</cp:revision>
  <dcterms:created xsi:type="dcterms:W3CDTF">2022-12-14T05:11:00Z</dcterms:created>
  <dcterms:modified xsi:type="dcterms:W3CDTF">2022-12-14T05:48:00Z</dcterms:modified>
</cp:coreProperties>
</file>