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0FA9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E6784D0"/>
    <w:p w14:paraId="545EDECD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国际采购团需求情况</w:t>
      </w:r>
    </w:p>
    <w:p w14:paraId="56964F80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F74CEBE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本次活动联动长沙国际工程机械展览会，将组织山东专场国际对接活动，特邀来自越南、印度、俄罗斯及东南亚地区的340余家国际采购商组团参会。其中，越南、印度、俄罗斯三国代表团企业规模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超200家，东南亚商协会率140余家企业参展，涵盖工程机械、矿山设备、农业机械等领域的制造商、采购商及行业协会代表。</w:t>
      </w:r>
    </w:p>
    <w:p w14:paraId="1F2C48C9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越南采购团：聚焦建筑施工领域，对混凝土搅拌车、挖掘机及起重设备需求旺盛，预计采购金额超2.1亿元；</w:t>
      </w:r>
    </w:p>
    <w:p w14:paraId="00F100DE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印度采购团：作为全球增长最快的工程机械市场之一，采购需求覆盖塔式起重机、道路施工机械及液压部件，预计采购额达5.3亿元；</w:t>
      </w:r>
    </w:p>
    <w:p w14:paraId="38BB00D1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俄罗斯采购团：依托丰富的矿产资源，重点采购矿山机械、起重设备及智能化解决方案，预计订单金额超8.4亿元；</w:t>
      </w:r>
    </w:p>
    <w:p w14:paraId="791B264B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东南亚采购团：对小型农业机械、混凝土设备及矿山机械需求强劲，预计采购额突破5.5亿元。</w:t>
      </w:r>
    </w:p>
    <w:p w14:paraId="219904C8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（国际采购团需求情况将陆续更新）</w:t>
      </w:r>
    </w:p>
    <w:p w14:paraId="0659381D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4BFCB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A4A45"/>
    <w:rsid w:val="098153CA"/>
    <w:rsid w:val="1D2A4A45"/>
    <w:rsid w:val="39D24BD6"/>
    <w:rsid w:val="54AD6F7A"/>
    <w:rsid w:val="61ED4197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??_GB2312" w:eastAsia="Times New Roman"/>
      <w:kern w:val="0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2025-03-26T07:48:00Z</dcterms:created>
  <dc:creator>任嘉木</dc:creator>
  <cp:lastModifiedBy>任嘉木</cp:lastModifiedBy>
  <dcterms:modified xsi:type="dcterms:W3CDTF">2025-03-26T07:49:23Z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E5D4EF4E2EC6404E810FC97EC0C0CC16_11</vt:lpwstr>
  </property>
  <property fmtid="{D5CDD505-2E9C-101B-9397-08002B2CF9AE}" pid="4" name="KSOTemplateDocerSaveRecord">
    <vt:lpwstr>eyJoZGlkIjoiMzlhNDNmZGMyNTFlOGY0NTQwNGFlYTVkZDM3ODEyN2EiLCJ1c2VySWQiOiIxNjc3Nzg5OTQyIn0=</vt:lpwstr>
  </property>
</Properties>
</file>