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BC0E8B">
      <w:pPr>
        <w:pStyle w:val="29"/>
        <w:jc w:val="both"/>
        <w:rPr>
          <w:rFonts w:hint="eastAsia" w:ascii="黑体" w:hAnsi="黑体" w:eastAsia="黑体" w:cs="黑体"/>
          <w:color w:val="auto"/>
          <w:kern w:val="2"/>
          <w:sz w:val="28"/>
          <w:szCs w:val="28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auto"/>
          <w:kern w:val="2"/>
          <w:sz w:val="28"/>
          <w:szCs w:val="28"/>
        </w:rPr>
        <w:t>附件2</w:t>
      </w:r>
    </w:p>
    <w:p w14:paraId="2E127FBB">
      <w:pPr>
        <w:pStyle w:val="29"/>
        <w:jc w:val="center"/>
        <w:rPr>
          <w:rFonts w:ascii="方正小标宋简体" w:hAnsi="方正小标宋简体" w:eastAsia="方正小标宋简体" w:cs="方正小标宋简体"/>
          <w:color w:val="auto"/>
          <w:kern w:val="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44"/>
        </w:rPr>
        <w:t>场景类（业务型）服务</w:t>
      </w:r>
      <w:r>
        <w:rPr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44"/>
          <w:lang w:val="en-US" w:eastAsia="zh-CN"/>
        </w:rPr>
        <w:t>平台</w:t>
      </w:r>
      <w:r>
        <w:rPr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44"/>
        </w:rPr>
        <w:t>申报书</w:t>
      </w:r>
    </w:p>
    <w:tbl>
      <w:tblPr>
        <w:tblStyle w:val="19"/>
        <w:tblW w:w="926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8"/>
        <w:gridCol w:w="1841"/>
        <w:gridCol w:w="708"/>
        <w:gridCol w:w="1725"/>
        <w:gridCol w:w="1284"/>
        <w:gridCol w:w="1859"/>
      </w:tblGrid>
      <w:tr w14:paraId="0FE1A3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06F47C">
            <w:pPr>
              <w:autoSpaceDN w:val="0"/>
              <w:snapToGrid w:val="0"/>
              <w:spacing w:before="62" w:beforeLines="20" w:line="300" w:lineRule="exact"/>
              <w:ind w:firstLine="0" w:firstLineChars="0"/>
              <w:jc w:val="left"/>
              <w:rPr>
                <w:rFonts w:hint="eastAsia" w:cs="仿宋_GB2312"/>
                <w:sz w:val="24"/>
                <w:szCs w:val="24"/>
                <w:lang w:val="en-US" w:eastAsia="zh-CN" w:bidi="ar"/>
              </w:rPr>
            </w:pPr>
            <w:r>
              <w:rPr>
                <w:rFonts w:hint="eastAsia" w:cs="仿宋_GB2312"/>
                <w:sz w:val="24"/>
                <w:szCs w:val="24"/>
                <w:lang w:val="en-US" w:eastAsia="zh-CN" w:bidi="ar"/>
              </w:rPr>
              <w:t>服务平台名称</w:t>
            </w:r>
          </w:p>
        </w:tc>
        <w:tc>
          <w:tcPr>
            <w:tcW w:w="741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EDED70">
            <w:pPr>
              <w:autoSpaceDN w:val="0"/>
              <w:adjustRightInd w:val="0"/>
              <w:snapToGrid w:val="0"/>
              <w:spacing w:line="300" w:lineRule="exact"/>
              <w:ind w:firstLine="480"/>
              <w:rPr>
                <w:rFonts w:ascii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1DD74A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B7D44A">
            <w:pPr>
              <w:autoSpaceDN w:val="0"/>
              <w:snapToGrid w:val="0"/>
              <w:spacing w:before="62" w:beforeLines="20" w:line="300" w:lineRule="exact"/>
              <w:ind w:firstLine="0" w:firstLineChars="0"/>
              <w:jc w:val="left"/>
              <w:rPr>
                <w:rFonts w:hint="default" w:cs="仿宋_GB2312"/>
                <w:sz w:val="24"/>
                <w:szCs w:val="24"/>
                <w:lang w:val="en-US" w:eastAsia="zh-CN" w:bidi="ar"/>
              </w:rPr>
            </w:pPr>
            <w:r>
              <w:rPr>
                <w:rFonts w:hint="eastAsia" w:cs="仿宋_GB2312"/>
                <w:sz w:val="24"/>
                <w:szCs w:val="24"/>
                <w:lang w:val="en-US" w:eastAsia="zh-CN" w:bidi="ar"/>
              </w:rPr>
              <w:t>申报企业名称</w:t>
            </w:r>
          </w:p>
        </w:tc>
        <w:tc>
          <w:tcPr>
            <w:tcW w:w="741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87562C">
            <w:pPr>
              <w:autoSpaceDN w:val="0"/>
              <w:adjustRightInd w:val="0"/>
              <w:snapToGrid w:val="0"/>
              <w:spacing w:line="300" w:lineRule="exact"/>
              <w:ind w:firstLine="480"/>
              <w:rPr>
                <w:rFonts w:ascii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2AEB2A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0DD64F">
            <w:pPr>
              <w:autoSpaceDN w:val="0"/>
              <w:snapToGrid w:val="0"/>
              <w:spacing w:before="62" w:beforeLines="20" w:line="300" w:lineRule="exact"/>
              <w:ind w:firstLine="0" w:firstLineChars="0"/>
              <w:jc w:val="left"/>
              <w:rPr>
                <w:rFonts w:hint="default" w:cs="仿宋_GB2312"/>
                <w:sz w:val="24"/>
                <w:szCs w:val="24"/>
                <w:lang w:val="en-US" w:eastAsia="zh-CN" w:bidi="ar"/>
              </w:rPr>
            </w:pPr>
            <w:r>
              <w:rPr>
                <w:rFonts w:hint="eastAsia" w:cs="仿宋_GB2312"/>
                <w:sz w:val="24"/>
                <w:szCs w:val="24"/>
                <w:lang w:val="en-US" w:eastAsia="zh-CN" w:bidi="ar"/>
              </w:rPr>
              <w:t>申报企业地址</w:t>
            </w:r>
          </w:p>
        </w:tc>
        <w:tc>
          <w:tcPr>
            <w:tcW w:w="741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A6F85D">
            <w:pPr>
              <w:autoSpaceDN w:val="0"/>
              <w:adjustRightInd w:val="0"/>
              <w:snapToGrid w:val="0"/>
              <w:spacing w:line="300" w:lineRule="exact"/>
              <w:ind w:firstLine="480"/>
              <w:rPr>
                <w:rFonts w:ascii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492AE3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D9F4C9">
            <w:pPr>
              <w:autoSpaceDN w:val="0"/>
              <w:snapToGrid w:val="0"/>
              <w:spacing w:before="62" w:beforeLines="20" w:line="300" w:lineRule="exact"/>
              <w:ind w:firstLine="0" w:firstLineChars="0"/>
              <w:jc w:val="left"/>
              <w:rPr>
                <w:rFonts w:hint="eastAsia" w:cs="仿宋_GB2312"/>
                <w:sz w:val="24"/>
                <w:szCs w:val="24"/>
                <w:lang w:val="en-US" w:eastAsia="zh-CN" w:bidi="ar"/>
              </w:rPr>
            </w:pPr>
            <w:r>
              <w:rPr>
                <w:rFonts w:hint="eastAsia" w:cs="仿宋_GB2312"/>
                <w:sz w:val="24"/>
                <w:szCs w:val="24"/>
                <w:lang w:val="en-US" w:eastAsia="zh-CN" w:bidi="ar"/>
              </w:rPr>
              <w:t>申报企业类型</w:t>
            </w:r>
          </w:p>
        </w:tc>
        <w:tc>
          <w:tcPr>
            <w:tcW w:w="741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2604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1" w:beforeLines="10" w:line="400" w:lineRule="exact"/>
              <w:ind w:firstLine="0" w:firstLineChars="0"/>
              <w:textAlignment w:val="auto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sym w:font="Wingdings 2" w:char="F0A3"/>
            </w:r>
            <w:r>
              <w:rPr>
                <w:rFonts w:hint="eastAsia" w:ascii="仿宋_GB2312" w:hAnsi="仿宋_GB2312" w:cs="仿宋_GB2312"/>
                <w:sz w:val="24"/>
                <w:szCs w:val="24"/>
              </w:rPr>
              <w:t xml:space="preserve">工业企业  </w:t>
            </w:r>
            <w:r>
              <w:rPr>
                <w:rFonts w:hint="eastAsia" w:ascii="仿宋_GB2312" w:hAnsi="仿宋_GB2312" w:cs="仿宋_GB2312"/>
                <w:sz w:val="24"/>
                <w:szCs w:val="24"/>
              </w:rPr>
              <w:sym w:font="Wingdings 2" w:char="F0A3"/>
            </w:r>
            <w:r>
              <w:rPr>
                <w:rFonts w:hint="eastAsia" w:ascii="仿宋_GB2312" w:hAnsi="仿宋_GB2312" w:cs="仿宋_GB2312"/>
                <w:sz w:val="24"/>
                <w:szCs w:val="24"/>
              </w:rPr>
              <w:t>软件与信息服务业企业   □现代服务业企业</w:t>
            </w:r>
          </w:p>
          <w:p w14:paraId="2DB2B6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1" w:beforeLines="10" w:line="400" w:lineRule="exact"/>
              <w:ind w:firstLine="0" w:firstLineChars="0"/>
              <w:textAlignment w:val="auto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 xml:space="preserve">□互联网企业 </w:t>
            </w:r>
            <w:r>
              <w:rPr>
                <w:rFonts w:hint="eastAsia" w:ascii="仿宋_GB2312" w:hAnsi="仿宋_GB2312" w:cs="仿宋_GB2312"/>
                <w:sz w:val="24"/>
                <w:szCs w:val="24"/>
              </w:rPr>
              <w:sym w:font="Wingdings 2" w:char="F0A3"/>
            </w:r>
            <w:r>
              <w:rPr>
                <w:rFonts w:hint="eastAsia" w:ascii="仿宋_GB2312" w:hAnsi="仿宋_GB2312" w:cs="仿宋_GB2312"/>
                <w:sz w:val="24"/>
                <w:szCs w:val="24"/>
              </w:rPr>
              <w:t xml:space="preserve">基础电信运营商 □高校科研院所  □协（学）会  </w:t>
            </w:r>
          </w:p>
          <w:p w14:paraId="0E5394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1" w:beforeLines="10" w:line="400" w:lineRule="exact"/>
              <w:ind w:firstLine="0" w:firstLineChars="0"/>
              <w:textAlignment w:val="auto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□其他______</w:t>
            </w:r>
          </w:p>
        </w:tc>
      </w:tr>
      <w:tr w14:paraId="679FFD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72D493">
            <w:pPr>
              <w:autoSpaceDN w:val="0"/>
              <w:adjustRightInd w:val="0"/>
              <w:snapToGrid w:val="0"/>
              <w:spacing w:line="300" w:lineRule="exact"/>
              <w:ind w:firstLine="0" w:firstLineChars="0"/>
              <w:rPr>
                <w:rFonts w:ascii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成立时间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E89DFB">
            <w:pPr>
              <w:adjustRightInd w:val="0"/>
              <w:snapToGrid w:val="0"/>
              <w:spacing w:before="31" w:beforeLines="10"/>
              <w:ind w:firstLine="480"/>
              <w:rPr>
                <w:rFonts w:ascii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151784">
            <w:pPr>
              <w:autoSpaceDN w:val="0"/>
              <w:adjustRightInd w:val="0"/>
              <w:snapToGrid w:val="0"/>
              <w:spacing w:line="300" w:lineRule="exact"/>
              <w:ind w:firstLine="0" w:firstLineChars="0"/>
              <w:rPr>
                <w:rFonts w:ascii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bidi="ar"/>
              </w:rPr>
              <w:t>组织机构代码</w:t>
            </w:r>
          </w:p>
        </w:tc>
        <w:tc>
          <w:tcPr>
            <w:tcW w:w="31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8CDD56">
            <w:pPr>
              <w:autoSpaceDN w:val="0"/>
              <w:adjustRightInd w:val="0"/>
              <w:snapToGrid w:val="0"/>
              <w:spacing w:line="300" w:lineRule="exact"/>
              <w:ind w:firstLine="480"/>
              <w:rPr>
                <w:rFonts w:ascii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0473BF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D49F81">
            <w:pPr>
              <w:autoSpaceDN w:val="0"/>
              <w:adjustRightInd w:val="0"/>
              <w:snapToGrid w:val="0"/>
              <w:spacing w:line="300" w:lineRule="exact"/>
              <w:ind w:firstLine="0" w:firstLineChars="0"/>
              <w:rPr>
                <w:rFonts w:ascii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>负责人</w:t>
            </w:r>
          </w:p>
        </w:tc>
        <w:tc>
          <w:tcPr>
            <w:tcW w:w="184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642DD79">
            <w:pPr>
              <w:autoSpaceDN w:val="0"/>
              <w:adjustRightInd w:val="0"/>
              <w:snapToGrid w:val="0"/>
              <w:spacing w:line="300" w:lineRule="exact"/>
              <w:ind w:firstLine="480"/>
              <w:rPr>
                <w:rFonts w:ascii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B770E5">
            <w:pPr>
              <w:autoSpaceDN w:val="0"/>
              <w:adjustRightInd w:val="0"/>
              <w:snapToGrid w:val="0"/>
              <w:spacing w:line="300" w:lineRule="exact"/>
              <w:ind w:firstLine="0" w:firstLineChars="0"/>
              <w:rPr>
                <w:rFonts w:ascii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职务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9894D74">
            <w:pPr>
              <w:autoSpaceDN w:val="0"/>
              <w:adjustRightInd w:val="0"/>
              <w:snapToGrid w:val="0"/>
              <w:spacing w:line="300" w:lineRule="exact"/>
              <w:ind w:firstLine="480"/>
              <w:rPr>
                <w:rFonts w:ascii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23AE81">
            <w:pPr>
              <w:autoSpaceDN w:val="0"/>
              <w:adjustRightInd w:val="0"/>
              <w:snapToGrid w:val="0"/>
              <w:spacing w:line="300" w:lineRule="exact"/>
              <w:ind w:firstLine="0" w:firstLineChars="0"/>
              <w:rPr>
                <w:rFonts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手机</w:t>
            </w: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57C2C2">
            <w:pPr>
              <w:autoSpaceDN w:val="0"/>
              <w:adjustRightInd w:val="0"/>
              <w:snapToGrid w:val="0"/>
              <w:spacing w:line="300" w:lineRule="exact"/>
              <w:ind w:firstLine="480"/>
              <w:rPr>
                <w:rFonts w:ascii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42B526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0B1642">
            <w:pPr>
              <w:autoSpaceDN w:val="0"/>
              <w:adjustRightInd w:val="0"/>
              <w:snapToGrid w:val="0"/>
              <w:spacing w:line="300" w:lineRule="exact"/>
              <w:ind w:firstLine="0" w:firstLineChars="0"/>
              <w:rPr>
                <w:rFonts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联系人</w:t>
            </w:r>
          </w:p>
        </w:tc>
        <w:tc>
          <w:tcPr>
            <w:tcW w:w="184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A54A9CB">
            <w:pPr>
              <w:autoSpaceDN w:val="0"/>
              <w:adjustRightInd w:val="0"/>
              <w:snapToGrid w:val="0"/>
              <w:spacing w:line="300" w:lineRule="exact"/>
              <w:ind w:firstLine="480"/>
              <w:rPr>
                <w:rFonts w:ascii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830731">
            <w:pPr>
              <w:autoSpaceDN w:val="0"/>
              <w:adjustRightInd w:val="0"/>
              <w:snapToGrid w:val="0"/>
              <w:spacing w:line="300" w:lineRule="exact"/>
              <w:ind w:firstLine="0" w:firstLineChars="0"/>
              <w:rPr>
                <w:rFonts w:ascii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职务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61048DA">
            <w:pPr>
              <w:autoSpaceDN w:val="0"/>
              <w:adjustRightInd w:val="0"/>
              <w:snapToGrid w:val="0"/>
              <w:spacing w:line="300" w:lineRule="exact"/>
              <w:ind w:firstLine="480"/>
              <w:rPr>
                <w:rFonts w:ascii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99864B">
            <w:pPr>
              <w:autoSpaceDN w:val="0"/>
              <w:adjustRightInd w:val="0"/>
              <w:snapToGrid w:val="0"/>
              <w:spacing w:line="300" w:lineRule="exact"/>
              <w:ind w:firstLine="0" w:firstLineChars="0"/>
              <w:rPr>
                <w:rFonts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手机</w:t>
            </w: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AD377A">
            <w:pPr>
              <w:autoSpaceDN w:val="0"/>
              <w:adjustRightInd w:val="0"/>
              <w:snapToGrid w:val="0"/>
              <w:spacing w:line="300" w:lineRule="exact"/>
              <w:ind w:firstLine="480"/>
              <w:rPr>
                <w:rFonts w:ascii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189B0A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4084179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ind w:left="0" w:firstLine="0" w:firstLineChars="0"/>
              <w:jc w:val="left"/>
              <w:textAlignment w:val="auto"/>
              <w:rPr>
                <w:rFonts w:ascii="仿宋_GB2312" w:hAnsi="仿宋_GB2312" w:cs="仿宋_GB2312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"/>
              </w:rPr>
              <w:t>申报单位简介</w:t>
            </w:r>
          </w:p>
        </w:tc>
        <w:tc>
          <w:tcPr>
            <w:tcW w:w="7417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E2BFE9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400" w:lineRule="exact"/>
              <w:ind w:left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"/>
              </w:rPr>
              <w:t>（发展历程、主营业务、市场销售等方面基本情况，不超过500字）</w:t>
            </w:r>
          </w:p>
        </w:tc>
      </w:tr>
      <w:tr w14:paraId="786CD8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B7B547">
            <w:pPr>
              <w:autoSpaceDN w:val="0"/>
              <w:snapToGrid w:val="0"/>
              <w:spacing w:before="31" w:beforeLines="10" w:line="300" w:lineRule="exact"/>
              <w:ind w:firstLine="0" w:firstLineChars="0"/>
              <w:jc w:val="left"/>
              <w:rPr>
                <w:rFonts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申报单位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荣誉资质</w:t>
            </w:r>
          </w:p>
        </w:tc>
        <w:tc>
          <w:tcPr>
            <w:tcW w:w="741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D8C9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40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"/>
              </w:rPr>
              <w:t>（包括但不限于服务商获得的由政府、行业协会、企业等颁发的数字化转型相关荣誉、资质证书等，并提供相应证明材料）</w:t>
            </w:r>
          </w:p>
        </w:tc>
      </w:tr>
      <w:tr w14:paraId="490A24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CE2BC2">
            <w:pPr>
              <w:autoSpaceDN w:val="0"/>
              <w:adjustRightInd w:val="0"/>
              <w:snapToGrid w:val="0"/>
              <w:spacing w:line="300" w:lineRule="exact"/>
              <w:ind w:firstLine="0" w:firstLineChars="0"/>
              <w:jc w:val="left"/>
              <w:rPr>
                <w:rFonts w:ascii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>服务</w:t>
            </w:r>
            <w:r>
              <w:rPr>
                <w:rFonts w:hint="eastAsia" w:cs="仿宋_GB2312"/>
                <w:color w:val="000000"/>
                <w:kern w:val="0"/>
                <w:sz w:val="24"/>
                <w:szCs w:val="24"/>
                <w:lang w:val="en-US" w:eastAsia="zh-CN"/>
              </w:rPr>
              <w:t>平台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>主要服务行业（可多选）</w:t>
            </w:r>
          </w:p>
        </w:tc>
        <w:tc>
          <w:tcPr>
            <w:tcW w:w="741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399B86">
            <w:pPr>
              <w:widowControl/>
              <w:spacing w:line="240" w:lineRule="auto"/>
              <w:ind w:firstLine="0" w:firstLineChars="0"/>
              <w:jc w:val="left"/>
              <w:rPr>
                <w:rFonts w:ascii="仿宋_GB2312" w:hAnsi="仿宋_GB2312" w:cs="仿宋_GB2312"/>
                <w:strike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trike w:val="0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cs="仿宋_GB2312"/>
                <w:strike w:val="0"/>
                <w:kern w:val="0"/>
                <w:sz w:val="24"/>
                <w:szCs w:val="24"/>
                <w:lang w:val="en-US" w:eastAsia="zh-CN"/>
              </w:rPr>
              <w:t>机械工业</w:t>
            </w:r>
            <w:r>
              <w:rPr>
                <w:rFonts w:hint="eastAsia" w:ascii="仿宋_GB2312" w:hAnsi="仿宋_GB2312" w:cs="仿宋_GB2312"/>
                <w:strike w:val="0"/>
                <w:kern w:val="0"/>
                <w:sz w:val="24"/>
                <w:szCs w:val="24"/>
              </w:rPr>
              <w:t>，具体为________</w:t>
            </w:r>
          </w:p>
          <w:p w14:paraId="090ED841">
            <w:pPr>
              <w:widowControl/>
              <w:spacing w:line="240" w:lineRule="auto"/>
              <w:ind w:firstLine="0" w:firstLineChars="0"/>
              <w:jc w:val="left"/>
              <w:rPr>
                <w:rFonts w:ascii="仿宋_GB2312" w:hAnsi="仿宋_GB2312" w:cs="仿宋_GB2312"/>
                <w:strike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trike w:val="0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cs="仿宋_GB2312"/>
                <w:strike w:val="0"/>
                <w:kern w:val="0"/>
                <w:sz w:val="24"/>
                <w:szCs w:val="24"/>
              </w:rPr>
              <w:t>化工工业，具体为________</w:t>
            </w:r>
          </w:p>
          <w:p w14:paraId="5C8F4945">
            <w:pPr>
              <w:widowControl/>
              <w:spacing w:line="240" w:lineRule="auto"/>
              <w:ind w:firstLine="0" w:firstLineChars="0"/>
              <w:jc w:val="left"/>
              <w:rPr>
                <w:rFonts w:ascii="仿宋_GB2312" w:hAnsi="仿宋_GB2312" w:cs="仿宋_GB2312"/>
                <w:strike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trike w:val="0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cs="仿宋_GB2312"/>
                <w:strike w:val="0"/>
                <w:kern w:val="0"/>
                <w:sz w:val="24"/>
                <w:szCs w:val="24"/>
              </w:rPr>
              <w:t xml:space="preserve">轻工业，具体为________ </w:t>
            </w:r>
          </w:p>
          <w:p w14:paraId="4ACB8635">
            <w:pPr>
              <w:widowControl/>
              <w:spacing w:line="240" w:lineRule="auto"/>
              <w:ind w:firstLine="0" w:firstLineChars="0"/>
              <w:jc w:val="left"/>
              <w:rPr>
                <w:rFonts w:ascii="仿宋_GB2312" w:hAnsi="仿宋_GB2312" w:cs="仿宋_GB2312"/>
                <w:strike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trike w:val="0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cs="仿宋_GB2312"/>
                <w:strike w:val="0"/>
                <w:kern w:val="0"/>
                <w:sz w:val="24"/>
                <w:szCs w:val="24"/>
              </w:rPr>
              <w:t>纺织工业，具体为________</w:t>
            </w:r>
          </w:p>
          <w:p w14:paraId="08DBCE8D">
            <w:pPr>
              <w:widowControl/>
              <w:spacing w:line="240" w:lineRule="auto"/>
              <w:ind w:firstLine="0" w:firstLineChars="0"/>
              <w:jc w:val="left"/>
              <w:rPr>
                <w:rFonts w:ascii="仿宋_GB2312" w:hAnsi="仿宋_GB2312" w:cs="仿宋_GB2312"/>
                <w:strike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trike w:val="0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cs="仿宋_GB2312"/>
                <w:strike w:val="0"/>
                <w:kern w:val="0"/>
                <w:sz w:val="24"/>
                <w:szCs w:val="24"/>
                <w:lang w:val="en-US" w:eastAsia="zh-CN"/>
              </w:rPr>
              <w:t>建材</w:t>
            </w:r>
            <w:r>
              <w:rPr>
                <w:rFonts w:hint="eastAsia" w:ascii="仿宋_GB2312" w:hAnsi="仿宋_GB2312" w:cs="仿宋_GB2312"/>
                <w:strike w:val="0"/>
                <w:kern w:val="0"/>
                <w:sz w:val="24"/>
                <w:szCs w:val="24"/>
              </w:rPr>
              <w:t xml:space="preserve">工业，具体为________  </w:t>
            </w:r>
          </w:p>
          <w:p w14:paraId="4C806CDD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_GB2312" w:hAnsi="仿宋_GB2312" w:cs="仿宋_GB2312"/>
                <w:strike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trike w:val="0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cs="仿宋_GB2312"/>
                <w:strike w:val="0"/>
                <w:kern w:val="0"/>
                <w:sz w:val="24"/>
                <w:szCs w:val="24"/>
                <w:lang w:val="en-US" w:eastAsia="zh-CN"/>
              </w:rPr>
              <w:t>冶金工</w:t>
            </w:r>
            <w:r>
              <w:rPr>
                <w:rFonts w:hint="eastAsia" w:ascii="仿宋_GB2312" w:hAnsi="仿宋_GB2312" w:cs="仿宋_GB2312"/>
                <w:strike w:val="0"/>
                <w:kern w:val="0"/>
                <w:sz w:val="24"/>
                <w:szCs w:val="24"/>
              </w:rPr>
              <w:t>业，具体为________</w:t>
            </w:r>
          </w:p>
          <w:p w14:paraId="3363BF43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_GB2312" w:hAnsi="仿宋_GB2312" w:cs="仿宋_GB2312"/>
                <w:strike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trike w:val="0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cs="仿宋_GB2312"/>
                <w:strike w:val="0"/>
                <w:kern w:val="0"/>
                <w:sz w:val="24"/>
                <w:szCs w:val="24"/>
                <w:lang w:val="en-US" w:eastAsia="zh-CN"/>
              </w:rPr>
              <w:t>医药工业，</w:t>
            </w:r>
            <w:r>
              <w:rPr>
                <w:rFonts w:hint="eastAsia" w:ascii="仿宋_GB2312" w:hAnsi="仿宋_GB2312" w:cs="仿宋_GB2312"/>
                <w:strike w:val="0"/>
                <w:kern w:val="0"/>
                <w:sz w:val="24"/>
                <w:szCs w:val="24"/>
              </w:rPr>
              <w:t>具体为________</w:t>
            </w:r>
          </w:p>
          <w:p w14:paraId="4FF8ABF6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_GB2312" w:hAnsi="仿宋_GB2312" w:cs="仿宋_GB2312"/>
                <w:strike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trike w:val="0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cs="仿宋_GB2312"/>
                <w:strike w:val="0"/>
                <w:kern w:val="0"/>
                <w:sz w:val="24"/>
                <w:szCs w:val="24"/>
                <w:lang w:val="en-US" w:eastAsia="zh-CN"/>
              </w:rPr>
              <w:t>电子工业，</w:t>
            </w:r>
            <w:r>
              <w:rPr>
                <w:rFonts w:hint="eastAsia" w:ascii="仿宋_GB2312" w:hAnsi="仿宋_GB2312" w:cs="仿宋_GB2312"/>
                <w:strike w:val="0"/>
                <w:kern w:val="0"/>
                <w:sz w:val="24"/>
                <w:szCs w:val="24"/>
              </w:rPr>
              <w:t>具体为________</w:t>
            </w:r>
          </w:p>
          <w:p w14:paraId="084DE0D6">
            <w:pPr>
              <w:widowControl/>
              <w:spacing w:line="240" w:lineRule="auto"/>
              <w:ind w:firstLine="0" w:firstLineChars="0"/>
              <w:jc w:val="left"/>
              <w:rPr>
                <w:rFonts w:hint="default" w:ascii="仿宋_GB2312" w:hAnsi="仿宋_GB2312" w:cs="仿宋_GB2312"/>
                <w:strike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trike w:val="0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cs="仿宋_GB2312"/>
                <w:strike w:val="0"/>
                <w:kern w:val="0"/>
                <w:sz w:val="24"/>
                <w:szCs w:val="24"/>
                <w:lang w:val="en-US" w:eastAsia="zh-CN"/>
              </w:rPr>
              <w:t>能源工业，</w:t>
            </w:r>
            <w:r>
              <w:rPr>
                <w:rFonts w:hint="eastAsia" w:ascii="仿宋_GB2312" w:hAnsi="仿宋_GB2312" w:cs="仿宋_GB2312"/>
                <w:strike w:val="0"/>
                <w:kern w:val="0"/>
                <w:sz w:val="24"/>
                <w:szCs w:val="24"/>
              </w:rPr>
              <w:t>具体为________</w:t>
            </w:r>
          </w:p>
          <w:p w14:paraId="53E26658">
            <w:pPr>
              <w:widowControl/>
              <w:spacing w:line="240" w:lineRule="auto"/>
              <w:ind w:firstLine="0" w:firstLineChars="0"/>
              <w:jc w:val="left"/>
              <w:rPr>
                <w:rFonts w:ascii="仿宋_GB2312" w:hAnsi="仿宋_GB2312" w:cs="仿宋_GB2312"/>
                <w:strike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trike w:val="0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cs="仿宋_GB2312"/>
                <w:strike w:val="0"/>
                <w:kern w:val="0"/>
                <w:sz w:val="24"/>
                <w:szCs w:val="24"/>
              </w:rPr>
              <w:t xml:space="preserve">生产性服务业，具体为________  </w:t>
            </w:r>
          </w:p>
          <w:p w14:paraId="3A6A1A2D">
            <w:pPr>
              <w:widowControl/>
              <w:spacing w:line="240" w:lineRule="auto"/>
              <w:ind w:firstLine="0" w:firstLineChars="0"/>
              <w:jc w:val="left"/>
              <w:rPr>
                <w:rFonts w:ascii="仿宋_GB2312" w:hAnsi="仿宋_GB2312" w:cs="仿宋_GB2312"/>
                <w:color w:val="80808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trike w:val="0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cs="仿宋_GB2312"/>
                <w:strike w:val="0"/>
                <w:kern w:val="0"/>
                <w:sz w:val="24"/>
                <w:szCs w:val="24"/>
              </w:rPr>
              <w:t>其他________</w:t>
            </w:r>
          </w:p>
        </w:tc>
      </w:tr>
      <w:tr w14:paraId="724433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6D5D37">
            <w:pPr>
              <w:autoSpaceDN w:val="0"/>
              <w:adjustRightInd w:val="0"/>
              <w:snapToGrid w:val="0"/>
              <w:spacing w:line="300" w:lineRule="exact"/>
              <w:ind w:firstLine="0" w:firstLineChars="0"/>
              <w:jc w:val="left"/>
              <w:rPr>
                <w:rFonts w:hint="eastAsia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  <w:lang w:val="en-US" w:eastAsia="zh-CN"/>
              </w:rPr>
              <w:t>服务平台类别</w:t>
            </w:r>
          </w:p>
          <w:p w14:paraId="155EC36B">
            <w:pPr>
              <w:autoSpaceDN w:val="0"/>
              <w:adjustRightInd w:val="0"/>
              <w:snapToGrid w:val="0"/>
              <w:spacing w:line="300" w:lineRule="exact"/>
              <w:ind w:firstLine="0" w:firstLineChars="0"/>
              <w:jc w:val="left"/>
              <w:rPr>
                <w:rFonts w:hint="default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  <w:lang w:val="en-US" w:eastAsia="zh-CN"/>
              </w:rPr>
              <w:t>（单选）</w:t>
            </w:r>
          </w:p>
        </w:tc>
        <w:tc>
          <w:tcPr>
            <w:tcW w:w="741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F1AC04">
            <w:pPr>
              <w:snapToGrid w:val="0"/>
              <w:spacing w:before="62" w:beforeLines="20" w:line="240" w:lineRule="auto"/>
              <w:ind w:firstLine="0" w:firstLineChars="0"/>
              <w:jc w:val="left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cs="仿宋_GB2312"/>
                <w:b w:val="0"/>
                <w:bCs w:val="0"/>
                <w:sz w:val="24"/>
                <w:szCs w:val="24"/>
                <w:lang w:val="en-US" w:eastAsia="zh-CN"/>
              </w:rPr>
              <w:t>面向政府提供：</w:t>
            </w:r>
          </w:p>
          <w:p w14:paraId="47C1B13B">
            <w:pPr>
              <w:snapToGrid w:val="0"/>
              <w:spacing w:before="62" w:beforeLines="20" w:line="240" w:lineRule="auto"/>
              <w:ind w:firstLine="0" w:firstLineChars="0"/>
              <w:jc w:val="left"/>
              <w:rPr>
                <w:rFonts w:hint="default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sz w:val="24"/>
                <w:szCs w:val="24"/>
              </w:rPr>
              <w:sym w:font="Wingdings" w:char="00A8"/>
            </w:r>
            <w:r>
              <w:rPr>
                <w:rFonts w:hint="eastAsia" w:cs="仿宋_GB2312"/>
                <w:b w:val="0"/>
                <w:bCs w:val="0"/>
                <w:sz w:val="24"/>
                <w:szCs w:val="24"/>
                <w:lang w:val="en-US" w:eastAsia="zh-CN"/>
              </w:rPr>
              <w:t xml:space="preserve">产业图谱绘制   </w:t>
            </w:r>
            <w:r>
              <w:rPr>
                <w:rFonts w:hint="eastAsia" w:ascii="仿宋_GB2312" w:hAnsi="仿宋_GB2312" w:cs="仿宋_GB2312"/>
                <w:b w:val="0"/>
                <w:bCs w:val="0"/>
                <w:sz w:val="24"/>
                <w:szCs w:val="24"/>
              </w:rPr>
              <w:sym w:font="Wingdings" w:char="00A8"/>
            </w:r>
            <w:r>
              <w:rPr>
                <w:rFonts w:hint="eastAsia" w:cs="仿宋_GB2312"/>
                <w:b w:val="0"/>
                <w:bCs w:val="0"/>
                <w:sz w:val="24"/>
                <w:szCs w:val="24"/>
                <w:lang w:val="en-US" w:eastAsia="zh-CN"/>
              </w:rPr>
              <w:t xml:space="preserve">动态监测   </w:t>
            </w:r>
            <w:r>
              <w:rPr>
                <w:rFonts w:hint="eastAsia" w:ascii="仿宋_GB2312" w:hAnsi="仿宋_GB2312" w:cs="仿宋_GB2312"/>
                <w:b w:val="0"/>
                <w:bCs w:val="0"/>
                <w:sz w:val="24"/>
                <w:szCs w:val="24"/>
              </w:rPr>
              <w:sym w:font="Wingdings" w:char="00A8"/>
            </w:r>
            <w:r>
              <w:rPr>
                <w:rFonts w:hint="eastAsia" w:cs="仿宋_GB2312"/>
                <w:b w:val="0"/>
                <w:bCs w:val="0"/>
                <w:sz w:val="24"/>
                <w:szCs w:val="24"/>
                <w:lang w:val="en-US" w:eastAsia="zh-CN"/>
              </w:rPr>
              <w:t xml:space="preserve">精准招商   </w:t>
            </w:r>
            <w:r>
              <w:rPr>
                <w:rFonts w:hint="eastAsia" w:ascii="仿宋_GB2312" w:hAnsi="仿宋_GB2312" w:cs="仿宋_GB2312"/>
                <w:b w:val="0"/>
                <w:bCs w:val="0"/>
                <w:sz w:val="24"/>
                <w:szCs w:val="24"/>
              </w:rPr>
              <w:sym w:font="Wingdings" w:char="00A8"/>
            </w:r>
            <w:r>
              <w:rPr>
                <w:rFonts w:hint="eastAsia" w:ascii="仿宋_GB2312" w:hAnsi="仿宋_GB2312" w:cs="仿宋_GB2312"/>
                <w:b w:val="0"/>
                <w:bCs w:val="0"/>
                <w:sz w:val="24"/>
                <w:szCs w:val="24"/>
              </w:rPr>
              <w:t>其他</w:t>
            </w:r>
            <w:r>
              <w:rPr>
                <w:rFonts w:hint="eastAsia" w:ascii="仿宋_GB2312" w:hAnsi="仿宋_GB2312" w:cs="仿宋_GB2312"/>
                <w:b w:val="0"/>
                <w:bCs w:val="0"/>
                <w:sz w:val="24"/>
                <w:szCs w:val="24"/>
                <w:u w:val="single"/>
              </w:rPr>
              <w:t xml:space="preserve">      </w:t>
            </w:r>
          </w:p>
          <w:p w14:paraId="4CADCA89">
            <w:pPr>
              <w:snapToGrid w:val="0"/>
              <w:spacing w:before="62" w:beforeLines="20" w:line="240" w:lineRule="auto"/>
              <w:ind w:firstLine="0" w:firstLineChars="0"/>
              <w:jc w:val="left"/>
              <w:rPr>
                <w:rFonts w:hint="eastAsia" w:ascii="仿宋_GB2312" w:hAnsi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cs="仿宋_GB2312"/>
                <w:b w:val="0"/>
                <w:bCs w:val="0"/>
                <w:sz w:val="24"/>
                <w:szCs w:val="24"/>
                <w:lang w:val="en-US" w:eastAsia="zh-CN"/>
              </w:rPr>
              <w:t>面向企业提供：</w:t>
            </w:r>
          </w:p>
          <w:p w14:paraId="35B60428">
            <w:pPr>
              <w:snapToGrid w:val="0"/>
              <w:spacing w:before="62" w:beforeLines="20" w:line="240" w:lineRule="auto"/>
              <w:ind w:firstLine="0" w:firstLineChars="0"/>
              <w:jc w:val="left"/>
              <w:rPr>
                <w:rFonts w:hint="eastAsia" w:ascii="仿宋_GB2312" w:hAnsi="仿宋_GB2312" w:cs="仿宋_GB2312"/>
                <w:strike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sz w:val="24"/>
                <w:szCs w:val="24"/>
              </w:rPr>
              <w:sym w:font="Wingdings" w:char="00A8"/>
            </w:r>
            <w:r>
              <w:rPr>
                <w:rFonts w:hint="eastAsia" w:cs="仿宋_GB2312"/>
                <w:b w:val="0"/>
                <w:bCs w:val="0"/>
                <w:sz w:val="24"/>
                <w:szCs w:val="24"/>
                <w:lang w:val="en-US" w:eastAsia="zh-CN"/>
              </w:rPr>
              <w:t xml:space="preserve">数据管理类   </w:t>
            </w:r>
            <w:r>
              <w:rPr>
                <w:rFonts w:hint="eastAsia" w:ascii="仿宋_GB2312" w:hAnsi="仿宋_GB2312" w:cs="仿宋_GB2312"/>
                <w:b w:val="0"/>
                <w:bCs w:val="0"/>
                <w:kern w:val="0"/>
                <w:sz w:val="24"/>
                <w:szCs w:val="24"/>
              </w:rPr>
              <w:sym w:font="Wingdings" w:char="00A8"/>
            </w:r>
            <w:r>
              <w:rPr>
                <w:rFonts w:hint="eastAsia" w:ascii="仿宋_GB2312" w:hAnsi="仿宋_GB2312" w:cs="仿宋_GB2312"/>
                <w:b w:val="0"/>
                <w:bCs w:val="0"/>
                <w:kern w:val="0"/>
                <w:sz w:val="24"/>
                <w:szCs w:val="24"/>
              </w:rPr>
              <w:t>研发设计类</w:t>
            </w:r>
            <w:r>
              <w:rPr>
                <w:rFonts w:hint="eastAsia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cs="仿宋_GB2312"/>
                <w:b w:val="0"/>
                <w:bCs w:val="0"/>
                <w:sz w:val="24"/>
                <w:szCs w:val="24"/>
              </w:rPr>
              <w:sym w:font="Wingdings" w:char="00A8"/>
            </w:r>
            <w:r>
              <w:rPr>
                <w:rFonts w:hint="eastAsia" w:ascii="仿宋_GB2312" w:hAnsi="仿宋_GB2312" w:cs="仿宋_GB2312"/>
                <w:b w:val="0"/>
                <w:bCs w:val="0"/>
                <w:sz w:val="24"/>
                <w:szCs w:val="24"/>
              </w:rPr>
              <w:t>生产制造类</w:t>
            </w:r>
            <w:r>
              <w:rPr>
                <w:rFonts w:hint="eastAsia" w:cs="仿宋_GB2312"/>
                <w:b w:val="0"/>
                <w:bCs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cs="仿宋_GB2312"/>
                <w:b w:val="0"/>
                <w:bCs w:val="0"/>
                <w:sz w:val="24"/>
                <w:szCs w:val="24"/>
              </w:rPr>
              <w:sym w:font="Wingdings" w:char="00A8"/>
            </w:r>
            <w:r>
              <w:rPr>
                <w:rFonts w:hint="eastAsia" w:ascii="仿宋_GB2312" w:hAnsi="仿宋_GB2312" w:cs="仿宋_GB2312"/>
                <w:b w:val="0"/>
                <w:bCs w:val="0"/>
                <w:sz w:val="24"/>
                <w:szCs w:val="24"/>
              </w:rPr>
              <w:t>质量管理类</w:t>
            </w:r>
            <w:r>
              <w:rPr>
                <w:rFonts w:hint="eastAsia" w:cs="仿宋_GB2312"/>
                <w:b w:val="0"/>
                <w:bCs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cs="仿宋_GB2312"/>
                <w:b w:val="0"/>
                <w:bCs w:val="0"/>
                <w:sz w:val="24"/>
                <w:szCs w:val="24"/>
              </w:rPr>
              <w:sym w:font="Wingdings" w:char="00A8"/>
            </w:r>
            <w:r>
              <w:rPr>
                <w:rFonts w:hint="eastAsia" w:ascii="仿宋_GB2312" w:hAnsi="仿宋_GB2312" w:cs="仿宋_GB2312"/>
                <w:b w:val="0"/>
                <w:bCs w:val="0"/>
                <w:sz w:val="24"/>
                <w:szCs w:val="24"/>
              </w:rPr>
              <w:t>运营管理类</w:t>
            </w:r>
            <w:r>
              <w:rPr>
                <w:rFonts w:hint="eastAsia" w:cs="仿宋_GB2312"/>
                <w:b w:val="0"/>
                <w:bCs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cs="仿宋_GB2312"/>
                <w:b w:val="0"/>
                <w:bCs w:val="0"/>
                <w:sz w:val="24"/>
                <w:szCs w:val="24"/>
              </w:rPr>
              <w:sym w:font="Wingdings" w:char="00A8"/>
            </w:r>
            <w:r>
              <w:rPr>
                <w:rFonts w:hint="eastAsia" w:ascii="仿宋_GB2312" w:hAnsi="仿宋_GB2312" w:cs="仿宋_GB2312"/>
                <w:b w:val="0"/>
                <w:bCs w:val="0"/>
                <w:sz w:val="24"/>
                <w:szCs w:val="24"/>
              </w:rPr>
              <w:t>仓储物流类</w:t>
            </w:r>
            <w:r>
              <w:rPr>
                <w:rFonts w:hint="eastAsia" w:cs="仿宋_GB2312"/>
                <w:b w:val="0"/>
                <w:bCs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cs="仿宋_GB2312"/>
                <w:b w:val="0"/>
                <w:bCs w:val="0"/>
                <w:sz w:val="24"/>
                <w:szCs w:val="24"/>
              </w:rPr>
              <w:sym w:font="Wingdings" w:char="00A8"/>
            </w:r>
            <w:r>
              <w:rPr>
                <w:rFonts w:hint="eastAsia" w:ascii="仿宋_GB2312" w:hAnsi="仿宋_GB2312" w:cs="仿宋_GB2312"/>
                <w:b w:val="0"/>
                <w:bCs w:val="0"/>
                <w:sz w:val="24"/>
                <w:szCs w:val="24"/>
              </w:rPr>
              <w:t>其他</w:t>
            </w:r>
            <w:r>
              <w:rPr>
                <w:rFonts w:hint="eastAsia" w:ascii="仿宋_GB2312" w:hAnsi="仿宋_GB2312" w:cs="仿宋_GB2312"/>
                <w:b w:val="0"/>
                <w:bCs w:val="0"/>
                <w:sz w:val="24"/>
                <w:szCs w:val="24"/>
                <w:u w:val="single"/>
              </w:rPr>
              <w:t xml:space="preserve">      </w:t>
            </w:r>
          </w:p>
        </w:tc>
      </w:tr>
      <w:tr w14:paraId="3AA364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4CF642">
            <w:pPr>
              <w:autoSpaceDN w:val="0"/>
              <w:adjustRightInd w:val="0"/>
              <w:snapToGrid w:val="0"/>
              <w:spacing w:line="240" w:lineRule="exact"/>
              <w:ind w:firstLine="0" w:firstLineChars="0"/>
              <w:rPr>
                <w:rFonts w:hint="eastAsia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服务内容</w:t>
            </w:r>
          </w:p>
        </w:tc>
        <w:tc>
          <w:tcPr>
            <w:tcW w:w="741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ABEE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both"/>
              <w:textAlignment w:val="auto"/>
              <w:rPr>
                <w:rFonts w:hint="eastAsia" w:ascii="仿宋_GB2312" w:hAnsi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cs="仿宋_GB2312"/>
                <w:sz w:val="24"/>
                <w:szCs w:val="24"/>
                <w:lang w:eastAsia="zh-CN"/>
              </w:rPr>
              <w:t>（</w:t>
            </w:r>
            <w:r>
              <w:rPr>
                <w:rFonts w:hint="eastAsia" w:cs="仿宋_GB2312"/>
                <w:sz w:val="24"/>
                <w:szCs w:val="24"/>
                <w:lang w:val="en-US" w:eastAsia="zh-CN"/>
              </w:rPr>
              <w:t>描述</w:t>
            </w:r>
            <w:r>
              <w:rPr>
                <w:rFonts w:hint="eastAsia" w:ascii="仿宋_GB2312" w:hAnsi="仿宋_GB2312" w:cs="仿宋_GB2312"/>
                <w:sz w:val="24"/>
                <w:szCs w:val="24"/>
              </w:rPr>
              <w:t>服务</w:t>
            </w:r>
            <w:r>
              <w:rPr>
                <w:rFonts w:hint="eastAsia" w:cs="仿宋_GB2312"/>
                <w:color w:val="000000"/>
                <w:kern w:val="0"/>
                <w:sz w:val="24"/>
                <w:szCs w:val="24"/>
                <w:lang w:val="en-US" w:eastAsia="zh-CN"/>
              </w:rPr>
              <w:t>平台</w:t>
            </w:r>
            <w:r>
              <w:rPr>
                <w:rFonts w:hint="eastAsia" w:ascii="仿宋_GB2312" w:hAnsi="仿宋_GB2312" w:cs="仿宋_GB2312"/>
                <w:sz w:val="24"/>
                <w:szCs w:val="24"/>
              </w:rPr>
              <w:t>的</w:t>
            </w:r>
            <w:r>
              <w:rPr>
                <w:rFonts w:hint="eastAsia" w:cs="仿宋_GB2312"/>
                <w:sz w:val="24"/>
                <w:szCs w:val="24"/>
                <w:lang w:val="en-US" w:eastAsia="zh-CN"/>
              </w:rPr>
              <w:t>场景</w:t>
            </w:r>
            <w:r>
              <w:rPr>
                <w:rFonts w:hint="eastAsia" w:ascii="仿宋_GB2312" w:hAnsi="仿宋_GB2312" w:cs="仿宋_GB2312"/>
                <w:sz w:val="24"/>
                <w:szCs w:val="24"/>
              </w:rPr>
              <w:t>规划、业务架构、实施过程等内容</w:t>
            </w:r>
            <w:r>
              <w:rPr>
                <w:rFonts w:hint="eastAsia" w:cs="仿宋_GB2312"/>
                <w:sz w:val="24"/>
                <w:szCs w:val="24"/>
                <w:lang w:eastAsia="zh-CN"/>
              </w:rPr>
              <w:t>，</w:t>
            </w:r>
            <w:r>
              <w:rPr>
                <w:rFonts w:hint="eastAsia" w:cs="仿宋_GB2312"/>
                <w:sz w:val="24"/>
                <w:szCs w:val="24"/>
                <w:lang w:val="en-US" w:eastAsia="zh-CN"/>
              </w:rPr>
              <w:t>体现跨行业通用性服务属性，不超过1000字</w:t>
            </w:r>
            <w:r>
              <w:rPr>
                <w:rFonts w:hint="eastAsia" w:cs="仿宋_GB2312"/>
                <w:sz w:val="24"/>
                <w:szCs w:val="24"/>
                <w:lang w:eastAsia="zh-CN"/>
              </w:rPr>
              <w:t>）</w:t>
            </w:r>
          </w:p>
        </w:tc>
      </w:tr>
      <w:tr w14:paraId="464B7C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3EF729">
            <w:pPr>
              <w:autoSpaceDN w:val="0"/>
              <w:adjustRightInd w:val="0"/>
              <w:snapToGrid w:val="0"/>
              <w:spacing w:line="240" w:lineRule="exact"/>
              <w:ind w:firstLine="0" w:firstLineChars="0"/>
              <w:rPr>
                <w:rFonts w:hint="eastAsia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关键技术</w:t>
            </w:r>
          </w:p>
        </w:tc>
        <w:tc>
          <w:tcPr>
            <w:tcW w:w="741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218C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both"/>
              <w:textAlignment w:val="auto"/>
              <w:rPr>
                <w:rFonts w:hint="eastAsia" w:ascii="仿宋_GB2312" w:hAnsi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cs="仿宋_GB2312"/>
                <w:sz w:val="24"/>
                <w:szCs w:val="24"/>
                <w:lang w:eastAsia="zh-CN"/>
              </w:rPr>
              <w:t>（</w:t>
            </w:r>
            <w:r>
              <w:rPr>
                <w:rFonts w:hint="eastAsia" w:cs="仿宋_GB2312"/>
                <w:sz w:val="24"/>
                <w:szCs w:val="24"/>
                <w:lang w:val="en-US" w:eastAsia="zh-CN"/>
              </w:rPr>
              <w:t>描述服务</w:t>
            </w:r>
            <w:r>
              <w:rPr>
                <w:rFonts w:hint="eastAsia" w:cs="仿宋_GB2312"/>
                <w:color w:val="000000"/>
                <w:kern w:val="0"/>
                <w:sz w:val="24"/>
                <w:szCs w:val="24"/>
                <w:lang w:val="en-US" w:eastAsia="zh-CN"/>
              </w:rPr>
              <w:t>平台</w:t>
            </w:r>
            <w:r>
              <w:rPr>
                <w:rFonts w:hint="eastAsia" w:cs="仿宋_GB2312"/>
                <w:sz w:val="24"/>
                <w:szCs w:val="24"/>
                <w:lang w:val="en-US" w:eastAsia="zh-CN"/>
              </w:rPr>
              <w:t>在人工智能大模型技术方面的使用情况，不超过500字</w:t>
            </w:r>
            <w:r>
              <w:rPr>
                <w:rFonts w:hint="eastAsia" w:cs="仿宋_GB2312"/>
                <w:sz w:val="24"/>
                <w:szCs w:val="24"/>
                <w:lang w:eastAsia="zh-CN"/>
              </w:rPr>
              <w:t>）</w:t>
            </w:r>
          </w:p>
        </w:tc>
      </w:tr>
      <w:tr w14:paraId="2CD352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64965B">
            <w:pPr>
              <w:autoSpaceDN w:val="0"/>
              <w:adjustRightInd w:val="0"/>
              <w:snapToGrid w:val="0"/>
              <w:spacing w:line="240" w:lineRule="exact"/>
              <w:ind w:firstLine="0" w:firstLineChars="0"/>
              <w:rPr>
                <w:rFonts w:hint="eastAsia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val="zh-CN" w:eastAsia="zh-CN" w:bidi="ar"/>
              </w:rPr>
              <w:t>价值效益</w:t>
            </w:r>
          </w:p>
        </w:tc>
        <w:tc>
          <w:tcPr>
            <w:tcW w:w="741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D3B5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cs="仿宋_GB2312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cs="仿宋_GB2312"/>
                <w:sz w:val="24"/>
                <w:szCs w:val="24"/>
              </w:rPr>
              <w:t>描写服务</w:t>
            </w:r>
            <w:r>
              <w:rPr>
                <w:rFonts w:hint="eastAsia" w:cs="仿宋_GB2312"/>
                <w:color w:val="000000"/>
                <w:kern w:val="0"/>
                <w:sz w:val="24"/>
                <w:szCs w:val="24"/>
                <w:lang w:val="en-US" w:eastAsia="zh-CN"/>
              </w:rPr>
              <w:t>平台</w:t>
            </w:r>
            <w:r>
              <w:rPr>
                <w:rFonts w:hint="eastAsia" w:ascii="仿宋_GB2312" w:hAnsi="仿宋_GB2312" w:cs="仿宋_GB2312"/>
                <w:sz w:val="24"/>
                <w:szCs w:val="24"/>
              </w:rPr>
              <w:t>的实际成效，包括经济价值、社会效益等部分</w:t>
            </w:r>
            <w:r>
              <w:rPr>
                <w:rFonts w:hint="eastAsia" w:cs="仿宋_GB2312"/>
                <w:sz w:val="24"/>
                <w:szCs w:val="24"/>
                <w:lang w:eastAsia="zh-CN"/>
              </w:rPr>
              <w:t>，</w:t>
            </w:r>
            <w:r>
              <w:rPr>
                <w:rFonts w:hint="eastAsia" w:cs="仿宋_GB2312"/>
                <w:sz w:val="24"/>
                <w:szCs w:val="24"/>
                <w:lang w:val="en-US" w:eastAsia="zh-CN"/>
              </w:rPr>
              <w:t>不超过500字</w:t>
            </w:r>
            <w:r>
              <w:rPr>
                <w:rFonts w:hint="eastAsia" w:cs="仿宋_GB2312"/>
                <w:sz w:val="24"/>
                <w:szCs w:val="24"/>
                <w:lang w:eastAsia="zh-CN"/>
              </w:rPr>
              <w:t>）</w:t>
            </w:r>
          </w:p>
        </w:tc>
      </w:tr>
      <w:tr w14:paraId="2D2097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4E73D9">
            <w:pPr>
              <w:autoSpaceDN w:val="0"/>
              <w:adjustRightInd w:val="0"/>
              <w:snapToGrid w:val="0"/>
              <w:spacing w:line="240" w:lineRule="exact"/>
              <w:ind w:firstLine="0" w:firstLineChars="0"/>
              <w:rPr>
                <w:rFonts w:hint="eastAsia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典型案例</w:t>
            </w:r>
          </w:p>
        </w:tc>
        <w:tc>
          <w:tcPr>
            <w:tcW w:w="741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02AD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cs="仿宋_GB2312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cs="仿宋_GB2312"/>
                <w:sz w:val="24"/>
                <w:szCs w:val="24"/>
              </w:rPr>
              <w:t>描写服务</w:t>
            </w:r>
            <w:r>
              <w:rPr>
                <w:rFonts w:hint="eastAsia" w:cs="仿宋_GB2312"/>
                <w:color w:val="000000"/>
                <w:kern w:val="0"/>
                <w:sz w:val="24"/>
                <w:szCs w:val="24"/>
                <w:lang w:val="en-US" w:eastAsia="zh-CN"/>
              </w:rPr>
              <w:t>平台</w:t>
            </w:r>
            <w:r>
              <w:rPr>
                <w:rFonts w:hint="eastAsia" w:cs="仿宋_GB2312"/>
                <w:sz w:val="24"/>
                <w:szCs w:val="24"/>
                <w:lang w:val="en-US" w:eastAsia="zh-CN"/>
              </w:rPr>
              <w:t>已实施的典型案例情况，数量不少于2个，不超过500字，并提供相应证明材料</w:t>
            </w:r>
            <w:r>
              <w:rPr>
                <w:rFonts w:hint="eastAsia" w:cs="仿宋_GB2312"/>
                <w:sz w:val="24"/>
                <w:szCs w:val="24"/>
                <w:lang w:eastAsia="zh-CN"/>
              </w:rPr>
              <w:t>）</w:t>
            </w:r>
          </w:p>
        </w:tc>
      </w:tr>
      <w:tr w14:paraId="75C810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7" w:hRule="atLeast"/>
          <w:jc w:val="center"/>
        </w:trPr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F0D455C">
            <w:pPr>
              <w:autoSpaceDN w:val="0"/>
              <w:adjustRightInd w:val="0"/>
              <w:snapToGrid w:val="0"/>
              <w:spacing w:line="240" w:lineRule="exact"/>
              <w:ind w:firstLine="0" w:firstLineChars="0"/>
              <w:rPr>
                <w:rFonts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真实性承诺</w:t>
            </w:r>
          </w:p>
        </w:tc>
        <w:tc>
          <w:tcPr>
            <w:tcW w:w="7417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14:paraId="33ABF40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firstLine="0" w:firstLineChars="0"/>
              <w:textAlignment w:val="auto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申报单位真实性承诺及信用承诺如下：</w:t>
            </w:r>
          </w:p>
          <w:p w14:paraId="0226790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480"/>
              <w:textAlignment w:val="auto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1、本单位递交的材料真实、有效，不存在弄虚作假或误导性陈述的情况。</w:t>
            </w:r>
          </w:p>
          <w:p w14:paraId="5862890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480"/>
              <w:textAlignment w:val="auto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2、本单位的知识产权或商业秘密明晰完整，未侵犯他人的知识产权或商业秘密。</w:t>
            </w:r>
          </w:p>
          <w:p w14:paraId="60C6781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480"/>
              <w:textAlignment w:val="auto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3、若发生与上述承诺相违背的事实，由本单位承担全部法律责任。</w:t>
            </w:r>
          </w:p>
          <w:p w14:paraId="594398F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textAlignment w:val="auto"/>
              <w:rPr>
                <w:rFonts w:ascii="仿宋_GB2312" w:hAnsi="仿宋_GB2312" w:cs="仿宋_GB2312"/>
                <w:sz w:val="24"/>
                <w:szCs w:val="24"/>
              </w:rPr>
            </w:pPr>
          </w:p>
          <w:p w14:paraId="50A7254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480"/>
              <w:jc w:val="righ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 xml:space="preserve">      单位（盖章）：</w:t>
            </w: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cs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 xml:space="preserve">      </w:t>
            </w:r>
          </w:p>
          <w:p w14:paraId="12CA53E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480"/>
              <w:jc w:val="righ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 xml:space="preserve">     </w:t>
            </w:r>
            <w:r>
              <w:rPr>
                <w:rFonts w:hint="eastAsia" w:cs="仿宋_GB2312"/>
                <w:sz w:val="24"/>
                <w:szCs w:val="24"/>
                <w:lang w:eastAsia="zh-CN"/>
              </w:rPr>
              <w:t>法定代表人签字</w:t>
            </w:r>
            <w:r>
              <w:rPr>
                <w:rFonts w:hint="eastAsia" w:ascii="仿宋_GB2312" w:hAnsi="仿宋_GB2312" w:cs="仿宋_GB2312"/>
                <w:sz w:val="24"/>
                <w:szCs w:val="24"/>
              </w:rPr>
              <w:t>：</w:t>
            </w: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 xml:space="preserve">           </w:t>
            </w:r>
          </w:p>
          <w:p w14:paraId="7E2BD76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480"/>
              <w:textAlignment w:val="auto"/>
              <w:rPr>
                <w:rFonts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 xml:space="preserve">                   承诺日期：   年   月   日</w:t>
            </w:r>
          </w:p>
        </w:tc>
      </w:tr>
    </w:tbl>
    <w:p w14:paraId="7B3DE3A3">
      <w:pPr>
        <w:bidi w:val="0"/>
        <w:ind w:left="0" w:leftChars="0" w:firstLine="0" w:firstLineChars="0"/>
        <w:rPr>
          <w:rFonts w:hint="default"/>
          <w:lang w:val="en-US" w:eastAsia="zh-CN"/>
        </w:rPr>
      </w:pPr>
    </w:p>
    <w:sectPr>
      <w:pgSz w:w="11906" w:h="16838"/>
      <w:pgMar w:top="2098" w:right="1474" w:bottom="1814" w:left="158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C64967FD-892E-46F7-87B9-EF080421F607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CEBEC6CE-B22C-4D92-A5E7-120735442ED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66CB7A56-27A3-41AB-8BBB-4775956D80B1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0EEE9936-706D-4A3E-9F77-96BA83538C8C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创艺简标宋">
    <w:altName w:val="方正小标宋简体"/>
    <w:panose1 w:val="00000000000000000000"/>
    <w:charset w:val="00"/>
    <w:family w:val="auto"/>
    <w:pitch w:val="default"/>
    <w:sig w:usb0="00000000" w:usb1="00000000" w:usb2="00000010" w:usb3="00000000" w:csb0="0004000A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5" w:fontKey="{0C3F220A-F379-41E7-A122-BF833B04FB98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FhM2ZlNWRhN2JkZDFjYTg3NDAxY2IzNGFkYWE4ZjkifQ=="/>
  </w:docVars>
  <w:rsids>
    <w:rsidRoot w:val="01D01C50"/>
    <w:rsid w:val="01D01C50"/>
    <w:rsid w:val="0C2471D0"/>
    <w:rsid w:val="0CD4131B"/>
    <w:rsid w:val="0EB21FBD"/>
    <w:rsid w:val="111B16B0"/>
    <w:rsid w:val="167D1B8E"/>
    <w:rsid w:val="212D32B9"/>
    <w:rsid w:val="23713D9D"/>
    <w:rsid w:val="24D16F35"/>
    <w:rsid w:val="2BE61D13"/>
    <w:rsid w:val="2CB45775"/>
    <w:rsid w:val="32905042"/>
    <w:rsid w:val="365D6B2F"/>
    <w:rsid w:val="426B4382"/>
    <w:rsid w:val="431D6881"/>
    <w:rsid w:val="4DD059E1"/>
    <w:rsid w:val="4E0071B3"/>
    <w:rsid w:val="54D23EF6"/>
    <w:rsid w:val="5AA83DCD"/>
    <w:rsid w:val="613039C7"/>
    <w:rsid w:val="6BA20565"/>
    <w:rsid w:val="6D3E06C9"/>
    <w:rsid w:val="72281098"/>
    <w:rsid w:val="7A117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9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880" w:firstLineChars="200"/>
      <w:jc w:val="both"/>
    </w:pPr>
    <w:rPr>
      <w:rFonts w:ascii="仿宋_GB2312" w:hAnsi="仿宋_GB2312" w:eastAsia="仿宋_GB2312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link w:val="26"/>
    <w:qFormat/>
    <w:uiPriority w:val="0"/>
    <w:pPr>
      <w:keepNext/>
      <w:keepLines/>
      <w:spacing w:beforeLines="0" w:beforeAutospacing="0" w:afterLines="0" w:afterAutospacing="0" w:line="560" w:lineRule="exact"/>
      <w:ind w:firstLine="0" w:firstLineChars="0"/>
      <w:jc w:val="center"/>
      <w:outlineLvl w:val="0"/>
    </w:pPr>
    <w:rPr>
      <w:rFonts w:ascii="方正小标宋简体" w:hAnsi="方正小标宋简体" w:eastAsia="方正小标宋简体"/>
      <w:kern w:val="44"/>
      <w:sz w:val="44"/>
    </w:rPr>
  </w:style>
  <w:style w:type="paragraph" w:styleId="3">
    <w:name w:val="heading 2"/>
    <w:basedOn w:val="1"/>
    <w:next w:val="1"/>
    <w:link w:val="27"/>
    <w:unhideWhenUsed/>
    <w:qFormat/>
    <w:uiPriority w:val="0"/>
    <w:pPr>
      <w:keepNext/>
      <w:keepLines/>
      <w:spacing w:beforeLines="0" w:beforeAutospacing="0" w:afterLines="0" w:afterAutospacing="0" w:line="600" w:lineRule="exact"/>
      <w:ind w:firstLine="880" w:firstLineChars="200"/>
      <w:outlineLvl w:val="1"/>
    </w:pPr>
    <w:rPr>
      <w:rFonts w:ascii="黑体" w:hAnsi="黑体" w:eastAsia="黑体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80" w:firstLineChars="200"/>
      <w:outlineLvl w:val="2"/>
    </w:pPr>
    <w:rPr>
      <w:rFonts w:ascii="楷体_GB2312" w:hAnsi="楷体_GB2312" w:eastAsia="楷体_GB2312"/>
    </w:rPr>
  </w:style>
  <w:style w:type="paragraph" w:styleId="5">
    <w:name w:val="heading 4"/>
    <w:basedOn w:val="1"/>
    <w:next w:val="1"/>
    <w:link w:val="28"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80" w:firstLineChars="200"/>
      <w:outlineLvl w:val="3"/>
    </w:pPr>
    <w:rPr>
      <w:rFonts w:ascii="仿宋_GB2312" w:hAnsi="仿宋_GB2312" w:eastAsia="仿宋_GB2312"/>
      <w:b/>
      <w:sz w:val="32"/>
    </w:rPr>
  </w:style>
  <w:style w:type="paragraph" w:styleId="6">
    <w:name w:val="heading 5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4"/>
    </w:pPr>
    <w:rPr>
      <w:b/>
      <w:sz w:val="32"/>
    </w:rPr>
  </w:style>
  <w:style w:type="character" w:default="1" w:styleId="20">
    <w:name w:val="Default Paragraph Font"/>
    <w:semiHidden/>
    <w:qFormat/>
    <w:uiPriority w:val="0"/>
  </w:style>
  <w:style w:type="table" w:default="1" w:styleId="1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Normal Indent"/>
    <w:basedOn w:val="1"/>
    <w:next w:val="1"/>
    <w:qFormat/>
    <w:uiPriority w:val="99"/>
    <w:pPr>
      <w:ind w:firstLine="420" w:firstLineChars="200"/>
    </w:pPr>
    <w:rPr>
      <w:szCs w:val="22"/>
    </w:rPr>
  </w:style>
  <w:style w:type="paragraph" w:styleId="8">
    <w:name w:val="Document Map"/>
    <w:basedOn w:val="1"/>
    <w:next w:val="1"/>
    <w:qFormat/>
    <w:uiPriority w:val="0"/>
    <w:rPr>
      <w:rFonts w:ascii="宋体"/>
      <w:sz w:val="24"/>
    </w:rPr>
  </w:style>
  <w:style w:type="paragraph" w:styleId="9">
    <w:name w:val="Body Text"/>
    <w:basedOn w:val="1"/>
    <w:next w:val="10"/>
    <w:qFormat/>
    <w:uiPriority w:val="0"/>
    <w:pPr>
      <w:spacing w:before="214"/>
      <w:ind w:left="120"/>
    </w:pPr>
    <w:rPr>
      <w:rFonts w:ascii="宋体" w:hAnsi="宋体" w:eastAsia="宋体" w:cs="宋体"/>
      <w:sz w:val="32"/>
      <w:szCs w:val="32"/>
      <w:lang w:val="zh-CN" w:bidi="zh-CN"/>
    </w:rPr>
  </w:style>
  <w:style w:type="paragraph" w:styleId="10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等线 Light" w:hAnsi="等线 Light" w:eastAsia="等线 Light"/>
      <w:b/>
      <w:bCs/>
      <w:szCs w:val="32"/>
    </w:rPr>
  </w:style>
  <w:style w:type="paragraph" w:styleId="11">
    <w:name w:val="Body Text Indent"/>
    <w:basedOn w:val="1"/>
    <w:next w:val="7"/>
    <w:qFormat/>
    <w:uiPriority w:val="0"/>
    <w:pPr>
      <w:ind w:firstLine="680"/>
    </w:pPr>
    <w:rPr>
      <w:rFonts w:ascii="仿宋_GB2312" w:hAnsi="创艺简标宋"/>
    </w:rPr>
  </w:style>
  <w:style w:type="paragraph" w:styleId="12">
    <w:name w:val="Body Text Indent 2"/>
    <w:basedOn w:val="1"/>
    <w:qFormat/>
    <w:uiPriority w:val="99"/>
    <w:pPr>
      <w:spacing w:line="620" w:lineRule="exact"/>
      <w:ind w:firstLine="723" w:firstLineChars="200"/>
    </w:pPr>
    <w:rPr>
      <w:rFonts w:ascii="黑体" w:eastAsia="黑体" w:cs="黑体"/>
      <w:b/>
      <w:bCs/>
      <w:sz w:val="36"/>
      <w:szCs w:val="36"/>
    </w:rPr>
  </w:style>
  <w:style w:type="paragraph" w:styleId="13">
    <w:name w:val="Balloon Text"/>
    <w:basedOn w:val="1"/>
    <w:qFormat/>
    <w:uiPriority w:val="0"/>
    <w:rPr>
      <w:rFonts w:ascii="Calibri" w:hAnsi="Calibri" w:eastAsia="宋体"/>
      <w:sz w:val="18"/>
      <w:szCs w:val="18"/>
    </w:rPr>
  </w:style>
  <w:style w:type="paragraph" w:styleId="1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5">
    <w:name w:val="toc 1"/>
    <w:basedOn w:val="1"/>
    <w:next w:val="1"/>
    <w:qFormat/>
    <w:uiPriority w:val="99"/>
  </w:style>
  <w:style w:type="paragraph" w:styleId="16">
    <w:name w:val="footnote text"/>
    <w:basedOn w:val="1"/>
    <w:qFormat/>
    <w:uiPriority w:val="0"/>
    <w:pPr>
      <w:snapToGrid w:val="0"/>
      <w:jc w:val="left"/>
    </w:pPr>
    <w:rPr>
      <w:sz w:val="18"/>
    </w:rPr>
  </w:style>
  <w:style w:type="paragraph" w:styleId="1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8">
    <w:name w:val="Body Text First Indent 2"/>
    <w:basedOn w:val="11"/>
    <w:next w:val="1"/>
    <w:qFormat/>
    <w:uiPriority w:val="99"/>
    <w:pPr>
      <w:ind w:firstLine="420" w:firstLineChars="200"/>
    </w:pPr>
  </w:style>
  <w:style w:type="character" w:styleId="21">
    <w:name w:val="Strong"/>
    <w:qFormat/>
    <w:uiPriority w:val="22"/>
    <w:rPr>
      <w:b/>
      <w:bCs/>
    </w:rPr>
  </w:style>
  <w:style w:type="character" w:styleId="22">
    <w:name w:val="page number"/>
    <w:basedOn w:val="20"/>
    <w:qFormat/>
    <w:uiPriority w:val="0"/>
  </w:style>
  <w:style w:type="paragraph" w:customStyle="1" w:styleId="23">
    <w:name w:val="PlainText"/>
    <w:basedOn w:val="1"/>
    <w:qFormat/>
    <w:uiPriority w:val="99"/>
    <w:pPr>
      <w:spacing w:line="360" w:lineRule="auto"/>
      <w:ind w:firstLine="880"/>
      <w:jc w:val="left"/>
      <w:textAlignment w:val="baseline"/>
    </w:pPr>
    <w:rPr>
      <w:rFonts w:ascii="宋体" w:hAnsi="宋体" w:cs="宋体"/>
      <w:kern w:val="0"/>
      <w:sz w:val="20"/>
      <w:szCs w:val="20"/>
      <w:lang w:eastAsia="en-US"/>
    </w:rPr>
  </w:style>
  <w:style w:type="paragraph" w:customStyle="1" w:styleId="24">
    <w:name w:val="样式 正文文本缩进 + 左侧:  2 字符"/>
    <w:basedOn w:val="1"/>
    <w:qFormat/>
    <w:uiPriority w:val="0"/>
    <w:pPr>
      <w:suppressAutoHyphens/>
      <w:spacing w:line="360" w:lineRule="auto"/>
      <w:ind w:firstLine="200"/>
    </w:pPr>
    <w:rPr>
      <w:rFonts w:ascii="宋体" w:hAnsi="宋体" w:cs="宋体"/>
      <w:kern w:val="1"/>
      <w:szCs w:val="20"/>
    </w:rPr>
  </w:style>
  <w:style w:type="character" w:customStyle="1" w:styleId="25">
    <w:name w:val="NormalCharacter"/>
    <w:qFormat/>
    <w:uiPriority w:val="0"/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customStyle="1" w:styleId="26">
    <w:name w:val="标题 1 Char"/>
    <w:link w:val="2"/>
    <w:qFormat/>
    <w:uiPriority w:val="0"/>
    <w:rPr>
      <w:rFonts w:ascii="方正小标宋简体" w:hAnsi="方正小标宋简体" w:eastAsia="方正小标宋简体"/>
      <w:kern w:val="44"/>
      <w:sz w:val="44"/>
    </w:rPr>
  </w:style>
  <w:style w:type="character" w:customStyle="1" w:styleId="27">
    <w:name w:val="标题 2 Char"/>
    <w:link w:val="3"/>
    <w:qFormat/>
    <w:uiPriority w:val="0"/>
    <w:rPr>
      <w:rFonts w:ascii="黑体" w:hAnsi="黑体" w:eastAsia="黑体"/>
    </w:rPr>
  </w:style>
  <w:style w:type="character" w:customStyle="1" w:styleId="28">
    <w:name w:val="标题 4 Char"/>
    <w:link w:val="5"/>
    <w:qFormat/>
    <w:uiPriority w:val="0"/>
    <w:rPr>
      <w:rFonts w:ascii="仿宋_GB2312" w:hAnsi="仿宋_GB2312" w:eastAsia="仿宋_GB2312"/>
      <w:b/>
      <w:sz w:val="32"/>
    </w:rPr>
  </w:style>
  <w:style w:type="paragraph" w:customStyle="1" w:styleId="29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office6\templates\docerresourceshop\ugc\template\263681527057\25ee8cc9154a8fadffa4b3955e1222d6cdcfc16c\&#20844;&#25991;.docx" TargetMode="Externa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公文.docx</Template>
  <Pages>2</Pages>
  <Words>2664</Words>
  <Characters>2911</Characters>
  <Lines>0</Lines>
  <Paragraphs>0</Paragraphs>
  <TotalTime>3</TotalTime>
  <ScaleCrop>false</ScaleCrop>
  <LinksUpToDate>false</LinksUpToDate>
  <CharactersWithSpaces>3153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2024-11-15T01:12:00Z</dcterms:created>
  <dc:creator>蒿云鹏</dc:creator>
  <cp:lastModifiedBy>蒿云鹏</cp:lastModifiedBy>
  <cp:lastPrinted>2024-11-18T07:02:00Z</cp:lastPrinted>
  <dcterms:modified xsi:type="dcterms:W3CDTF">2024-11-20T01:40:40Z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D61589DD283A48DCBD087A3364838D1D_13</vt:lpwstr>
  </property>
</Properties>
</file>