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66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21E7C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13D43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6G相关产业及技术预研摸底调研表</w:t>
      </w:r>
      <w:bookmarkEnd w:id="0"/>
    </w:p>
    <w:p w14:paraId="6EEF9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956"/>
        <w:gridCol w:w="1236"/>
        <w:gridCol w:w="504"/>
        <w:gridCol w:w="1239"/>
        <w:gridCol w:w="630"/>
        <w:gridCol w:w="235"/>
        <w:gridCol w:w="357"/>
        <w:gridCol w:w="2198"/>
      </w:tblGrid>
      <w:tr w14:paraId="0634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85" w:type="dxa"/>
            <w:noWrap w:val="0"/>
            <w:vAlign w:val="center"/>
          </w:tcPr>
          <w:p w14:paraId="70505192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7355" w:type="dxa"/>
            <w:gridSpan w:val="8"/>
            <w:noWrap w:val="0"/>
            <w:vAlign w:val="center"/>
          </w:tcPr>
          <w:p w14:paraId="38D33E7F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82C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21EA153B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统一社会信用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代码</w:t>
            </w:r>
          </w:p>
        </w:tc>
        <w:tc>
          <w:tcPr>
            <w:tcW w:w="3935" w:type="dxa"/>
            <w:gridSpan w:val="4"/>
            <w:noWrap w:val="0"/>
            <w:vAlign w:val="top"/>
          </w:tcPr>
          <w:p w14:paraId="0ECE4910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3"/>
            <w:noWrap w:val="0"/>
            <w:vAlign w:val="center"/>
          </w:tcPr>
          <w:p w14:paraId="3FB704E3">
            <w:pPr>
              <w:adjustRightInd w:val="0"/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成立</w:t>
            </w:r>
          </w:p>
          <w:p w14:paraId="464B404E">
            <w:pPr>
              <w:adjustRightInd w:val="0"/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198" w:type="dxa"/>
            <w:noWrap w:val="0"/>
            <w:vAlign w:val="center"/>
          </w:tcPr>
          <w:p w14:paraId="1E2D5E45">
            <w:pPr>
              <w:adjustRightInd w:val="0"/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38E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18D375C8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7355" w:type="dxa"/>
            <w:gridSpan w:val="8"/>
            <w:noWrap w:val="0"/>
            <w:vAlign w:val="top"/>
          </w:tcPr>
          <w:p w14:paraId="679AB20C">
            <w:pPr>
              <w:adjustRightInd w:val="0"/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E55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885" w:type="dxa"/>
            <w:vMerge w:val="restart"/>
            <w:noWrap w:val="0"/>
            <w:vAlign w:val="center"/>
          </w:tcPr>
          <w:p w14:paraId="01E82B74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956" w:type="dxa"/>
            <w:noWrap w:val="0"/>
            <w:vAlign w:val="center"/>
          </w:tcPr>
          <w:p w14:paraId="20C13D88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0FFD3EA3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04" w:type="dxa"/>
            <w:gridSpan w:val="3"/>
            <w:noWrap w:val="0"/>
            <w:vAlign w:val="center"/>
          </w:tcPr>
          <w:p w14:paraId="0A84DA78">
            <w:pPr>
              <w:spacing w:before="62" w:beforeLines="20" w:line="440" w:lineRule="exact"/>
              <w:contextualSpacing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座机</w:t>
            </w:r>
          </w:p>
        </w:tc>
        <w:tc>
          <w:tcPr>
            <w:tcW w:w="2555" w:type="dxa"/>
            <w:gridSpan w:val="2"/>
            <w:noWrap w:val="0"/>
            <w:vAlign w:val="center"/>
          </w:tcPr>
          <w:p w14:paraId="1D2CD28F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8CBD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885" w:type="dxa"/>
            <w:vMerge w:val="continue"/>
            <w:noWrap w:val="0"/>
            <w:vAlign w:val="center"/>
          </w:tcPr>
          <w:p w14:paraId="6DFC9D8D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center"/>
          </w:tcPr>
          <w:p w14:paraId="54B2D21B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3711F97E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04" w:type="dxa"/>
            <w:gridSpan w:val="3"/>
            <w:noWrap w:val="0"/>
            <w:vAlign w:val="center"/>
          </w:tcPr>
          <w:p w14:paraId="637D9A95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555" w:type="dxa"/>
            <w:gridSpan w:val="2"/>
            <w:noWrap w:val="0"/>
            <w:vAlign w:val="center"/>
          </w:tcPr>
          <w:p w14:paraId="308708EC">
            <w:pPr>
              <w:spacing w:before="62" w:beforeLines="20" w:line="440" w:lineRule="exact"/>
              <w:contextualSpacing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136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top"/>
          </w:tcPr>
          <w:p w14:paraId="19D880B2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企业运营情况</w:t>
            </w:r>
          </w:p>
        </w:tc>
        <w:tc>
          <w:tcPr>
            <w:tcW w:w="2192" w:type="dxa"/>
            <w:gridSpan w:val="2"/>
            <w:noWrap w:val="0"/>
            <w:vAlign w:val="top"/>
          </w:tcPr>
          <w:p w14:paraId="1B1AA8C6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主营业务收入（万元）</w:t>
            </w:r>
          </w:p>
        </w:tc>
        <w:tc>
          <w:tcPr>
            <w:tcW w:w="2373" w:type="dxa"/>
            <w:gridSpan w:val="3"/>
            <w:noWrap w:val="0"/>
            <w:vAlign w:val="top"/>
          </w:tcPr>
          <w:p w14:paraId="510D0A0C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利润总额</w:t>
            </w:r>
          </w:p>
          <w:p w14:paraId="2D26FF7B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790" w:type="dxa"/>
            <w:gridSpan w:val="3"/>
            <w:noWrap w:val="0"/>
            <w:vAlign w:val="top"/>
          </w:tcPr>
          <w:p w14:paraId="2B36187B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实缴税金</w:t>
            </w:r>
          </w:p>
          <w:p w14:paraId="3A401129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</w:tr>
      <w:tr w14:paraId="318B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top"/>
          </w:tcPr>
          <w:p w14:paraId="2AF98241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2192" w:type="dxa"/>
            <w:gridSpan w:val="2"/>
            <w:noWrap w:val="0"/>
            <w:vAlign w:val="top"/>
          </w:tcPr>
          <w:p w14:paraId="3B7DAF8E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73" w:type="dxa"/>
            <w:gridSpan w:val="3"/>
            <w:noWrap w:val="0"/>
            <w:vAlign w:val="top"/>
          </w:tcPr>
          <w:p w14:paraId="46D5E920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noWrap w:val="0"/>
            <w:vAlign w:val="top"/>
          </w:tcPr>
          <w:p w14:paraId="041AFB73">
            <w:pPr>
              <w:spacing w:before="62" w:beforeLines="20" w:line="440" w:lineRule="exact"/>
              <w:contextualSpacing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1C2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7E579756">
            <w:pPr>
              <w:spacing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企业简介</w:t>
            </w:r>
          </w:p>
        </w:tc>
        <w:tc>
          <w:tcPr>
            <w:tcW w:w="7355" w:type="dxa"/>
            <w:gridSpan w:val="8"/>
            <w:noWrap w:val="0"/>
            <w:vAlign w:val="center"/>
          </w:tcPr>
          <w:p w14:paraId="23BEE5C9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300字以内</w:t>
            </w:r>
          </w:p>
          <w:p w14:paraId="75E9D748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1300722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45A7E6C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41F4393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415AF682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74A5AB4D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A8DB7A5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ACFD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708CA6DB">
            <w:pPr>
              <w:spacing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目前与通信网络相关的产品、设备、解决方案情况</w:t>
            </w:r>
          </w:p>
        </w:tc>
        <w:tc>
          <w:tcPr>
            <w:tcW w:w="7355" w:type="dxa"/>
            <w:gridSpan w:val="8"/>
            <w:noWrap w:val="0"/>
            <w:vAlign w:val="center"/>
          </w:tcPr>
          <w:p w14:paraId="44F88181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500字以内</w:t>
            </w:r>
          </w:p>
          <w:p w14:paraId="21195E3C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7E1F3B45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8C64AAA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7575E13D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4A3C7C00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35134654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37D60CA0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6E6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7DFA2F00">
            <w:pPr>
              <w:spacing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目前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6G技术预研情况</w:t>
            </w:r>
          </w:p>
        </w:tc>
        <w:tc>
          <w:tcPr>
            <w:tcW w:w="7355" w:type="dxa"/>
            <w:gridSpan w:val="8"/>
            <w:noWrap w:val="0"/>
            <w:vAlign w:val="center"/>
          </w:tcPr>
          <w:p w14:paraId="531D52F7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300字以内</w:t>
            </w:r>
          </w:p>
          <w:p w14:paraId="031BFD63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1931BAA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2FAFA5D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48EC6B0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CC75C8A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43F6075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34D4744E"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00622808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A23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noWrap w:val="0"/>
            <w:vAlign w:val="center"/>
          </w:tcPr>
          <w:p w14:paraId="30449782">
            <w:pPr>
              <w:spacing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下步参与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6G技术预研打算</w:t>
            </w:r>
          </w:p>
        </w:tc>
        <w:tc>
          <w:tcPr>
            <w:tcW w:w="7355" w:type="dxa"/>
            <w:gridSpan w:val="8"/>
            <w:noWrap w:val="0"/>
            <w:vAlign w:val="center"/>
          </w:tcPr>
          <w:p w14:paraId="3377BCBA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300字以内</w:t>
            </w:r>
          </w:p>
          <w:p w14:paraId="07B893C1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024DDC4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7B00455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37B1B072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5ED1260C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3DDF728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01EC06D6">
            <w:pPr>
              <w:spacing w:line="440" w:lineRule="exact"/>
              <w:contextualSpacing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2AB3A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09EB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BEE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1C4922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24F37"/>
    <w:rsid w:val="03543A27"/>
    <w:rsid w:val="081C4C73"/>
    <w:rsid w:val="206F0ADB"/>
    <w:rsid w:val="2DD45CBB"/>
    <w:rsid w:val="34024F37"/>
    <w:rsid w:val="47923A6D"/>
    <w:rsid w:val="6A3935D2"/>
    <w:rsid w:val="6B577388"/>
    <w:rsid w:val="6C39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Office_12.1.0.20288_F1E327BC-269C-435d-A152-05C5408002CA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2025-04-15T02:11:00Z</dcterms:created>
  <dc:creator>马庆营</dc:creator>
  <cp:lastModifiedBy>马庆营</cp:lastModifiedBy>
  <dcterms:modified xsi:type="dcterms:W3CDTF">2025-04-15T02:11:50Z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2052-12.1.0.20288</vt:lpwstr>
  </property>
  <property fmtid="{D5CDD505-2E9C-101B-9397-08002B2CF9AE}" pid="3" name="ICV">
    <vt:lpwstr>0CE1054AFC844AD099DE4677BD6D61DD_11</vt:lpwstr>
  </property>
  <property fmtid="{D5CDD505-2E9C-101B-9397-08002B2CF9AE}" pid="4" name="KSOTemplateDocerSaveRecord">
    <vt:lpwstr>eyJoZGlkIjoiOWE4ZjgyZjQxMjgzYzY2OTlhZmQxMzZmMjlhZGY5ZmEiLCJ1c2VySWQiOiI1Mjg0NzQ0NTYifQ==</vt:lpwstr>
  </property>
</Properties>
</file>