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77BA5">
      <w:pPr>
        <w:spacing w:before="162" w:line="230" w:lineRule="auto"/>
        <w:ind w:left="44"/>
        <w:outlineLvl w:val="0"/>
        <w:rPr>
          <w:rFonts w:ascii="Times New Roman" w:hAnsi="Times New Roman" w:eastAsia="Times New Roman" w:cs="Times New Roman"/>
          <w:sz w:val="31"/>
          <w:szCs w:val="31"/>
        </w:rPr>
      </w:pPr>
      <w:bookmarkStart w:id="0" w:name="_GoBack"/>
      <w:bookmarkEnd w:id="0"/>
      <w:r>
        <w:rPr>
          <w:rFonts w:ascii="黑体" w:hAnsi="黑体" w:eastAsia="黑体" w:cs="黑体"/>
          <w:spacing w:val="-4"/>
          <w:sz w:val="31"/>
          <w:szCs w:val="31"/>
        </w:rPr>
        <w:t>附件</w:t>
      </w:r>
      <w:r>
        <w:rPr>
          <w:rFonts w:ascii="黑体" w:hAnsi="黑体" w:eastAsia="黑体" w:cs="黑体"/>
          <w:spacing w:val="-36"/>
          <w:sz w:val="31"/>
          <w:szCs w:val="31"/>
        </w:rPr>
        <w:t xml:space="preserve"> </w:t>
      </w:r>
      <w:r>
        <w:rPr>
          <w:rFonts w:ascii="Times New Roman" w:hAnsi="Times New Roman" w:eastAsia="Times New Roman" w:cs="Times New Roman"/>
          <w:spacing w:val="-4"/>
          <w:sz w:val="31"/>
          <w:szCs w:val="31"/>
        </w:rPr>
        <w:t>1</w:t>
      </w:r>
    </w:p>
    <w:p w14:paraId="4B665D76">
      <w:pPr>
        <w:pStyle w:val="2"/>
        <w:spacing w:line="271" w:lineRule="auto"/>
      </w:pPr>
    </w:p>
    <w:p w14:paraId="631B7736">
      <w:pPr>
        <w:pStyle w:val="2"/>
        <w:spacing w:line="271" w:lineRule="auto"/>
      </w:pPr>
    </w:p>
    <w:p w14:paraId="4DD38D9E">
      <w:pPr>
        <w:pStyle w:val="2"/>
        <w:spacing w:line="271" w:lineRule="auto"/>
      </w:pPr>
    </w:p>
    <w:p w14:paraId="2C5F63C8">
      <w:pPr>
        <w:pStyle w:val="2"/>
        <w:spacing w:line="271" w:lineRule="auto"/>
      </w:pPr>
    </w:p>
    <w:p w14:paraId="38B46215">
      <w:pPr>
        <w:pStyle w:val="2"/>
        <w:spacing w:line="271" w:lineRule="auto"/>
      </w:pPr>
    </w:p>
    <w:p w14:paraId="6F9AEC14">
      <w:pPr>
        <w:pStyle w:val="2"/>
        <w:spacing w:line="271" w:lineRule="auto"/>
      </w:pPr>
    </w:p>
    <w:p w14:paraId="1B311C4A">
      <w:pPr>
        <w:pStyle w:val="2"/>
        <w:spacing w:line="271" w:lineRule="auto"/>
      </w:pPr>
    </w:p>
    <w:p w14:paraId="1F14CA4D">
      <w:pPr>
        <w:spacing w:before="140" w:line="225" w:lineRule="auto"/>
        <w:ind w:left="1577"/>
        <w:outlineLvl w:val="0"/>
        <w:rPr>
          <w:rFonts w:ascii="黑体" w:hAnsi="黑体" w:eastAsia="黑体" w:cs="黑体"/>
          <w:sz w:val="43"/>
          <w:szCs w:val="43"/>
        </w:rPr>
      </w:pPr>
      <w:r>
        <w:rPr>
          <w:rFonts w:ascii="黑体" w:hAnsi="黑体" w:eastAsia="黑体" w:cs="黑体"/>
          <w:spacing w:val="5"/>
          <w:sz w:val="43"/>
          <w:szCs w:val="43"/>
        </w:rPr>
        <w:t>中外中小企业合作区申报表</w:t>
      </w:r>
    </w:p>
    <w:p w14:paraId="2745C44A">
      <w:pPr>
        <w:pStyle w:val="2"/>
        <w:spacing w:line="273" w:lineRule="auto"/>
      </w:pPr>
    </w:p>
    <w:p w14:paraId="4056C6DF">
      <w:pPr>
        <w:pStyle w:val="2"/>
        <w:spacing w:line="273" w:lineRule="auto"/>
      </w:pPr>
    </w:p>
    <w:p w14:paraId="6DCBA43B">
      <w:pPr>
        <w:pStyle w:val="2"/>
        <w:spacing w:line="273" w:lineRule="auto"/>
      </w:pPr>
    </w:p>
    <w:p w14:paraId="1297A2AC">
      <w:pPr>
        <w:pStyle w:val="2"/>
        <w:spacing w:line="273" w:lineRule="auto"/>
      </w:pPr>
    </w:p>
    <w:p w14:paraId="644BE8BD">
      <w:pPr>
        <w:pStyle w:val="2"/>
        <w:spacing w:line="273" w:lineRule="auto"/>
      </w:pPr>
    </w:p>
    <w:p w14:paraId="1FB136A8">
      <w:pPr>
        <w:pStyle w:val="2"/>
        <w:spacing w:line="274" w:lineRule="auto"/>
      </w:pPr>
    </w:p>
    <w:p w14:paraId="3A90C287">
      <w:pPr>
        <w:spacing w:before="91" w:line="411" w:lineRule="auto"/>
        <w:ind w:left="154" w:right="340" w:hanging="128"/>
        <w:rPr>
          <w:rFonts w:ascii="楷体" w:hAnsi="楷体" w:eastAsia="楷体" w:cs="楷体"/>
          <w:sz w:val="28"/>
          <w:szCs w:val="28"/>
        </w:rPr>
      </w:pPr>
      <w:r>
        <w:rPr>
          <w:rFonts w:ascii="宋体" w:hAnsi="宋体" w:eastAsia="宋体" w:cs="宋体"/>
          <w:sz w:val="28"/>
          <w:szCs w:val="28"/>
        </w:rPr>
        <w:t>合作区名称：</w:t>
      </w:r>
      <w:r>
        <w:rPr>
          <w:rFonts w:ascii="宋体" w:hAnsi="宋体" w:eastAsia="宋体" w:cs="宋体"/>
          <w:sz w:val="28"/>
          <w:szCs w:val="28"/>
          <w:u w:val="single" w:color="auto"/>
        </w:rPr>
        <w:t xml:space="preserve">                               </w:t>
      </w:r>
      <w:r>
        <w:rPr>
          <w:rFonts w:ascii="宋体" w:hAnsi="宋体" w:eastAsia="宋体" w:cs="宋体"/>
          <w:spacing w:val="-1"/>
          <w:sz w:val="28"/>
          <w:szCs w:val="28"/>
          <w:u w:val="single" w:color="auto"/>
        </w:rPr>
        <w:t xml:space="preserve">              </w:t>
      </w:r>
      <w:r>
        <w:rPr>
          <w:rFonts w:ascii="宋体" w:hAnsi="宋体" w:eastAsia="宋体" w:cs="宋体"/>
          <w:sz w:val="28"/>
          <w:szCs w:val="28"/>
        </w:rPr>
        <w:t xml:space="preserve"> </w:t>
      </w:r>
      <w:r>
        <w:rPr>
          <w:rFonts w:ascii="楷体" w:hAnsi="楷体" w:eastAsia="楷体" w:cs="楷体"/>
          <w:spacing w:val="-14"/>
          <w:sz w:val="28"/>
          <w:szCs w:val="28"/>
        </w:rPr>
        <w:t>( ×</w:t>
      </w:r>
      <w:r>
        <w:rPr>
          <w:rFonts w:ascii="楷体" w:hAnsi="楷体" w:eastAsia="楷体" w:cs="楷体"/>
          <w:spacing w:val="-44"/>
          <w:sz w:val="28"/>
          <w:szCs w:val="28"/>
        </w:rPr>
        <w:t xml:space="preserve"> </w:t>
      </w:r>
      <w:r>
        <w:rPr>
          <w:rFonts w:ascii="楷体" w:hAnsi="楷体" w:eastAsia="楷体" w:cs="楷体"/>
          <w:spacing w:val="-14"/>
          <w:sz w:val="28"/>
          <w:szCs w:val="28"/>
        </w:rPr>
        <w:t>×（城市名）中小企业合作区）</w:t>
      </w:r>
    </w:p>
    <w:p w14:paraId="32B79776">
      <w:pPr>
        <w:spacing w:line="220" w:lineRule="auto"/>
        <w:ind w:left="25"/>
        <w:rPr>
          <w:rFonts w:ascii="宋体" w:hAnsi="宋体" w:eastAsia="宋体" w:cs="宋体"/>
          <w:sz w:val="28"/>
          <w:szCs w:val="28"/>
        </w:rPr>
      </w:pPr>
      <w:r>
        <w:rPr>
          <w:rFonts w:ascii="宋体" w:hAnsi="宋体" w:eastAsia="宋体" w:cs="宋体"/>
          <w:spacing w:val="-1"/>
          <w:sz w:val="28"/>
          <w:szCs w:val="28"/>
        </w:rPr>
        <w:t>所属地区：</w:t>
      </w:r>
      <w:r>
        <w:rPr>
          <w:rFonts w:ascii="宋体" w:hAnsi="宋体" w:eastAsia="宋体" w:cs="宋体"/>
          <w:spacing w:val="-1"/>
          <w:sz w:val="28"/>
          <w:szCs w:val="28"/>
          <w:u w:val="single" w:color="auto"/>
        </w:rPr>
        <w:t xml:space="preserve">                </w:t>
      </w:r>
      <w:r>
        <w:rPr>
          <w:rFonts w:ascii="宋体" w:hAnsi="宋体" w:eastAsia="宋体" w:cs="宋体"/>
          <w:spacing w:val="-124"/>
          <w:sz w:val="28"/>
          <w:szCs w:val="28"/>
        </w:rPr>
        <w:t xml:space="preserve"> </w:t>
      </w:r>
      <w:r>
        <w:rPr>
          <w:rFonts w:ascii="宋体" w:hAnsi="宋体" w:eastAsia="宋体" w:cs="宋体"/>
          <w:spacing w:val="-1"/>
          <w:sz w:val="28"/>
          <w:szCs w:val="28"/>
        </w:rPr>
        <w:t>省（区、市）</w:t>
      </w:r>
      <w:r>
        <w:rPr>
          <w:rFonts w:ascii="宋体" w:hAnsi="宋体" w:eastAsia="宋体" w:cs="宋体"/>
          <w:spacing w:val="-1"/>
          <w:sz w:val="28"/>
          <w:szCs w:val="28"/>
          <w:u w:val="single" w:color="auto"/>
        </w:rPr>
        <w:t xml:space="preserve">            </w:t>
      </w:r>
      <w:r>
        <w:rPr>
          <w:rFonts w:ascii="宋体" w:hAnsi="宋体" w:eastAsia="宋体" w:cs="宋体"/>
          <w:spacing w:val="-120"/>
          <w:sz w:val="28"/>
          <w:szCs w:val="28"/>
        </w:rPr>
        <w:t xml:space="preserve"> </w:t>
      </w:r>
      <w:r>
        <w:rPr>
          <w:rFonts w:ascii="宋体" w:hAnsi="宋体" w:eastAsia="宋体" w:cs="宋体"/>
          <w:spacing w:val="-2"/>
          <w:sz w:val="28"/>
          <w:szCs w:val="28"/>
        </w:rPr>
        <w:t>市（区）</w:t>
      </w:r>
    </w:p>
    <w:p w14:paraId="6F270B53">
      <w:pPr>
        <w:spacing w:before="290" w:line="219" w:lineRule="auto"/>
        <w:ind w:left="25"/>
        <w:rPr>
          <w:rFonts w:ascii="宋体" w:hAnsi="宋体" w:eastAsia="宋体" w:cs="宋体"/>
          <w:sz w:val="28"/>
          <w:szCs w:val="28"/>
        </w:rPr>
      </w:pPr>
      <w:r>
        <w:rPr>
          <w:rFonts w:ascii="宋体" w:hAnsi="宋体" w:eastAsia="宋体" w:cs="宋体"/>
          <w:spacing w:val="-1"/>
          <w:sz w:val="28"/>
          <w:szCs w:val="28"/>
        </w:rPr>
        <w:t>地市级中小企业主管部门（盖章</w:t>
      </w:r>
      <w:r>
        <w:rPr>
          <w:rFonts w:ascii="宋体" w:hAnsi="宋体" w:eastAsia="宋体" w:cs="宋体"/>
          <w:spacing w:val="-70"/>
          <w:sz w:val="28"/>
          <w:szCs w:val="28"/>
        </w:rPr>
        <w:t>）：</w:t>
      </w:r>
      <w:r>
        <w:rPr>
          <w:rFonts w:ascii="宋体" w:hAnsi="宋体" w:eastAsia="宋体" w:cs="宋体"/>
          <w:sz w:val="28"/>
          <w:szCs w:val="28"/>
          <w:u w:val="single" w:color="auto"/>
        </w:rPr>
        <w:t xml:space="preserve">                           </w:t>
      </w:r>
    </w:p>
    <w:p w14:paraId="0BA42F44">
      <w:pPr>
        <w:spacing w:before="292" w:line="219" w:lineRule="auto"/>
        <w:ind w:left="26"/>
        <w:rPr>
          <w:rFonts w:ascii="宋体" w:hAnsi="宋体" w:eastAsia="宋体" w:cs="宋体"/>
          <w:sz w:val="28"/>
          <w:szCs w:val="28"/>
        </w:rPr>
      </w:pPr>
      <w:r>
        <w:rPr>
          <w:rFonts w:ascii="宋体" w:hAnsi="宋体" w:eastAsia="宋体" w:cs="宋体"/>
          <w:spacing w:val="-2"/>
          <w:sz w:val="28"/>
          <w:szCs w:val="28"/>
        </w:rPr>
        <w:t>合作区运营管理机构：</w:t>
      </w:r>
      <w:r>
        <w:rPr>
          <w:rFonts w:ascii="宋体" w:hAnsi="宋体" w:eastAsia="宋体" w:cs="宋体"/>
          <w:sz w:val="28"/>
          <w:szCs w:val="28"/>
          <w:u w:val="single" w:color="auto"/>
        </w:rPr>
        <w:t xml:space="preserve">                                     </w:t>
      </w:r>
    </w:p>
    <w:p w14:paraId="111861BF">
      <w:pPr>
        <w:spacing w:before="291" w:line="220" w:lineRule="auto"/>
        <w:ind w:left="61"/>
        <w:rPr>
          <w:rFonts w:ascii="宋体" w:hAnsi="宋体" w:eastAsia="宋体" w:cs="宋体"/>
          <w:sz w:val="28"/>
          <w:szCs w:val="28"/>
        </w:rPr>
      </w:pPr>
      <w:r>
        <w:rPr>
          <w:rFonts w:ascii="宋体" w:hAnsi="宋体" w:eastAsia="宋体" w:cs="宋体"/>
          <w:spacing w:val="-6"/>
          <w:sz w:val="28"/>
          <w:szCs w:val="28"/>
        </w:rPr>
        <w:t>申报时间：</w:t>
      </w:r>
      <w:r>
        <w:rPr>
          <w:rFonts w:ascii="宋体" w:hAnsi="宋体" w:eastAsia="宋体" w:cs="宋体"/>
          <w:spacing w:val="-6"/>
          <w:sz w:val="28"/>
          <w:szCs w:val="28"/>
          <w:u w:val="single" w:color="auto"/>
        </w:rPr>
        <w:t xml:space="preserve">                                            </w:t>
      </w:r>
      <w:r>
        <w:rPr>
          <w:rFonts w:ascii="宋体" w:hAnsi="宋体" w:eastAsia="宋体" w:cs="宋体"/>
          <w:spacing w:val="-7"/>
          <w:sz w:val="28"/>
          <w:szCs w:val="28"/>
          <w:u w:val="single" w:color="auto"/>
        </w:rPr>
        <w:t xml:space="preserve">     </w:t>
      </w:r>
    </w:p>
    <w:p w14:paraId="26F5C29F">
      <w:pPr>
        <w:spacing w:before="291" w:line="222" w:lineRule="auto"/>
        <w:ind w:left="26"/>
        <w:rPr>
          <w:rFonts w:ascii="宋体" w:hAnsi="宋体" w:eastAsia="宋体" w:cs="宋体"/>
          <w:sz w:val="28"/>
          <w:szCs w:val="28"/>
        </w:rPr>
      </w:pPr>
      <w:r>
        <w:rPr>
          <w:rFonts w:ascii="宋体" w:hAnsi="宋体" w:eastAsia="宋体" w:cs="宋体"/>
          <w:spacing w:val="-2"/>
          <w:sz w:val="28"/>
          <w:szCs w:val="28"/>
        </w:rPr>
        <w:t>联系人及联系电话：</w:t>
      </w:r>
      <w:r>
        <w:rPr>
          <w:rFonts w:ascii="宋体" w:hAnsi="宋体" w:eastAsia="宋体" w:cs="宋体"/>
          <w:sz w:val="28"/>
          <w:szCs w:val="28"/>
          <w:u w:val="single" w:color="auto"/>
        </w:rPr>
        <w:t xml:space="preserve">                                       </w:t>
      </w:r>
    </w:p>
    <w:p w14:paraId="04D06657">
      <w:pPr>
        <w:pStyle w:val="2"/>
        <w:spacing w:line="255" w:lineRule="auto"/>
      </w:pPr>
    </w:p>
    <w:p w14:paraId="7144B54A">
      <w:pPr>
        <w:pStyle w:val="2"/>
        <w:spacing w:line="255" w:lineRule="auto"/>
      </w:pPr>
    </w:p>
    <w:p w14:paraId="7D1E5D6C">
      <w:pPr>
        <w:pStyle w:val="2"/>
        <w:spacing w:line="255" w:lineRule="auto"/>
      </w:pPr>
    </w:p>
    <w:p w14:paraId="14C2CCC5">
      <w:pPr>
        <w:pStyle w:val="2"/>
        <w:spacing w:line="255" w:lineRule="auto"/>
      </w:pPr>
    </w:p>
    <w:p w14:paraId="29131B1E">
      <w:pPr>
        <w:pStyle w:val="2"/>
        <w:spacing w:line="255" w:lineRule="auto"/>
      </w:pPr>
    </w:p>
    <w:p w14:paraId="5B67ACAA">
      <w:pPr>
        <w:pStyle w:val="2"/>
        <w:spacing w:line="256" w:lineRule="auto"/>
      </w:pPr>
    </w:p>
    <w:p w14:paraId="5A3C2388">
      <w:pPr>
        <w:pStyle w:val="2"/>
        <w:spacing w:line="256" w:lineRule="auto"/>
      </w:pPr>
    </w:p>
    <w:p w14:paraId="4DB0EEA8">
      <w:pPr>
        <w:pStyle w:val="2"/>
        <w:spacing w:line="256" w:lineRule="auto"/>
      </w:pPr>
    </w:p>
    <w:p w14:paraId="10F09917">
      <w:pPr>
        <w:pStyle w:val="2"/>
        <w:spacing w:line="256" w:lineRule="auto"/>
      </w:pPr>
    </w:p>
    <w:p w14:paraId="168FC99C">
      <w:pPr>
        <w:pStyle w:val="2"/>
        <w:spacing w:line="256" w:lineRule="auto"/>
      </w:pPr>
    </w:p>
    <w:p w14:paraId="79AB868B">
      <w:pPr>
        <w:pStyle w:val="2"/>
        <w:spacing w:line="256" w:lineRule="auto"/>
      </w:pPr>
    </w:p>
    <w:p w14:paraId="6BC79403">
      <w:pPr>
        <w:pStyle w:val="2"/>
        <w:spacing w:line="256" w:lineRule="auto"/>
      </w:pPr>
    </w:p>
    <w:p w14:paraId="5054AF42">
      <w:pPr>
        <w:pStyle w:val="2"/>
        <w:spacing w:line="256" w:lineRule="auto"/>
      </w:pPr>
    </w:p>
    <w:p w14:paraId="73C043E2">
      <w:pPr>
        <w:pStyle w:val="2"/>
        <w:spacing w:line="256" w:lineRule="auto"/>
      </w:pPr>
    </w:p>
    <w:p w14:paraId="5A6237CC">
      <w:pPr>
        <w:spacing w:before="101" w:line="221" w:lineRule="auto"/>
        <w:ind w:left="2866"/>
        <w:rPr>
          <w:rFonts w:ascii="FangSong_GB2312" w:hAnsi="FangSong_GB2312" w:eastAsia="FangSong_GB2312" w:cs="FangSong_GB2312"/>
          <w:sz w:val="31"/>
          <w:szCs w:val="31"/>
        </w:rPr>
      </w:pPr>
      <w:r>
        <w:rPr>
          <w:rFonts w:ascii="FangSong_GB2312" w:hAnsi="FangSong_GB2312" w:eastAsia="FangSong_GB2312" w:cs="FangSong_GB2312"/>
          <w:spacing w:val="6"/>
          <w:sz w:val="31"/>
          <w:szCs w:val="31"/>
        </w:rPr>
        <w:t>工业和信息化部</w:t>
      </w:r>
      <w:r>
        <w:rPr>
          <w:rFonts w:ascii="FangSong_GB2312" w:hAnsi="FangSong_GB2312" w:eastAsia="FangSong_GB2312" w:cs="FangSong_GB2312"/>
          <w:spacing w:val="-51"/>
          <w:sz w:val="31"/>
          <w:szCs w:val="31"/>
        </w:rPr>
        <w:t xml:space="preserve"> </w:t>
      </w:r>
      <w:r>
        <w:rPr>
          <w:rFonts w:ascii="FangSong_GB2312" w:hAnsi="FangSong_GB2312" w:eastAsia="FangSong_GB2312" w:cs="FangSong_GB2312"/>
          <w:spacing w:val="6"/>
          <w:sz w:val="31"/>
          <w:szCs w:val="31"/>
        </w:rPr>
        <w:t>制</w:t>
      </w:r>
    </w:p>
    <w:p w14:paraId="098A9410">
      <w:pPr>
        <w:spacing w:line="221" w:lineRule="auto"/>
        <w:rPr>
          <w:rFonts w:ascii="FangSong_GB2312" w:hAnsi="FangSong_GB2312" w:eastAsia="FangSong_GB2312" w:cs="FangSong_GB2312"/>
          <w:sz w:val="31"/>
          <w:szCs w:val="31"/>
        </w:rPr>
        <w:sectPr>
          <w:pgSz w:w="11906" w:h="16839"/>
          <w:pgMar w:top="1431" w:right="1785" w:bottom="0" w:left="1785" w:header="0" w:footer="0" w:gutter="0"/>
          <w:cols w:space="720" w:num="1"/>
        </w:sectPr>
      </w:pPr>
    </w:p>
    <w:p w14:paraId="5FF6577A">
      <w:pPr>
        <w:spacing w:before="137" w:line="226" w:lineRule="auto"/>
        <w:ind w:left="3540"/>
        <w:outlineLvl w:val="0"/>
        <w:rPr>
          <w:rFonts w:ascii="黑体" w:hAnsi="黑体" w:eastAsia="黑体" w:cs="黑体"/>
          <w:sz w:val="31"/>
          <w:szCs w:val="31"/>
        </w:rPr>
      </w:pPr>
      <w:r>
        <w:rPr>
          <w:rFonts w:ascii="黑体" w:hAnsi="黑体" w:eastAsia="黑体" w:cs="黑体"/>
          <w:spacing w:val="6"/>
          <w:sz w:val="31"/>
          <w:szCs w:val="31"/>
        </w:rPr>
        <w:t>填报说明</w:t>
      </w:r>
    </w:p>
    <w:p w14:paraId="4A165D8F">
      <w:pPr>
        <w:pStyle w:val="2"/>
        <w:spacing w:line="303" w:lineRule="auto"/>
      </w:pPr>
    </w:p>
    <w:p w14:paraId="1D794036">
      <w:pPr>
        <w:pStyle w:val="2"/>
        <w:spacing w:line="303" w:lineRule="auto"/>
      </w:pPr>
    </w:p>
    <w:p w14:paraId="3CB933B3">
      <w:pPr>
        <w:spacing w:before="78" w:line="329" w:lineRule="auto"/>
        <w:ind w:left="22" w:right="13" w:firstLine="499"/>
        <w:rPr>
          <w:rFonts w:ascii="宋体" w:hAnsi="宋体" w:eastAsia="宋体" w:cs="宋体"/>
          <w:sz w:val="24"/>
          <w:szCs w:val="24"/>
        </w:rPr>
      </w:pPr>
      <w:r>
        <w:rPr>
          <w:rFonts w:ascii="Times New Roman" w:hAnsi="Times New Roman" w:eastAsia="Times New Roman" w:cs="Times New Roman"/>
          <w:sz w:val="24"/>
          <w:szCs w:val="24"/>
        </w:rPr>
        <w:t xml:space="preserve">1.   </w:t>
      </w:r>
      <w:r>
        <w:rPr>
          <w:rFonts w:ascii="宋体" w:hAnsi="宋体" w:eastAsia="宋体" w:cs="宋体"/>
          <w:sz w:val="24"/>
          <w:szCs w:val="24"/>
        </w:rPr>
        <w:t>申报单位应如实填报所附各表。如应设核心区，填报各数据以核</w:t>
      </w:r>
      <w:r>
        <w:rPr>
          <w:rFonts w:ascii="宋体" w:hAnsi="宋体" w:eastAsia="宋体" w:cs="宋体"/>
          <w:spacing w:val="-1"/>
          <w:sz w:val="24"/>
          <w:szCs w:val="24"/>
        </w:rPr>
        <w:t>心区数</w:t>
      </w:r>
      <w:r>
        <w:rPr>
          <w:rFonts w:ascii="宋体" w:hAnsi="宋体" w:eastAsia="宋体" w:cs="宋体"/>
          <w:sz w:val="24"/>
          <w:szCs w:val="24"/>
        </w:rPr>
        <w:t xml:space="preserve"> </w:t>
      </w:r>
      <w:r>
        <w:rPr>
          <w:rFonts w:ascii="宋体" w:hAnsi="宋体" w:eastAsia="宋体" w:cs="宋体"/>
          <w:spacing w:val="4"/>
          <w:sz w:val="24"/>
          <w:szCs w:val="24"/>
        </w:rPr>
        <w:t>据为准。要求文字简洁，数据准确、详实。填报数据将依权限对相关部门和单</w:t>
      </w:r>
      <w:r>
        <w:rPr>
          <w:rFonts w:ascii="宋体" w:hAnsi="宋体" w:eastAsia="宋体" w:cs="宋体"/>
          <w:sz w:val="24"/>
          <w:szCs w:val="24"/>
        </w:rPr>
        <w:t xml:space="preserve"> </w:t>
      </w:r>
      <w:r>
        <w:rPr>
          <w:rFonts w:ascii="宋体" w:hAnsi="宋体" w:eastAsia="宋体" w:cs="宋体"/>
          <w:spacing w:val="-1"/>
          <w:sz w:val="24"/>
          <w:szCs w:val="24"/>
        </w:rPr>
        <w:t>位开放共享，仅供审核验证和查阅用。</w:t>
      </w:r>
    </w:p>
    <w:p w14:paraId="4F5524A2">
      <w:pPr>
        <w:spacing w:before="213" w:line="303" w:lineRule="auto"/>
        <w:ind w:left="41" w:right="13" w:firstLine="457"/>
        <w:rPr>
          <w:rFonts w:ascii="宋体" w:hAnsi="宋体" w:eastAsia="宋体" w:cs="宋体"/>
          <w:sz w:val="24"/>
          <w:szCs w:val="24"/>
        </w:rPr>
      </w:pPr>
      <w:r>
        <w:rPr>
          <w:rFonts w:ascii="Times New Roman" w:hAnsi="Times New Roman" w:eastAsia="Times New Roman" w:cs="Times New Roman"/>
          <w:sz w:val="24"/>
          <w:szCs w:val="24"/>
        </w:rPr>
        <w:t xml:space="preserve">2.   </w:t>
      </w:r>
      <w:r>
        <w:rPr>
          <w:rFonts w:ascii="宋体" w:hAnsi="宋体" w:eastAsia="宋体" w:cs="宋体"/>
          <w:sz w:val="24"/>
          <w:szCs w:val="24"/>
        </w:rPr>
        <w:t>各必填栏目不得空缺，无相关情</w:t>
      </w:r>
      <w:r>
        <w:rPr>
          <w:rFonts w:ascii="宋体" w:hAnsi="宋体" w:eastAsia="宋体" w:cs="宋体"/>
          <w:spacing w:val="-1"/>
          <w:sz w:val="24"/>
          <w:szCs w:val="24"/>
        </w:rPr>
        <w:t>况时应填写“无</w:t>
      </w:r>
      <w:r>
        <w:rPr>
          <w:rFonts w:ascii="宋体" w:hAnsi="宋体" w:eastAsia="宋体" w:cs="宋体"/>
          <w:spacing w:val="-83"/>
          <w:sz w:val="24"/>
          <w:szCs w:val="24"/>
        </w:rPr>
        <w:t xml:space="preserve"> </w:t>
      </w:r>
      <w:r>
        <w:rPr>
          <w:rFonts w:ascii="宋体" w:hAnsi="宋体" w:eastAsia="宋体" w:cs="宋体"/>
          <w:spacing w:val="-1"/>
          <w:sz w:val="24"/>
          <w:szCs w:val="24"/>
        </w:rPr>
        <w:t>”；数据有小数时，保</w:t>
      </w:r>
      <w:r>
        <w:rPr>
          <w:rFonts w:ascii="宋体" w:hAnsi="宋体" w:eastAsia="宋体" w:cs="宋体"/>
          <w:sz w:val="24"/>
          <w:szCs w:val="24"/>
        </w:rPr>
        <w:t xml:space="preserve"> </w:t>
      </w:r>
      <w:r>
        <w:rPr>
          <w:rFonts w:ascii="宋体" w:hAnsi="宋体" w:eastAsia="宋体" w:cs="宋体"/>
          <w:spacing w:val="-4"/>
          <w:sz w:val="24"/>
          <w:szCs w:val="24"/>
        </w:rPr>
        <w:t xml:space="preserve">留小数点后 </w:t>
      </w:r>
      <w:r>
        <w:rPr>
          <w:rFonts w:ascii="Times New Roman" w:hAnsi="Times New Roman" w:eastAsia="Times New Roman" w:cs="Times New Roman"/>
          <w:spacing w:val="-4"/>
          <w:sz w:val="24"/>
          <w:szCs w:val="24"/>
        </w:rPr>
        <w:t xml:space="preserve">2 </w:t>
      </w:r>
      <w:r>
        <w:rPr>
          <w:rFonts w:ascii="宋体" w:hAnsi="宋体" w:eastAsia="宋体" w:cs="宋体"/>
          <w:spacing w:val="-4"/>
          <w:sz w:val="24"/>
          <w:szCs w:val="24"/>
        </w:rPr>
        <w:t>位。</w:t>
      </w:r>
    </w:p>
    <w:p w14:paraId="0CD0F23E">
      <w:pPr>
        <w:spacing w:before="215" w:line="329" w:lineRule="auto"/>
        <w:ind w:left="22" w:right="13" w:firstLine="481"/>
        <w:rPr>
          <w:rFonts w:ascii="宋体" w:hAnsi="宋体" w:eastAsia="宋体" w:cs="宋体"/>
          <w:sz w:val="24"/>
          <w:szCs w:val="24"/>
        </w:rPr>
      </w:pPr>
      <w:r>
        <w:rPr>
          <w:rFonts w:ascii="Times New Roman" w:hAnsi="Times New Roman" w:eastAsia="Times New Roman" w:cs="Times New Roman"/>
          <w:sz w:val="24"/>
          <w:szCs w:val="24"/>
        </w:rPr>
        <w:t xml:space="preserve">3.   </w:t>
      </w:r>
      <w:r>
        <w:rPr>
          <w:rFonts w:ascii="宋体" w:hAnsi="宋体" w:eastAsia="宋体" w:cs="宋体"/>
          <w:sz w:val="24"/>
          <w:szCs w:val="24"/>
        </w:rPr>
        <w:t>合作区运营管理机构是指对合作区或核心区集中运营管理的产业园区管</w:t>
      </w:r>
      <w:r>
        <w:rPr>
          <w:rFonts w:ascii="宋体" w:hAnsi="宋体" w:eastAsia="宋体" w:cs="宋体"/>
          <w:spacing w:val="15"/>
          <w:sz w:val="24"/>
          <w:szCs w:val="24"/>
        </w:rPr>
        <w:t xml:space="preserve"> </w:t>
      </w:r>
      <w:r>
        <w:rPr>
          <w:rFonts w:ascii="宋体" w:hAnsi="宋体" w:eastAsia="宋体" w:cs="宋体"/>
          <w:spacing w:val="4"/>
          <w:sz w:val="24"/>
          <w:szCs w:val="24"/>
        </w:rPr>
        <w:t>委会、园区运营企业或公共服务机构等法人主体，基础建设单位不可作为合作</w:t>
      </w:r>
      <w:r>
        <w:rPr>
          <w:rFonts w:ascii="宋体" w:hAnsi="宋体" w:eastAsia="宋体" w:cs="宋体"/>
          <w:sz w:val="24"/>
          <w:szCs w:val="24"/>
        </w:rPr>
        <w:t xml:space="preserve"> </w:t>
      </w:r>
      <w:r>
        <w:rPr>
          <w:rFonts w:ascii="宋体" w:hAnsi="宋体" w:eastAsia="宋体" w:cs="宋体"/>
          <w:spacing w:val="-2"/>
          <w:sz w:val="24"/>
          <w:szCs w:val="24"/>
        </w:rPr>
        <w:t>区运营管理机构。</w:t>
      </w:r>
    </w:p>
    <w:p w14:paraId="4F634D45">
      <w:pPr>
        <w:spacing w:before="214" w:line="219" w:lineRule="auto"/>
        <w:ind w:right="40"/>
        <w:jc w:val="right"/>
        <w:rPr>
          <w:rFonts w:ascii="宋体" w:hAnsi="宋体" w:eastAsia="宋体" w:cs="宋体"/>
          <w:sz w:val="24"/>
          <w:szCs w:val="24"/>
        </w:rPr>
      </w:pPr>
      <w:r>
        <w:rPr>
          <w:rFonts w:ascii="Times New Roman" w:hAnsi="Times New Roman" w:eastAsia="Times New Roman" w:cs="Times New Roman"/>
          <w:sz w:val="24"/>
          <w:szCs w:val="24"/>
        </w:rPr>
        <w:t xml:space="preserve">4.   </w:t>
      </w:r>
      <w:r>
        <w:rPr>
          <w:rFonts w:ascii="宋体" w:hAnsi="宋体" w:eastAsia="宋体" w:cs="宋体"/>
          <w:sz w:val="24"/>
          <w:szCs w:val="24"/>
        </w:rPr>
        <w:t>佐证材料包括主管部门、第三方机构出具的证明或申报主体</w:t>
      </w:r>
      <w:r>
        <w:rPr>
          <w:rFonts w:ascii="宋体" w:hAnsi="宋体" w:eastAsia="宋体" w:cs="宋体"/>
          <w:spacing w:val="-1"/>
          <w:sz w:val="24"/>
          <w:szCs w:val="24"/>
        </w:rPr>
        <w:t>自我声明。</w:t>
      </w:r>
    </w:p>
    <w:p w14:paraId="080EAEDA">
      <w:pPr>
        <w:spacing w:before="214" w:line="330" w:lineRule="auto"/>
        <w:ind w:left="22" w:right="13" w:firstLine="483"/>
        <w:rPr>
          <w:rFonts w:ascii="宋体" w:hAnsi="宋体" w:eastAsia="宋体" w:cs="宋体"/>
          <w:sz w:val="24"/>
          <w:szCs w:val="24"/>
        </w:rPr>
      </w:pPr>
      <w:r>
        <w:rPr>
          <w:rFonts w:ascii="Times New Roman" w:hAnsi="Times New Roman" w:eastAsia="Times New Roman" w:cs="Times New Roman"/>
          <w:sz w:val="24"/>
          <w:szCs w:val="24"/>
        </w:rPr>
        <w:t xml:space="preserve">5.   </w:t>
      </w:r>
      <w:r>
        <w:rPr>
          <w:rFonts w:ascii="宋体" w:hAnsi="宋体" w:eastAsia="宋体" w:cs="宋体"/>
          <w:sz w:val="24"/>
          <w:szCs w:val="24"/>
        </w:rPr>
        <w:t>财务数据应以企业该年度会计报表期末数为准，单位采用人民币。其中</w:t>
      </w:r>
      <w:r>
        <w:rPr>
          <w:rFonts w:ascii="宋体" w:hAnsi="宋体" w:eastAsia="宋体" w:cs="宋体"/>
          <w:spacing w:val="13"/>
          <w:sz w:val="24"/>
          <w:szCs w:val="24"/>
        </w:rPr>
        <w:t xml:space="preserve"> </w:t>
      </w:r>
      <w:r>
        <w:rPr>
          <w:rFonts w:ascii="宋体" w:hAnsi="宋体" w:eastAsia="宋体" w:cs="宋体"/>
          <w:spacing w:val="4"/>
          <w:sz w:val="24"/>
          <w:szCs w:val="24"/>
        </w:rPr>
        <w:t>外商直接投资额、产品进出口贸易额按照国民经济和社会发展统计公报中该年</w:t>
      </w:r>
      <w:r>
        <w:rPr>
          <w:rFonts w:ascii="宋体" w:hAnsi="宋体" w:eastAsia="宋体" w:cs="宋体"/>
          <w:sz w:val="24"/>
          <w:szCs w:val="24"/>
        </w:rPr>
        <w:t xml:space="preserve"> </w:t>
      </w:r>
      <w:r>
        <w:rPr>
          <w:rFonts w:ascii="宋体" w:hAnsi="宋体" w:eastAsia="宋体" w:cs="宋体"/>
          <w:spacing w:val="-1"/>
          <w:sz w:val="24"/>
          <w:szCs w:val="24"/>
        </w:rPr>
        <w:t>度的汇率进行换算。</w:t>
      </w:r>
    </w:p>
    <w:p w14:paraId="272F3805">
      <w:pPr>
        <w:spacing w:before="215" w:line="219" w:lineRule="auto"/>
        <w:ind w:left="504"/>
        <w:rPr>
          <w:rFonts w:ascii="宋体" w:hAnsi="宋体" w:eastAsia="宋体" w:cs="宋体"/>
          <w:sz w:val="24"/>
          <w:szCs w:val="24"/>
        </w:rPr>
      </w:pPr>
      <w:r>
        <w:rPr>
          <w:rFonts w:ascii="Times New Roman" w:hAnsi="Times New Roman" w:eastAsia="Times New Roman" w:cs="Times New Roman"/>
          <w:spacing w:val="-1"/>
          <w:sz w:val="24"/>
          <w:szCs w:val="24"/>
        </w:rPr>
        <w:t xml:space="preserve">6.   </w:t>
      </w:r>
      <w:r>
        <w:rPr>
          <w:rFonts w:ascii="宋体" w:hAnsi="宋体" w:eastAsia="宋体" w:cs="宋体"/>
          <w:spacing w:val="-1"/>
          <w:sz w:val="24"/>
          <w:szCs w:val="24"/>
        </w:rPr>
        <w:t xml:space="preserve">未注明填报年度的，请填写截止到 </w:t>
      </w:r>
      <w:r>
        <w:rPr>
          <w:rFonts w:ascii="Times New Roman" w:hAnsi="Times New Roman" w:eastAsia="Times New Roman" w:cs="Times New Roman"/>
          <w:spacing w:val="-1"/>
          <w:sz w:val="24"/>
          <w:szCs w:val="24"/>
        </w:rPr>
        <w:t xml:space="preserve">2024 </w:t>
      </w:r>
      <w:r>
        <w:rPr>
          <w:rFonts w:ascii="宋体" w:hAnsi="宋体" w:eastAsia="宋体" w:cs="宋体"/>
          <w:spacing w:val="-1"/>
          <w:sz w:val="24"/>
          <w:szCs w:val="24"/>
        </w:rPr>
        <w:t>年底的数据。</w:t>
      </w:r>
    </w:p>
    <w:p w14:paraId="5C1E6FA4">
      <w:pPr>
        <w:spacing w:before="215" w:line="327" w:lineRule="auto"/>
        <w:ind w:left="22" w:right="16" w:firstLine="480"/>
        <w:rPr>
          <w:rFonts w:ascii="宋体" w:hAnsi="宋体" w:eastAsia="宋体" w:cs="宋体"/>
          <w:sz w:val="24"/>
          <w:szCs w:val="24"/>
        </w:rPr>
      </w:pPr>
      <w:r>
        <w:rPr>
          <w:rFonts w:ascii="Times New Roman" w:hAnsi="Times New Roman" w:eastAsia="Times New Roman" w:cs="Times New Roman"/>
          <w:sz w:val="24"/>
          <w:szCs w:val="24"/>
        </w:rPr>
        <w:t xml:space="preserve">7.   </w:t>
      </w:r>
      <w:r>
        <w:rPr>
          <w:rFonts w:ascii="宋体" w:hAnsi="宋体" w:eastAsia="宋体" w:cs="宋体"/>
          <w:sz w:val="24"/>
          <w:szCs w:val="24"/>
        </w:rPr>
        <w:t>企业研发费用是指企业研发活动中发生的相关费用，具体按照财政部、</w:t>
      </w:r>
      <w:r>
        <w:rPr>
          <w:rFonts w:ascii="宋体" w:hAnsi="宋体" w:eastAsia="宋体" w:cs="宋体"/>
          <w:spacing w:val="14"/>
          <w:sz w:val="24"/>
          <w:szCs w:val="24"/>
        </w:rPr>
        <w:t xml:space="preserve"> </w:t>
      </w:r>
      <w:r>
        <w:rPr>
          <w:rFonts w:ascii="宋体" w:hAnsi="宋体" w:eastAsia="宋体" w:cs="宋体"/>
          <w:spacing w:val="-3"/>
          <w:sz w:val="24"/>
          <w:szCs w:val="24"/>
        </w:rPr>
        <w:t>国家税务总局、科技部《关于完善研究开发费用税前加计扣除政策的通知》（财</w:t>
      </w:r>
      <w:r>
        <w:rPr>
          <w:rFonts w:ascii="宋体" w:hAnsi="宋体" w:eastAsia="宋体" w:cs="宋体"/>
          <w:sz w:val="24"/>
          <w:szCs w:val="24"/>
        </w:rPr>
        <w:t xml:space="preserve"> </w:t>
      </w:r>
      <w:r>
        <w:rPr>
          <w:rFonts w:ascii="宋体" w:hAnsi="宋体" w:eastAsia="宋体" w:cs="宋体"/>
          <w:spacing w:val="-2"/>
          <w:sz w:val="24"/>
          <w:szCs w:val="24"/>
        </w:rPr>
        <w:t>税</w:t>
      </w:r>
      <w:r>
        <w:rPr>
          <w:rFonts w:ascii="Times New Roman" w:hAnsi="Times New Roman" w:eastAsia="Times New Roman" w:cs="Times New Roman"/>
          <w:spacing w:val="-2"/>
          <w:sz w:val="24"/>
          <w:szCs w:val="24"/>
        </w:rPr>
        <w:t xml:space="preserve">[2015]119 </w:t>
      </w:r>
      <w:r>
        <w:rPr>
          <w:rFonts w:ascii="宋体" w:hAnsi="宋体" w:eastAsia="宋体" w:cs="宋体"/>
          <w:spacing w:val="-2"/>
          <w:sz w:val="24"/>
          <w:szCs w:val="24"/>
        </w:rPr>
        <w:t>号）有关规定进行归集。</w:t>
      </w:r>
    </w:p>
    <w:p w14:paraId="39B9BDCF">
      <w:pPr>
        <w:spacing w:before="227" w:line="329" w:lineRule="auto"/>
        <w:ind w:left="22" w:right="13" w:firstLine="486"/>
        <w:rPr>
          <w:rFonts w:ascii="宋体" w:hAnsi="宋体" w:eastAsia="宋体" w:cs="宋体"/>
          <w:sz w:val="24"/>
          <w:szCs w:val="24"/>
        </w:rPr>
      </w:pPr>
      <w:r>
        <w:rPr>
          <w:rFonts w:ascii="Times New Roman" w:hAnsi="Times New Roman" w:eastAsia="Times New Roman" w:cs="Times New Roman"/>
          <w:sz w:val="24"/>
          <w:szCs w:val="24"/>
        </w:rPr>
        <w:t xml:space="preserve">8.   </w:t>
      </w:r>
      <w:r>
        <w:rPr>
          <w:rFonts w:ascii="宋体" w:hAnsi="宋体" w:eastAsia="宋体" w:cs="宋体"/>
          <w:sz w:val="24"/>
          <w:szCs w:val="24"/>
        </w:rPr>
        <w:t>未来五年中外中小企业合作区发展规划中的发展目标依据《中外中小企</w:t>
      </w:r>
      <w:r>
        <w:rPr>
          <w:rFonts w:ascii="宋体" w:hAnsi="宋体" w:eastAsia="宋体" w:cs="宋体"/>
          <w:spacing w:val="10"/>
          <w:sz w:val="24"/>
          <w:szCs w:val="24"/>
        </w:rPr>
        <w:t xml:space="preserve"> </w:t>
      </w:r>
      <w:r>
        <w:rPr>
          <w:rFonts w:ascii="宋体" w:hAnsi="宋体" w:eastAsia="宋体" w:cs="宋体"/>
          <w:spacing w:val="4"/>
          <w:sz w:val="24"/>
          <w:szCs w:val="24"/>
        </w:rPr>
        <w:t>业合作区暂行管理办法》编制，要可考核，突出重点，分阶段科学合理制定年</w:t>
      </w:r>
      <w:r>
        <w:rPr>
          <w:rFonts w:ascii="宋体" w:hAnsi="宋体" w:eastAsia="宋体" w:cs="宋体"/>
          <w:sz w:val="24"/>
          <w:szCs w:val="24"/>
        </w:rPr>
        <w:t xml:space="preserve"> </w:t>
      </w:r>
      <w:r>
        <w:rPr>
          <w:rFonts w:ascii="宋体" w:hAnsi="宋体" w:eastAsia="宋体" w:cs="宋体"/>
          <w:spacing w:val="-3"/>
          <w:sz w:val="24"/>
          <w:szCs w:val="24"/>
        </w:rPr>
        <w:t>度目标。</w:t>
      </w:r>
    </w:p>
    <w:p w14:paraId="43DA3205">
      <w:pPr>
        <w:spacing w:before="215" w:line="219" w:lineRule="auto"/>
        <w:ind w:left="503"/>
        <w:rPr>
          <w:rFonts w:ascii="宋体" w:hAnsi="宋体" w:eastAsia="宋体" w:cs="宋体"/>
          <w:sz w:val="24"/>
          <w:szCs w:val="24"/>
        </w:rPr>
      </w:pPr>
      <w:r>
        <w:rPr>
          <w:rFonts w:ascii="Times New Roman" w:hAnsi="Times New Roman" w:eastAsia="Times New Roman" w:cs="Times New Roman"/>
          <w:sz w:val="24"/>
          <w:szCs w:val="24"/>
        </w:rPr>
        <w:t xml:space="preserve">9.   </w:t>
      </w:r>
      <w:r>
        <w:rPr>
          <w:rFonts w:ascii="宋体" w:hAnsi="宋体" w:eastAsia="宋体" w:cs="宋体"/>
          <w:sz w:val="24"/>
          <w:szCs w:val="24"/>
        </w:rPr>
        <w:t>为确保文件信息的正确采集，填</w:t>
      </w:r>
      <w:r>
        <w:rPr>
          <w:rFonts w:ascii="宋体" w:hAnsi="宋体" w:eastAsia="宋体" w:cs="宋体"/>
          <w:spacing w:val="-1"/>
          <w:sz w:val="24"/>
          <w:szCs w:val="24"/>
        </w:rPr>
        <w:t>表时不得改变表格样式。</w:t>
      </w:r>
    </w:p>
    <w:p w14:paraId="46A9221C">
      <w:pPr>
        <w:spacing w:line="219" w:lineRule="auto"/>
        <w:rPr>
          <w:rFonts w:ascii="宋体" w:hAnsi="宋体" w:eastAsia="宋体" w:cs="宋体"/>
          <w:sz w:val="24"/>
          <w:szCs w:val="24"/>
        </w:rPr>
        <w:sectPr>
          <w:pgSz w:w="11906" w:h="16839"/>
          <w:pgMar w:top="1431" w:right="1785" w:bottom="0" w:left="1785" w:header="0" w:footer="0" w:gutter="0"/>
          <w:cols w:space="720" w:num="1"/>
        </w:sectPr>
      </w:pPr>
    </w:p>
    <w:p w14:paraId="42DE3817">
      <w:pPr>
        <w:spacing w:before="65" w:line="200" w:lineRule="auto"/>
        <w:ind w:left="457"/>
        <w:outlineLvl w:val="1"/>
        <w:rPr>
          <w:rFonts w:ascii="黑体" w:hAnsi="黑体" w:eastAsia="黑体" w:cs="黑体"/>
          <w:sz w:val="31"/>
          <w:szCs w:val="31"/>
        </w:rPr>
      </w:pPr>
      <w:r>
        <w:rPr>
          <w:rFonts w:ascii="黑体" w:hAnsi="黑体" w:eastAsia="黑体" w:cs="黑体"/>
          <w:spacing w:val="7"/>
          <w:sz w:val="31"/>
          <w:szCs w:val="31"/>
        </w:rPr>
        <w:t>一、基本情况</w:t>
      </w:r>
    </w:p>
    <w:tbl>
      <w:tblPr>
        <w:tblStyle w:val="5"/>
        <w:tblW w:w="91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88"/>
        <w:gridCol w:w="1900"/>
        <w:gridCol w:w="171"/>
        <w:gridCol w:w="1049"/>
        <w:gridCol w:w="1612"/>
        <w:gridCol w:w="1759"/>
      </w:tblGrid>
      <w:tr w14:paraId="153BD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2688" w:type="dxa"/>
            <w:vAlign w:val="top"/>
          </w:tcPr>
          <w:p w14:paraId="60A249B1">
            <w:pPr>
              <w:pStyle w:val="6"/>
              <w:spacing w:before="187" w:line="220" w:lineRule="auto"/>
              <w:ind w:left="25"/>
            </w:pPr>
            <w:r>
              <w:rPr>
                <w:spacing w:val="-3"/>
              </w:rPr>
              <w:t>合作区名称</w:t>
            </w:r>
          </w:p>
        </w:tc>
        <w:tc>
          <w:tcPr>
            <w:tcW w:w="6491" w:type="dxa"/>
            <w:gridSpan w:val="5"/>
            <w:vAlign w:val="top"/>
          </w:tcPr>
          <w:p w14:paraId="624F3445">
            <w:pPr>
              <w:rPr>
                <w:rFonts w:ascii="Arial"/>
                <w:sz w:val="21"/>
              </w:rPr>
            </w:pPr>
          </w:p>
        </w:tc>
      </w:tr>
      <w:tr w14:paraId="11C0AF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2688" w:type="dxa"/>
            <w:vAlign w:val="top"/>
          </w:tcPr>
          <w:p w14:paraId="09F71D7B">
            <w:pPr>
              <w:pStyle w:val="6"/>
              <w:spacing w:before="176" w:line="219" w:lineRule="auto"/>
              <w:ind w:left="24"/>
            </w:pPr>
            <w:r>
              <w:rPr>
                <w:spacing w:val="-1"/>
              </w:rPr>
              <w:t>地市级中小企业主管部门</w:t>
            </w:r>
          </w:p>
        </w:tc>
        <w:tc>
          <w:tcPr>
            <w:tcW w:w="6491" w:type="dxa"/>
            <w:gridSpan w:val="5"/>
            <w:vAlign w:val="top"/>
          </w:tcPr>
          <w:p w14:paraId="4553A0E5">
            <w:pPr>
              <w:rPr>
                <w:rFonts w:ascii="Arial"/>
                <w:sz w:val="21"/>
              </w:rPr>
            </w:pPr>
          </w:p>
        </w:tc>
      </w:tr>
      <w:tr w14:paraId="071AF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2688" w:type="dxa"/>
            <w:vAlign w:val="top"/>
          </w:tcPr>
          <w:p w14:paraId="6CF2A400">
            <w:pPr>
              <w:pStyle w:val="6"/>
              <w:spacing w:before="136" w:line="221" w:lineRule="auto"/>
              <w:ind w:left="25"/>
            </w:pPr>
            <w:r>
              <w:rPr>
                <w:spacing w:val="-4"/>
              </w:rPr>
              <w:t>联系人</w:t>
            </w:r>
          </w:p>
        </w:tc>
        <w:tc>
          <w:tcPr>
            <w:tcW w:w="1900" w:type="dxa"/>
            <w:vAlign w:val="top"/>
          </w:tcPr>
          <w:p w14:paraId="0FFEC14F">
            <w:pPr>
              <w:rPr>
                <w:rFonts w:ascii="Arial"/>
                <w:sz w:val="21"/>
              </w:rPr>
            </w:pPr>
          </w:p>
        </w:tc>
        <w:tc>
          <w:tcPr>
            <w:tcW w:w="1220" w:type="dxa"/>
            <w:gridSpan w:val="2"/>
            <w:vAlign w:val="top"/>
          </w:tcPr>
          <w:p w14:paraId="5E7CB64E">
            <w:pPr>
              <w:pStyle w:val="6"/>
              <w:spacing w:before="144" w:line="221" w:lineRule="auto"/>
              <w:ind w:left="138"/>
            </w:pPr>
            <w:r>
              <w:rPr>
                <w:spacing w:val="-3"/>
              </w:rPr>
              <w:t>联系方式</w:t>
            </w:r>
          </w:p>
        </w:tc>
        <w:tc>
          <w:tcPr>
            <w:tcW w:w="3371" w:type="dxa"/>
            <w:gridSpan w:val="2"/>
            <w:vAlign w:val="top"/>
          </w:tcPr>
          <w:p w14:paraId="7365D415">
            <w:pPr>
              <w:rPr>
                <w:rFonts w:ascii="Arial"/>
                <w:sz w:val="21"/>
              </w:rPr>
            </w:pPr>
          </w:p>
        </w:tc>
      </w:tr>
      <w:tr w14:paraId="1B071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2688" w:type="dxa"/>
            <w:vAlign w:val="top"/>
          </w:tcPr>
          <w:p w14:paraId="636A72E3">
            <w:pPr>
              <w:pStyle w:val="6"/>
              <w:spacing w:before="145" w:line="219" w:lineRule="auto"/>
              <w:ind w:left="25"/>
            </w:pPr>
            <w:r>
              <w:rPr>
                <w:spacing w:val="-2"/>
              </w:rPr>
              <w:t>合作区运营管理机构</w:t>
            </w:r>
          </w:p>
        </w:tc>
        <w:tc>
          <w:tcPr>
            <w:tcW w:w="6491" w:type="dxa"/>
            <w:gridSpan w:val="5"/>
            <w:vAlign w:val="top"/>
          </w:tcPr>
          <w:p w14:paraId="42F78E01">
            <w:pPr>
              <w:rPr>
                <w:rFonts w:ascii="Arial"/>
                <w:sz w:val="21"/>
              </w:rPr>
            </w:pPr>
          </w:p>
        </w:tc>
      </w:tr>
      <w:tr w14:paraId="02D2C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2688" w:type="dxa"/>
            <w:vAlign w:val="top"/>
          </w:tcPr>
          <w:p w14:paraId="6CAA9F00">
            <w:pPr>
              <w:pStyle w:val="6"/>
              <w:spacing w:before="191" w:line="221" w:lineRule="auto"/>
              <w:ind w:left="25"/>
            </w:pPr>
            <w:r>
              <w:rPr>
                <w:spacing w:val="-4"/>
              </w:rPr>
              <w:t>联系人</w:t>
            </w:r>
          </w:p>
        </w:tc>
        <w:tc>
          <w:tcPr>
            <w:tcW w:w="1900" w:type="dxa"/>
            <w:vAlign w:val="top"/>
          </w:tcPr>
          <w:p w14:paraId="6B4CEE45">
            <w:pPr>
              <w:rPr>
                <w:rFonts w:ascii="Arial"/>
                <w:sz w:val="21"/>
              </w:rPr>
            </w:pPr>
          </w:p>
        </w:tc>
        <w:tc>
          <w:tcPr>
            <w:tcW w:w="1220" w:type="dxa"/>
            <w:gridSpan w:val="2"/>
            <w:vAlign w:val="top"/>
          </w:tcPr>
          <w:p w14:paraId="3CE9442D">
            <w:pPr>
              <w:pStyle w:val="6"/>
              <w:spacing w:before="190" w:line="221" w:lineRule="auto"/>
              <w:ind w:left="138"/>
            </w:pPr>
            <w:r>
              <w:rPr>
                <w:spacing w:val="-3"/>
              </w:rPr>
              <w:t>联系方式</w:t>
            </w:r>
          </w:p>
        </w:tc>
        <w:tc>
          <w:tcPr>
            <w:tcW w:w="3371" w:type="dxa"/>
            <w:gridSpan w:val="2"/>
            <w:vAlign w:val="top"/>
          </w:tcPr>
          <w:p w14:paraId="1ED76BF7">
            <w:pPr>
              <w:rPr>
                <w:rFonts w:ascii="Arial"/>
                <w:sz w:val="21"/>
              </w:rPr>
            </w:pPr>
          </w:p>
        </w:tc>
      </w:tr>
      <w:tr w14:paraId="23D74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2688" w:type="dxa"/>
            <w:vAlign w:val="top"/>
          </w:tcPr>
          <w:p w14:paraId="65AA4B5A">
            <w:pPr>
              <w:pStyle w:val="6"/>
              <w:spacing w:before="188" w:line="220" w:lineRule="auto"/>
              <w:ind w:left="25"/>
            </w:pPr>
            <w:r>
              <w:rPr>
                <w:spacing w:val="-2"/>
              </w:rPr>
              <w:t>合作区占地规划面积</w:t>
            </w:r>
          </w:p>
        </w:tc>
        <w:tc>
          <w:tcPr>
            <w:tcW w:w="6491" w:type="dxa"/>
            <w:gridSpan w:val="5"/>
            <w:vAlign w:val="top"/>
          </w:tcPr>
          <w:p w14:paraId="7847700F">
            <w:pPr>
              <w:rPr>
                <w:rFonts w:ascii="Arial"/>
                <w:sz w:val="21"/>
              </w:rPr>
            </w:pPr>
          </w:p>
        </w:tc>
      </w:tr>
      <w:tr w14:paraId="21C78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688" w:type="dxa"/>
            <w:vAlign w:val="top"/>
          </w:tcPr>
          <w:p w14:paraId="7745851B">
            <w:pPr>
              <w:pStyle w:val="6"/>
              <w:spacing w:before="199" w:line="219" w:lineRule="auto"/>
              <w:ind w:left="25"/>
            </w:pPr>
            <w:r>
              <w:rPr>
                <w:spacing w:val="-2"/>
              </w:rPr>
              <w:t>合作区主导产业</w:t>
            </w:r>
          </w:p>
        </w:tc>
        <w:tc>
          <w:tcPr>
            <w:tcW w:w="6491" w:type="dxa"/>
            <w:gridSpan w:val="5"/>
            <w:vAlign w:val="top"/>
          </w:tcPr>
          <w:p w14:paraId="61D964AE">
            <w:pPr>
              <w:rPr>
                <w:rFonts w:ascii="Arial"/>
                <w:sz w:val="21"/>
              </w:rPr>
            </w:pPr>
          </w:p>
        </w:tc>
      </w:tr>
      <w:tr w14:paraId="142A26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8" w:hRule="atLeast"/>
        </w:trPr>
        <w:tc>
          <w:tcPr>
            <w:tcW w:w="4759" w:type="dxa"/>
            <w:gridSpan w:val="3"/>
            <w:vAlign w:val="top"/>
          </w:tcPr>
          <w:p w14:paraId="5343A921">
            <w:pPr>
              <w:pStyle w:val="6"/>
              <w:spacing w:before="244" w:line="248" w:lineRule="auto"/>
              <w:ind w:left="24" w:right="11" w:hanging="1"/>
              <w:jc w:val="both"/>
            </w:pPr>
            <w:r>
              <w:rPr>
                <w:spacing w:val="19"/>
              </w:rPr>
              <w:t>近三年是否发生较大及以上质量</w:t>
            </w:r>
            <w:r>
              <w:rPr>
                <w:spacing w:val="-64"/>
              </w:rPr>
              <w:t xml:space="preserve"> </w:t>
            </w:r>
            <w:r>
              <w:rPr>
                <w:spacing w:val="19"/>
              </w:rPr>
              <w:t>、环境污</w:t>
            </w:r>
            <w:r>
              <w:t xml:space="preserve"> </w:t>
            </w:r>
            <w:r>
              <w:rPr>
                <w:spacing w:val="8"/>
              </w:rPr>
              <w:t>染、生产安全等事故，重大及以上网络安全</w:t>
            </w:r>
            <w:r>
              <w:rPr>
                <w:spacing w:val="2"/>
              </w:rPr>
              <w:t xml:space="preserve"> </w:t>
            </w:r>
            <w:r>
              <w:rPr>
                <w:spacing w:val="-2"/>
              </w:rPr>
              <w:t>和数据安全事件</w:t>
            </w:r>
          </w:p>
        </w:tc>
        <w:tc>
          <w:tcPr>
            <w:tcW w:w="4420" w:type="dxa"/>
            <w:gridSpan w:val="3"/>
            <w:vAlign w:val="top"/>
          </w:tcPr>
          <w:p w14:paraId="651761FA">
            <w:pPr>
              <w:spacing w:line="326" w:lineRule="auto"/>
              <w:rPr>
                <w:rFonts w:ascii="Arial"/>
                <w:sz w:val="21"/>
              </w:rPr>
            </w:pPr>
          </w:p>
          <w:p w14:paraId="4538E182">
            <w:pPr>
              <w:pStyle w:val="6"/>
              <w:spacing w:before="78" w:line="223" w:lineRule="auto"/>
              <w:ind w:left="46"/>
            </w:pPr>
            <w:r>
              <w:rPr>
                <w:spacing w:val="-17"/>
              </w:rPr>
              <w:t>□是</w:t>
            </w:r>
          </w:p>
          <w:p w14:paraId="395A4600">
            <w:pPr>
              <w:pStyle w:val="6"/>
              <w:spacing w:before="29" w:line="220" w:lineRule="auto"/>
              <w:ind w:left="46"/>
            </w:pPr>
            <w:r>
              <w:rPr>
                <w:spacing w:val="-17"/>
              </w:rPr>
              <w:t>□否</w:t>
            </w:r>
          </w:p>
        </w:tc>
      </w:tr>
      <w:tr w14:paraId="22B60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4759" w:type="dxa"/>
            <w:gridSpan w:val="3"/>
            <w:vAlign w:val="top"/>
          </w:tcPr>
          <w:p w14:paraId="4BB0A766">
            <w:pPr>
              <w:pStyle w:val="6"/>
              <w:spacing w:before="304" w:line="219" w:lineRule="auto"/>
              <w:ind w:left="28"/>
            </w:pPr>
            <w:r>
              <w:rPr>
                <w:spacing w:val="-1"/>
              </w:rPr>
              <w:t>是否存在严重失信、重大违法违规等行为</w:t>
            </w:r>
          </w:p>
        </w:tc>
        <w:tc>
          <w:tcPr>
            <w:tcW w:w="4420" w:type="dxa"/>
            <w:gridSpan w:val="3"/>
            <w:vAlign w:val="top"/>
          </w:tcPr>
          <w:p w14:paraId="747ABC36">
            <w:pPr>
              <w:pStyle w:val="6"/>
              <w:spacing w:before="145" w:line="223" w:lineRule="auto"/>
              <w:ind w:left="46"/>
            </w:pPr>
            <w:r>
              <w:rPr>
                <w:spacing w:val="-17"/>
              </w:rPr>
              <w:t>□是</w:t>
            </w:r>
          </w:p>
          <w:p w14:paraId="0ABC8139">
            <w:pPr>
              <w:pStyle w:val="6"/>
              <w:spacing w:before="29" w:line="220" w:lineRule="auto"/>
              <w:ind w:left="46"/>
            </w:pPr>
            <w:r>
              <w:rPr>
                <w:spacing w:val="-17"/>
              </w:rPr>
              <w:t>□否</w:t>
            </w:r>
          </w:p>
        </w:tc>
      </w:tr>
      <w:tr w14:paraId="0273F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4759" w:type="dxa"/>
            <w:gridSpan w:val="3"/>
            <w:vAlign w:val="top"/>
          </w:tcPr>
          <w:p w14:paraId="1D9139C3">
            <w:pPr>
              <w:pStyle w:val="6"/>
              <w:spacing w:before="298" w:line="219" w:lineRule="auto"/>
              <w:ind w:left="28"/>
            </w:pPr>
            <w:r>
              <w:rPr>
                <w:spacing w:val="-1"/>
              </w:rPr>
              <w:t>是否定位在地市级行政区划范围内</w:t>
            </w:r>
          </w:p>
        </w:tc>
        <w:tc>
          <w:tcPr>
            <w:tcW w:w="4420" w:type="dxa"/>
            <w:gridSpan w:val="3"/>
            <w:vAlign w:val="top"/>
          </w:tcPr>
          <w:p w14:paraId="19CC644D">
            <w:pPr>
              <w:pStyle w:val="6"/>
              <w:spacing w:before="139" w:line="223" w:lineRule="auto"/>
              <w:ind w:left="46"/>
            </w:pPr>
            <w:r>
              <w:rPr>
                <w:spacing w:val="-17"/>
              </w:rPr>
              <w:t>□是</w:t>
            </w:r>
          </w:p>
          <w:p w14:paraId="1487CB7F">
            <w:pPr>
              <w:pStyle w:val="6"/>
              <w:spacing w:before="29" w:line="220" w:lineRule="auto"/>
              <w:ind w:left="46"/>
            </w:pPr>
            <w:r>
              <w:rPr>
                <w:spacing w:val="-17"/>
              </w:rPr>
              <w:t>□否</w:t>
            </w:r>
          </w:p>
        </w:tc>
      </w:tr>
      <w:tr w14:paraId="707645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7" w:hRule="atLeast"/>
        </w:trPr>
        <w:tc>
          <w:tcPr>
            <w:tcW w:w="4759" w:type="dxa"/>
            <w:gridSpan w:val="3"/>
            <w:vAlign w:val="top"/>
          </w:tcPr>
          <w:p w14:paraId="1432BEC6">
            <w:pPr>
              <w:spacing w:line="248" w:lineRule="auto"/>
              <w:rPr>
                <w:rFonts w:ascii="Arial"/>
                <w:sz w:val="21"/>
              </w:rPr>
            </w:pPr>
          </w:p>
          <w:p w14:paraId="4D5A7CD9">
            <w:pPr>
              <w:pStyle w:val="6"/>
              <w:spacing w:before="78" w:line="219" w:lineRule="auto"/>
              <w:ind w:left="28"/>
            </w:pPr>
            <w:r>
              <w:rPr>
                <w:spacing w:val="-1"/>
              </w:rPr>
              <w:t>是否符合国家产业政策和行业发展规划要求</w:t>
            </w:r>
          </w:p>
        </w:tc>
        <w:tc>
          <w:tcPr>
            <w:tcW w:w="4420" w:type="dxa"/>
            <w:gridSpan w:val="3"/>
            <w:vAlign w:val="top"/>
          </w:tcPr>
          <w:p w14:paraId="36287D4F">
            <w:pPr>
              <w:pStyle w:val="6"/>
              <w:spacing w:before="166" w:line="223" w:lineRule="auto"/>
              <w:ind w:left="46"/>
            </w:pPr>
            <w:r>
              <w:rPr>
                <w:spacing w:val="-17"/>
              </w:rPr>
              <w:t>□是</w:t>
            </w:r>
          </w:p>
          <w:p w14:paraId="76072065">
            <w:pPr>
              <w:pStyle w:val="6"/>
              <w:spacing w:before="29" w:line="220" w:lineRule="auto"/>
              <w:ind w:left="46"/>
            </w:pPr>
            <w:r>
              <w:rPr>
                <w:spacing w:val="-17"/>
              </w:rPr>
              <w:t>□否</w:t>
            </w:r>
          </w:p>
        </w:tc>
      </w:tr>
      <w:tr w14:paraId="28534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2" w:hRule="atLeast"/>
        </w:trPr>
        <w:tc>
          <w:tcPr>
            <w:tcW w:w="4759" w:type="dxa"/>
            <w:gridSpan w:val="3"/>
            <w:vAlign w:val="top"/>
          </w:tcPr>
          <w:p w14:paraId="58CE50F9">
            <w:pPr>
              <w:spacing w:line="259" w:lineRule="auto"/>
              <w:rPr>
                <w:rFonts w:ascii="Arial"/>
                <w:sz w:val="21"/>
              </w:rPr>
            </w:pPr>
          </w:p>
          <w:p w14:paraId="328AC636">
            <w:pPr>
              <w:pStyle w:val="6"/>
              <w:spacing w:before="78" w:line="219" w:lineRule="auto"/>
              <w:ind w:left="28"/>
            </w:pPr>
            <w:r>
              <w:rPr>
                <w:spacing w:val="-1"/>
              </w:rPr>
              <w:t>是否有明确的四至范围和功能规划</w:t>
            </w:r>
          </w:p>
        </w:tc>
        <w:tc>
          <w:tcPr>
            <w:tcW w:w="4420" w:type="dxa"/>
            <w:gridSpan w:val="3"/>
            <w:vAlign w:val="top"/>
          </w:tcPr>
          <w:p w14:paraId="4D6460B0">
            <w:pPr>
              <w:pStyle w:val="6"/>
              <w:spacing w:before="180" w:line="223" w:lineRule="auto"/>
              <w:ind w:left="46"/>
            </w:pPr>
            <w:r>
              <w:rPr>
                <w:spacing w:val="-17"/>
              </w:rPr>
              <w:t>□是</w:t>
            </w:r>
          </w:p>
          <w:p w14:paraId="6D8F2318">
            <w:pPr>
              <w:pStyle w:val="6"/>
              <w:spacing w:before="29" w:line="220" w:lineRule="auto"/>
              <w:ind w:left="46"/>
            </w:pPr>
            <w:r>
              <w:rPr>
                <w:spacing w:val="-17"/>
              </w:rPr>
              <w:t>□否</w:t>
            </w:r>
          </w:p>
        </w:tc>
      </w:tr>
      <w:tr w14:paraId="2B04E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trPr>
        <w:tc>
          <w:tcPr>
            <w:tcW w:w="4759" w:type="dxa"/>
            <w:gridSpan w:val="3"/>
            <w:vMerge w:val="restart"/>
            <w:tcBorders>
              <w:bottom w:val="nil"/>
            </w:tcBorders>
            <w:vAlign w:val="top"/>
          </w:tcPr>
          <w:p w14:paraId="70DCB5BD">
            <w:pPr>
              <w:spacing w:line="280" w:lineRule="auto"/>
              <w:rPr>
                <w:rFonts w:ascii="Arial"/>
                <w:sz w:val="21"/>
              </w:rPr>
            </w:pPr>
          </w:p>
          <w:p w14:paraId="3C27F151">
            <w:pPr>
              <w:spacing w:line="281" w:lineRule="auto"/>
              <w:rPr>
                <w:rFonts w:ascii="Arial"/>
                <w:sz w:val="21"/>
              </w:rPr>
            </w:pPr>
          </w:p>
          <w:p w14:paraId="2E51E625">
            <w:pPr>
              <w:pStyle w:val="6"/>
              <w:spacing w:before="78" w:line="246" w:lineRule="auto"/>
              <w:ind w:left="46" w:right="179" w:hanging="23"/>
            </w:pPr>
            <w:r>
              <w:rPr>
                <w:spacing w:val="-1"/>
              </w:rPr>
              <w:t>近三年合作区企业年营业总收入及合作区内</w:t>
            </w:r>
            <w:r>
              <w:rPr>
                <w:spacing w:val="9"/>
              </w:rPr>
              <w:t xml:space="preserve"> </w:t>
            </w:r>
            <w:r>
              <w:rPr>
                <w:spacing w:val="-2"/>
              </w:rPr>
              <w:t>中小企业营业收入占比（单位：亿元）</w:t>
            </w:r>
          </w:p>
          <w:p w14:paraId="0E1F59F6">
            <w:pPr>
              <w:pStyle w:val="6"/>
              <w:spacing w:before="1" w:line="250" w:lineRule="auto"/>
              <w:ind w:left="25" w:right="179" w:firstLine="10"/>
            </w:pPr>
            <w:r>
              <w:rPr>
                <w:spacing w:val="-3"/>
              </w:rPr>
              <w:t xml:space="preserve">（提供相关佐证材料 </w:t>
            </w:r>
            <w:r>
              <w:rPr>
                <w:rFonts w:ascii="Times New Roman" w:hAnsi="Times New Roman" w:eastAsia="Times New Roman" w:cs="Times New Roman"/>
                <w:spacing w:val="-3"/>
              </w:rPr>
              <w:t>1</w:t>
            </w:r>
            <w:r>
              <w:rPr>
                <w:rFonts w:ascii="Times New Roman" w:hAnsi="Times New Roman" w:eastAsia="Times New Roman" w:cs="Times New Roman"/>
                <w:spacing w:val="-22"/>
              </w:rPr>
              <w:t xml:space="preserve"> </w:t>
            </w:r>
            <w:r>
              <w:rPr>
                <w:spacing w:val="-3"/>
              </w:rPr>
              <w:t>：合作区入驻企业名</w:t>
            </w:r>
            <w:r>
              <w:t xml:space="preserve"> </w:t>
            </w:r>
            <w:r>
              <w:rPr>
                <w:spacing w:val="-6"/>
              </w:rPr>
              <w:t>录）</w:t>
            </w:r>
          </w:p>
        </w:tc>
        <w:tc>
          <w:tcPr>
            <w:tcW w:w="1049" w:type="dxa"/>
            <w:vAlign w:val="top"/>
          </w:tcPr>
          <w:p w14:paraId="17038E33">
            <w:pPr>
              <w:rPr>
                <w:rFonts w:ascii="Arial"/>
                <w:sz w:val="21"/>
              </w:rPr>
            </w:pPr>
          </w:p>
        </w:tc>
        <w:tc>
          <w:tcPr>
            <w:tcW w:w="1612" w:type="dxa"/>
            <w:vAlign w:val="top"/>
          </w:tcPr>
          <w:p w14:paraId="32B8232F">
            <w:pPr>
              <w:pStyle w:val="6"/>
              <w:spacing w:before="159" w:line="220" w:lineRule="auto"/>
              <w:ind w:left="454"/>
            </w:pPr>
            <w:r>
              <w:rPr>
                <w:spacing w:val="-4"/>
              </w:rPr>
              <w:t>合作区</w:t>
            </w:r>
          </w:p>
          <w:p w14:paraId="246F1704">
            <w:pPr>
              <w:pStyle w:val="6"/>
              <w:spacing w:before="33" w:line="219" w:lineRule="auto"/>
              <w:ind w:left="221"/>
            </w:pPr>
            <w:r>
              <w:rPr>
                <w:spacing w:val="-4"/>
              </w:rPr>
              <w:t>营业总收入</w:t>
            </w:r>
          </w:p>
        </w:tc>
        <w:tc>
          <w:tcPr>
            <w:tcW w:w="1759" w:type="dxa"/>
            <w:vAlign w:val="top"/>
          </w:tcPr>
          <w:p w14:paraId="048F6A75">
            <w:pPr>
              <w:pStyle w:val="6"/>
              <w:spacing w:before="158" w:line="248" w:lineRule="auto"/>
              <w:ind w:left="45" w:right="36" w:firstLine="1"/>
            </w:pPr>
            <w:r>
              <w:rPr>
                <w:spacing w:val="-2"/>
              </w:rPr>
              <w:t>合作区内中小企</w:t>
            </w:r>
            <w:r>
              <w:rPr>
                <w:spacing w:val="2"/>
              </w:rPr>
              <w:t xml:space="preserve"> </w:t>
            </w:r>
            <w:r>
              <w:rPr>
                <w:spacing w:val="-2"/>
              </w:rPr>
              <w:t>业营业收入占比</w:t>
            </w:r>
          </w:p>
        </w:tc>
      </w:tr>
      <w:tr w14:paraId="609F9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4759" w:type="dxa"/>
            <w:gridSpan w:val="3"/>
            <w:vMerge w:val="continue"/>
            <w:tcBorders>
              <w:top w:val="nil"/>
              <w:bottom w:val="nil"/>
            </w:tcBorders>
            <w:vAlign w:val="top"/>
          </w:tcPr>
          <w:p w14:paraId="6F1F612D">
            <w:pPr>
              <w:rPr>
                <w:rFonts w:ascii="Arial"/>
                <w:sz w:val="21"/>
              </w:rPr>
            </w:pPr>
          </w:p>
        </w:tc>
        <w:tc>
          <w:tcPr>
            <w:tcW w:w="1049" w:type="dxa"/>
            <w:vAlign w:val="top"/>
          </w:tcPr>
          <w:p w14:paraId="683AB2B3">
            <w:pPr>
              <w:pStyle w:val="6"/>
              <w:spacing w:before="157" w:line="219" w:lineRule="auto"/>
              <w:ind w:left="144"/>
            </w:pPr>
            <w:r>
              <w:rPr>
                <w:rFonts w:ascii="Times New Roman" w:hAnsi="Times New Roman" w:eastAsia="Times New Roman" w:cs="Times New Roman"/>
                <w:spacing w:val="-2"/>
              </w:rPr>
              <w:t xml:space="preserve">2022 </w:t>
            </w:r>
            <w:r>
              <w:rPr>
                <w:spacing w:val="-2"/>
              </w:rPr>
              <w:t>年</w:t>
            </w:r>
          </w:p>
        </w:tc>
        <w:tc>
          <w:tcPr>
            <w:tcW w:w="1612" w:type="dxa"/>
            <w:vAlign w:val="top"/>
          </w:tcPr>
          <w:p w14:paraId="5183F7BE">
            <w:pPr>
              <w:rPr>
                <w:rFonts w:ascii="Arial"/>
                <w:sz w:val="21"/>
              </w:rPr>
            </w:pPr>
          </w:p>
        </w:tc>
        <w:tc>
          <w:tcPr>
            <w:tcW w:w="1759" w:type="dxa"/>
            <w:vAlign w:val="top"/>
          </w:tcPr>
          <w:p w14:paraId="6BF9E931">
            <w:pPr>
              <w:rPr>
                <w:rFonts w:ascii="Arial"/>
                <w:sz w:val="21"/>
              </w:rPr>
            </w:pPr>
          </w:p>
        </w:tc>
      </w:tr>
      <w:tr w14:paraId="6A136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4759" w:type="dxa"/>
            <w:gridSpan w:val="3"/>
            <w:vMerge w:val="continue"/>
            <w:tcBorders>
              <w:top w:val="nil"/>
              <w:bottom w:val="nil"/>
            </w:tcBorders>
            <w:vAlign w:val="top"/>
          </w:tcPr>
          <w:p w14:paraId="28885AED">
            <w:pPr>
              <w:rPr>
                <w:rFonts w:ascii="Arial"/>
                <w:sz w:val="21"/>
              </w:rPr>
            </w:pPr>
          </w:p>
        </w:tc>
        <w:tc>
          <w:tcPr>
            <w:tcW w:w="1049" w:type="dxa"/>
            <w:vAlign w:val="top"/>
          </w:tcPr>
          <w:p w14:paraId="20CA1253">
            <w:pPr>
              <w:pStyle w:val="6"/>
              <w:spacing w:before="152" w:line="219" w:lineRule="auto"/>
              <w:ind w:left="144"/>
            </w:pPr>
            <w:r>
              <w:rPr>
                <w:rFonts w:ascii="Times New Roman" w:hAnsi="Times New Roman" w:eastAsia="Times New Roman" w:cs="Times New Roman"/>
                <w:spacing w:val="-2"/>
              </w:rPr>
              <w:t xml:space="preserve">2023 </w:t>
            </w:r>
            <w:r>
              <w:rPr>
                <w:spacing w:val="-2"/>
              </w:rPr>
              <w:t>年</w:t>
            </w:r>
          </w:p>
        </w:tc>
        <w:tc>
          <w:tcPr>
            <w:tcW w:w="1612" w:type="dxa"/>
            <w:vAlign w:val="top"/>
          </w:tcPr>
          <w:p w14:paraId="0911C618">
            <w:pPr>
              <w:rPr>
                <w:rFonts w:ascii="Arial"/>
                <w:sz w:val="21"/>
              </w:rPr>
            </w:pPr>
          </w:p>
        </w:tc>
        <w:tc>
          <w:tcPr>
            <w:tcW w:w="1759" w:type="dxa"/>
            <w:vAlign w:val="top"/>
          </w:tcPr>
          <w:p w14:paraId="09FC2372">
            <w:pPr>
              <w:rPr>
                <w:rFonts w:ascii="Arial"/>
                <w:sz w:val="21"/>
              </w:rPr>
            </w:pPr>
          </w:p>
        </w:tc>
      </w:tr>
      <w:tr w14:paraId="01B14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4759" w:type="dxa"/>
            <w:gridSpan w:val="3"/>
            <w:vMerge w:val="continue"/>
            <w:tcBorders>
              <w:top w:val="nil"/>
            </w:tcBorders>
            <w:vAlign w:val="top"/>
          </w:tcPr>
          <w:p w14:paraId="2B8B77F4">
            <w:pPr>
              <w:rPr>
                <w:rFonts w:ascii="Arial"/>
                <w:sz w:val="21"/>
              </w:rPr>
            </w:pPr>
          </w:p>
        </w:tc>
        <w:tc>
          <w:tcPr>
            <w:tcW w:w="1049" w:type="dxa"/>
            <w:vAlign w:val="top"/>
          </w:tcPr>
          <w:p w14:paraId="3F40AA12">
            <w:pPr>
              <w:pStyle w:val="6"/>
              <w:spacing w:before="190" w:line="219" w:lineRule="auto"/>
              <w:ind w:left="144"/>
            </w:pPr>
            <w:r>
              <w:rPr>
                <w:rFonts w:ascii="Times New Roman" w:hAnsi="Times New Roman" w:eastAsia="Times New Roman" w:cs="Times New Roman"/>
                <w:spacing w:val="-2"/>
              </w:rPr>
              <w:t xml:space="preserve">2024 </w:t>
            </w:r>
            <w:r>
              <w:rPr>
                <w:spacing w:val="-2"/>
              </w:rPr>
              <w:t>年</w:t>
            </w:r>
          </w:p>
        </w:tc>
        <w:tc>
          <w:tcPr>
            <w:tcW w:w="1612" w:type="dxa"/>
            <w:vAlign w:val="top"/>
          </w:tcPr>
          <w:p w14:paraId="660DB859">
            <w:pPr>
              <w:rPr>
                <w:rFonts w:ascii="Arial"/>
                <w:sz w:val="21"/>
              </w:rPr>
            </w:pPr>
          </w:p>
        </w:tc>
        <w:tc>
          <w:tcPr>
            <w:tcW w:w="1759" w:type="dxa"/>
            <w:vAlign w:val="top"/>
          </w:tcPr>
          <w:p w14:paraId="069C5CD5">
            <w:pPr>
              <w:rPr>
                <w:rFonts w:ascii="Arial"/>
                <w:sz w:val="21"/>
              </w:rPr>
            </w:pPr>
          </w:p>
        </w:tc>
      </w:tr>
      <w:tr w14:paraId="005FA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4759" w:type="dxa"/>
            <w:gridSpan w:val="3"/>
            <w:vAlign w:val="top"/>
          </w:tcPr>
          <w:p w14:paraId="227D5C5E">
            <w:pPr>
              <w:spacing w:line="257" w:lineRule="auto"/>
              <w:rPr>
                <w:rFonts w:ascii="Arial"/>
                <w:sz w:val="21"/>
              </w:rPr>
            </w:pPr>
          </w:p>
          <w:p w14:paraId="0C568D25">
            <w:pPr>
              <w:pStyle w:val="6"/>
              <w:spacing w:before="78" w:line="219" w:lineRule="auto"/>
              <w:ind w:left="28"/>
            </w:pPr>
            <w:r>
              <w:rPr>
                <w:spacing w:val="-1"/>
              </w:rPr>
              <w:t>是否制定了发展规划和年度工作方案</w:t>
            </w:r>
          </w:p>
        </w:tc>
        <w:tc>
          <w:tcPr>
            <w:tcW w:w="4420" w:type="dxa"/>
            <w:gridSpan w:val="3"/>
            <w:vAlign w:val="top"/>
          </w:tcPr>
          <w:p w14:paraId="4F9958F4">
            <w:pPr>
              <w:pStyle w:val="6"/>
              <w:spacing w:before="177" w:line="223" w:lineRule="auto"/>
              <w:ind w:left="46"/>
            </w:pPr>
            <w:r>
              <w:rPr>
                <w:spacing w:val="-17"/>
              </w:rPr>
              <w:t>□是</w:t>
            </w:r>
          </w:p>
          <w:p w14:paraId="00BDC209">
            <w:pPr>
              <w:pStyle w:val="6"/>
              <w:spacing w:before="29" w:line="220" w:lineRule="auto"/>
              <w:ind w:left="46"/>
            </w:pPr>
            <w:r>
              <w:rPr>
                <w:spacing w:val="-17"/>
              </w:rPr>
              <w:t>□否</w:t>
            </w:r>
          </w:p>
        </w:tc>
      </w:tr>
      <w:tr w14:paraId="2C58D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8" w:hRule="atLeast"/>
        </w:trPr>
        <w:tc>
          <w:tcPr>
            <w:tcW w:w="4759" w:type="dxa"/>
            <w:gridSpan w:val="3"/>
            <w:vAlign w:val="top"/>
          </w:tcPr>
          <w:p w14:paraId="67D8BFC5">
            <w:pPr>
              <w:pStyle w:val="6"/>
              <w:spacing w:before="276" w:line="249" w:lineRule="auto"/>
              <w:ind w:left="35" w:right="179" w:hanging="10"/>
            </w:pPr>
            <w:r>
              <w:rPr>
                <w:spacing w:val="-1"/>
              </w:rPr>
              <w:t>提供的服务是否实现了合作区内企业全覆盖</w:t>
            </w:r>
            <w:r>
              <w:rPr>
                <w:spacing w:val="7"/>
              </w:rPr>
              <w:t xml:space="preserve"> </w:t>
            </w:r>
            <w:r>
              <w:rPr>
                <w:spacing w:val="-2"/>
              </w:rPr>
              <w:t xml:space="preserve">（提供相关佐证材料 </w:t>
            </w:r>
            <w:r>
              <w:rPr>
                <w:rFonts w:ascii="Times New Roman" w:hAnsi="Times New Roman" w:eastAsia="Times New Roman" w:cs="Times New Roman"/>
                <w:spacing w:val="-2"/>
              </w:rPr>
              <w:t>2</w:t>
            </w:r>
            <w:r>
              <w:rPr>
                <w:spacing w:val="-2"/>
              </w:rPr>
              <w:t>）</w:t>
            </w:r>
          </w:p>
        </w:tc>
        <w:tc>
          <w:tcPr>
            <w:tcW w:w="4420" w:type="dxa"/>
            <w:gridSpan w:val="3"/>
            <w:vAlign w:val="top"/>
          </w:tcPr>
          <w:p w14:paraId="111C720E">
            <w:pPr>
              <w:pStyle w:val="6"/>
              <w:spacing w:before="276" w:line="223" w:lineRule="auto"/>
              <w:ind w:left="46"/>
            </w:pPr>
            <w:r>
              <w:rPr>
                <w:spacing w:val="-17"/>
              </w:rPr>
              <w:t>□是</w:t>
            </w:r>
          </w:p>
          <w:p w14:paraId="179B3614">
            <w:pPr>
              <w:pStyle w:val="6"/>
              <w:spacing w:before="31" w:line="220" w:lineRule="auto"/>
              <w:ind w:left="46"/>
            </w:pPr>
            <w:r>
              <w:rPr>
                <w:spacing w:val="-17"/>
              </w:rPr>
              <w:t>□否</w:t>
            </w:r>
          </w:p>
        </w:tc>
      </w:tr>
    </w:tbl>
    <w:p w14:paraId="2E21E557">
      <w:pPr>
        <w:pStyle w:val="2"/>
      </w:pPr>
    </w:p>
    <w:p w14:paraId="52AF8549">
      <w:pPr>
        <w:sectPr>
          <w:footerReference r:id="rId5" w:type="default"/>
          <w:pgSz w:w="11906" w:h="16839"/>
          <w:pgMar w:top="1359" w:right="1361" w:bottom="1686" w:left="1360" w:header="0" w:footer="1409" w:gutter="0"/>
          <w:cols w:space="720" w:num="1"/>
        </w:sectPr>
      </w:pPr>
    </w:p>
    <w:p w14:paraId="15CEE18A">
      <w:pPr>
        <w:spacing w:before="163" w:line="226" w:lineRule="auto"/>
        <w:ind w:left="408"/>
        <w:outlineLvl w:val="1"/>
        <w:rPr>
          <w:rFonts w:ascii="黑体" w:hAnsi="黑体" w:eastAsia="黑体" w:cs="黑体"/>
          <w:sz w:val="31"/>
          <w:szCs w:val="31"/>
        </w:rPr>
      </w:pPr>
      <w:r>
        <w:rPr>
          <w:rFonts w:ascii="黑体" w:hAnsi="黑体" w:eastAsia="黑体" w:cs="黑体"/>
          <w:spacing w:val="8"/>
          <w:sz w:val="31"/>
          <w:szCs w:val="31"/>
        </w:rPr>
        <w:t>二、未来五年合作区发展规划</w:t>
      </w:r>
    </w:p>
    <w:p w14:paraId="59E8053C">
      <w:pPr>
        <w:spacing w:line="89" w:lineRule="exact"/>
      </w:pPr>
    </w:p>
    <w:tbl>
      <w:tblPr>
        <w:tblStyle w:val="5"/>
        <w:tblW w:w="908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81"/>
      </w:tblGrid>
      <w:tr w14:paraId="3412798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681" w:hRule="atLeast"/>
        </w:trPr>
        <w:tc>
          <w:tcPr>
            <w:tcW w:w="9081" w:type="dxa"/>
            <w:vAlign w:val="top"/>
          </w:tcPr>
          <w:p w14:paraId="0F38F9F9">
            <w:pPr>
              <w:pStyle w:val="6"/>
              <w:spacing w:before="55" w:line="219" w:lineRule="auto"/>
              <w:ind w:left="34"/>
            </w:pPr>
            <w:r>
              <w:rPr>
                <w:spacing w:val="-1"/>
              </w:rPr>
              <w:t xml:space="preserve">（不超过 </w:t>
            </w:r>
            <w:r>
              <w:rPr>
                <w:rFonts w:ascii="Times New Roman" w:hAnsi="Times New Roman" w:eastAsia="Times New Roman" w:cs="Times New Roman"/>
                <w:spacing w:val="-1"/>
              </w:rPr>
              <w:t xml:space="preserve">3000 </w:t>
            </w:r>
            <w:r>
              <w:rPr>
                <w:spacing w:val="-1"/>
              </w:rPr>
              <w:t>字，可另附纸，包括但不限</w:t>
            </w:r>
            <w:r>
              <w:rPr>
                <w:spacing w:val="-2"/>
              </w:rPr>
              <w:t>于以下方面）</w:t>
            </w:r>
          </w:p>
          <w:p w14:paraId="78311D7C">
            <w:pPr>
              <w:pStyle w:val="6"/>
              <w:spacing w:before="300" w:line="219" w:lineRule="auto"/>
              <w:ind w:left="507"/>
            </w:pPr>
            <w:r>
              <w:rPr>
                <w:spacing w:val="-2"/>
              </w:rPr>
              <w:t>一、合作区基本概况</w:t>
            </w:r>
          </w:p>
          <w:p w14:paraId="0DFE3983">
            <w:pPr>
              <w:pStyle w:val="6"/>
              <w:spacing w:before="28" w:line="219" w:lineRule="auto"/>
              <w:ind w:left="514"/>
            </w:pPr>
            <w:r>
              <w:rPr>
                <w:spacing w:val="-1"/>
              </w:rPr>
              <w:t>（合作区主导产业、重点合作国别（区域）和合作方向等）</w:t>
            </w:r>
          </w:p>
          <w:p w14:paraId="055733B8">
            <w:pPr>
              <w:pStyle w:val="6"/>
              <w:spacing w:before="26" w:line="220" w:lineRule="auto"/>
              <w:ind w:left="507"/>
            </w:pPr>
            <w:r>
              <w:rPr>
                <w:spacing w:val="-2"/>
              </w:rPr>
              <w:t>二、合作区发展成效</w:t>
            </w:r>
          </w:p>
          <w:p w14:paraId="31F55451">
            <w:pPr>
              <w:pStyle w:val="6"/>
              <w:spacing w:before="24" w:line="219" w:lineRule="auto"/>
              <w:ind w:left="514"/>
            </w:pPr>
            <w:r>
              <w:rPr>
                <w:spacing w:val="-2"/>
              </w:rPr>
              <w:t>（一）合作区发展具备的基础及优势</w:t>
            </w:r>
          </w:p>
          <w:p w14:paraId="7D8D6067">
            <w:pPr>
              <w:pStyle w:val="6"/>
              <w:spacing w:before="28" w:line="219" w:lineRule="auto"/>
              <w:ind w:left="514"/>
            </w:pPr>
            <w:r>
              <w:rPr>
                <w:spacing w:val="-1"/>
              </w:rPr>
              <w:t>（二）落实对外开放政策及所在省（区、市）总体产业发展规划情况</w:t>
            </w:r>
          </w:p>
          <w:p w14:paraId="6B1E475B">
            <w:pPr>
              <w:pStyle w:val="6"/>
              <w:spacing w:before="27" w:line="219" w:lineRule="auto"/>
              <w:ind w:left="503"/>
            </w:pPr>
            <w:r>
              <w:rPr>
                <w:spacing w:val="-1"/>
              </w:rPr>
              <w:t>三、合作区未来五年发展规划</w:t>
            </w:r>
          </w:p>
          <w:p w14:paraId="726BF1A0">
            <w:pPr>
              <w:pStyle w:val="6"/>
              <w:spacing w:before="25" w:line="219" w:lineRule="auto"/>
              <w:ind w:left="514"/>
            </w:pPr>
            <w:r>
              <w:rPr>
                <w:spacing w:val="-2"/>
              </w:rPr>
              <w:t>（一）总体发展思路和目标</w:t>
            </w:r>
          </w:p>
          <w:p w14:paraId="20B30989">
            <w:pPr>
              <w:pStyle w:val="6"/>
              <w:spacing w:before="27" w:line="220" w:lineRule="auto"/>
              <w:ind w:left="521"/>
            </w:pPr>
            <w:r>
              <w:rPr>
                <w:rFonts w:ascii="Times New Roman" w:hAnsi="Times New Roman" w:eastAsia="Times New Roman" w:cs="Times New Roman"/>
                <w:spacing w:val="-4"/>
              </w:rPr>
              <w:t>1.</w:t>
            </w:r>
            <w:r>
              <w:rPr>
                <w:spacing w:val="-4"/>
              </w:rPr>
              <w:t>发展定位和目标</w:t>
            </w:r>
          </w:p>
          <w:p w14:paraId="402B7ED9">
            <w:pPr>
              <w:pStyle w:val="6"/>
              <w:spacing w:before="25" w:line="219" w:lineRule="auto"/>
              <w:ind w:left="498"/>
            </w:pPr>
            <w:r>
              <w:rPr>
                <w:rFonts w:ascii="Times New Roman" w:hAnsi="Times New Roman" w:eastAsia="Times New Roman" w:cs="Times New Roman"/>
                <w:spacing w:val="-1"/>
              </w:rPr>
              <w:t>2.</w:t>
            </w:r>
            <w:r>
              <w:rPr>
                <w:spacing w:val="-1"/>
              </w:rPr>
              <w:t>发展布局</w:t>
            </w:r>
          </w:p>
          <w:p w14:paraId="335D32D7">
            <w:pPr>
              <w:pStyle w:val="6"/>
              <w:spacing w:before="26" w:line="219" w:lineRule="auto"/>
              <w:ind w:left="514"/>
            </w:pPr>
            <w:r>
              <w:rPr>
                <w:spacing w:val="-2"/>
              </w:rPr>
              <w:t>（二）主要任务及重点工作</w:t>
            </w:r>
          </w:p>
          <w:p w14:paraId="6C6B6BF0">
            <w:pPr>
              <w:pStyle w:val="6"/>
              <w:spacing w:before="27"/>
              <w:ind w:left="28" w:right="14" w:firstLine="425"/>
            </w:pPr>
            <w:r>
              <w:rPr>
                <w:spacing w:val="6"/>
              </w:rPr>
              <w:t>（合作区围绕对外开放合作、创新能力、优质中小企业培育、管理服务</w:t>
            </w:r>
            <w:r>
              <w:rPr>
                <w:spacing w:val="5"/>
              </w:rPr>
              <w:t>效能等设</w:t>
            </w:r>
            <w:r>
              <w:t xml:space="preserve"> </w:t>
            </w:r>
            <w:r>
              <w:rPr>
                <w:spacing w:val="-2"/>
              </w:rPr>
              <w:t xml:space="preserve">定未来 </w:t>
            </w:r>
            <w:r>
              <w:rPr>
                <w:rFonts w:ascii="Times New Roman" w:hAnsi="Times New Roman" w:eastAsia="Times New Roman" w:cs="Times New Roman"/>
                <w:spacing w:val="-2"/>
              </w:rPr>
              <w:t xml:space="preserve">5 </w:t>
            </w:r>
            <w:r>
              <w:rPr>
                <w:spacing w:val="-2"/>
              </w:rPr>
              <w:t>年的主要任务和工作）</w:t>
            </w:r>
          </w:p>
          <w:p w14:paraId="35277243">
            <w:pPr>
              <w:pStyle w:val="6"/>
              <w:spacing w:before="1" w:line="218" w:lineRule="auto"/>
              <w:ind w:left="514"/>
            </w:pPr>
            <w:r>
              <w:rPr>
                <w:spacing w:val="-3"/>
              </w:rPr>
              <w:t>（三）落实举措</w:t>
            </w:r>
          </w:p>
          <w:p w14:paraId="0A1D56B6">
            <w:pPr>
              <w:pStyle w:val="6"/>
              <w:spacing w:before="25" w:line="239" w:lineRule="auto"/>
              <w:ind w:left="23" w:right="14" w:firstLine="491"/>
            </w:pPr>
            <w:r>
              <w:rPr>
                <w:spacing w:val="4"/>
              </w:rPr>
              <w:t>（制定年度工作方案及可考核量化的任务和工作情况，以及构建落实机制、定期</w:t>
            </w:r>
            <w:r>
              <w:rPr>
                <w:spacing w:val="6"/>
              </w:rPr>
              <w:t xml:space="preserve"> </w:t>
            </w:r>
            <w:r>
              <w:rPr>
                <w:spacing w:val="-1"/>
              </w:rPr>
              <w:t>追踪评估、责任分工、资源配置等）</w:t>
            </w:r>
          </w:p>
          <w:p w14:paraId="425155E1">
            <w:pPr>
              <w:pStyle w:val="6"/>
              <w:spacing w:line="220" w:lineRule="auto"/>
              <w:ind w:left="525"/>
            </w:pPr>
            <w:r>
              <w:rPr>
                <w:spacing w:val="-8"/>
              </w:rPr>
              <w:t>四、其他</w:t>
            </w:r>
          </w:p>
        </w:tc>
      </w:tr>
    </w:tbl>
    <w:p w14:paraId="66F10C98">
      <w:pPr>
        <w:pStyle w:val="2"/>
      </w:pPr>
    </w:p>
    <w:p w14:paraId="1831C350">
      <w:pPr>
        <w:sectPr>
          <w:footerReference r:id="rId6" w:type="default"/>
          <w:pgSz w:w="11906" w:h="16839"/>
          <w:pgMar w:top="1431" w:right="1410" w:bottom="1686" w:left="1409" w:header="0" w:footer="1409" w:gutter="0"/>
          <w:cols w:space="720" w:num="1"/>
        </w:sectPr>
      </w:pPr>
    </w:p>
    <w:p w14:paraId="42D3E8AC">
      <w:pPr>
        <w:spacing w:before="162" w:line="227" w:lineRule="auto"/>
        <w:ind w:left="406"/>
        <w:outlineLvl w:val="1"/>
        <w:rPr>
          <w:rFonts w:ascii="黑体" w:hAnsi="黑体" w:eastAsia="黑体" w:cs="黑体"/>
          <w:sz w:val="31"/>
          <w:szCs w:val="31"/>
        </w:rPr>
      </w:pPr>
      <w:r>
        <w:rPr>
          <w:rFonts w:ascii="黑体" w:hAnsi="黑体" w:eastAsia="黑体" w:cs="黑体"/>
          <w:spacing w:val="8"/>
          <w:sz w:val="31"/>
          <w:szCs w:val="31"/>
        </w:rPr>
        <w:t>三、对外开放合作情况</w:t>
      </w:r>
    </w:p>
    <w:p w14:paraId="2BFC287F">
      <w:pPr>
        <w:spacing w:line="88" w:lineRule="exact"/>
      </w:pPr>
    </w:p>
    <w:tbl>
      <w:tblPr>
        <w:tblStyle w:val="5"/>
        <w:tblW w:w="90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95"/>
        <w:gridCol w:w="1827"/>
        <w:gridCol w:w="1711"/>
        <w:gridCol w:w="1542"/>
      </w:tblGrid>
      <w:tr w14:paraId="6A7D0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3995" w:type="dxa"/>
            <w:vAlign w:val="top"/>
          </w:tcPr>
          <w:p w14:paraId="1CE58433">
            <w:pPr>
              <w:pStyle w:val="6"/>
              <w:spacing w:before="183" w:line="219" w:lineRule="auto"/>
              <w:ind w:left="1765"/>
            </w:pPr>
            <w:r>
              <w:rPr>
                <w:spacing w:val="-6"/>
              </w:rPr>
              <w:t>年度</w:t>
            </w:r>
          </w:p>
        </w:tc>
        <w:tc>
          <w:tcPr>
            <w:tcW w:w="1827" w:type="dxa"/>
            <w:vAlign w:val="top"/>
          </w:tcPr>
          <w:p w14:paraId="3F2B6CEB">
            <w:pPr>
              <w:pStyle w:val="6"/>
              <w:spacing w:before="183" w:line="219" w:lineRule="auto"/>
              <w:ind w:left="532"/>
            </w:pPr>
            <w:r>
              <w:rPr>
                <w:rFonts w:ascii="Times New Roman" w:hAnsi="Times New Roman" w:eastAsia="Times New Roman" w:cs="Times New Roman"/>
                <w:spacing w:val="-2"/>
              </w:rPr>
              <w:t xml:space="preserve">2022 </w:t>
            </w:r>
            <w:r>
              <w:rPr>
                <w:spacing w:val="-2"/>
              </w:rPr>
              <w:t>年</w:t>
            </w:r>
          </w:p>
        </w:tc>
        <w:tc>
          <w:tcPr>
            <w:tcW w:w="1711" w:type="dxa"/>
            <w:vAlign w:val="top"/>
          </w:tcPr>
          <w:p w14:paraId="21DB717F">
            <w:pPr>
              <w:pStyle w:val="6"/>
              <w:spacing w:before="183" w:line="219" w:lineRule="auto"/>
              <w:ind w:left="474"/>
            </w:pPr>
            <w:r>
              <w:rPr>
                <w:rFonts w:ascii="Times New Roman" w:hAnsi="Times New Roman" w:eastAsia="Times New Roman" w:cs="Times New Roman"/>
                <w:spacing w:val="-2"/>
              </w:rPr>
              <w:t xml:space="preserve">2023 </w:t>
            </w:r>
            <w:r>
              <w:rPr>
                <w:spacing w:val="-2"/>
              </w:rPr>
              <w:t>年</w:t>
            </w:r>
          </w:p>
        </w:tc>
        <w:tc>
          <w:tcPr>
            <w:tcW w:w="1542" w:type="dxa"/>
            <w:vAlign w:val="top"/>
          </w:tcPr>
          <w:p w14:paraId="61E99411">
            <w:pPr>
              <w:pStyle w:val="6"/>
              <w:spacing w:before="183" w:line="219" w:lineRule="auto"/>
              <w:ind w:left="390"/>
            </w:pPr>
            <w:r>
              <w:rPr>
                <w:rFonts w:ascii="Times New Roman" w:hAnsi="Times New Roman" w:eastAsia="Times New Roman" w:cs="Times New Roman"/>
                <w:spacing w:val="-2"/>
              </w:rPr>
              <w:t xml:space="preserve">2024 </w:t>
            </w:r>
            <w:r>
              <w:rPr>
                <w:spacing w:val="-2"/>
              </w:rPr>
              <w:t>年</w:t>
            </w:r>
          </w:p>
        </w:tc>
      </w:tr>
      <w:tr w14:paraId="47859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3995" w:type="dxa"/>
            <w:vAlign w:val="top"/>
          </w:tcPr>
          <w:p w14:paraId="22DB0B1A">
            <w:pPr>
              <w:pStyle w:val="6"/>
              <w:spacing w:before="178" w:line="219" w:lineRule="auto"/>
              <w:ind w:left="25"/>
            </w:pPr>
            <w:r>
              <w:rPr>
                <w:spacing w:val="-1"/>
              </w:rPr>
              <w:t>合作区外资或合资企业数量（家）</w:t>
            </w:r>
          </w:p>
        </w:tc>
        <w:tc>
          <w:tcPr>
            <w:tcW w:w="1827" w:type="dxa"/>
            <w:vAlign w:val="top"/>
          </w:tcPr>
          <w:p w14:paraId="7B60403A">
            <w:pPr>
              <w:rPr>
                <w:rFonts w:ascii="Arial"/>
                <w:sz w:val="21"/>
              </w:rPr>
            </w:pPr>
          </w:p>
        </w:tc>
        <w:tc>
          <w:tcPr>
            <w:tcW w:w="1711" w:type="dxa"/>
            <w:vAlign w:val="top"/>
          </w:tcPr>
          <w:p w14:paraId="03CB7F09">
            <w:pPr>
              <w:rPr>
                <w:rFonts w:ascii="Arial"/>
                <w:sz w:val="21"/>
              </w:rPr>
            </w:pPr>
          </w:p>
        </w:tc>
        <w:tc>
          <w:tcPr>
            <w:tcW w:w="1542" w:type="dxa"/>
            <w:vAlign w:val="top"/>
          </w:tcPr>
          <w:p w14:paraId="2F5CACFF">
            <w:pPr>
              <w:rPr>
                <w:rFonts w:ascii="Arial"/>
                <w:sz w:val="21"/>
              </w:rPr>
            </w:pPr>
          </w:p>
        </w:tc>
      </w:tr>
      <w:tr w14:paraId="3E399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3995" w:type="dxa"/>
            <w:vAlign w:val="top"/>
          </w:tcPr>
          <w:p w14:paraId="43550A75">
            <w:pPr>
              <w:pStyle w:val="6"/>
              <w:spacing w:before="179" w:line="219" w:lineRule="auto"/>
              <w:ind w:left="25"/>
            </w:pPr>
            <w:r>
              <w:rPr>
                <w:spacing w:val="-1"/>
              </w:rPr>
              <w:t>合作区外商直接投资额增速（</w:t>
            </w:r>
            <w:r>
              <w:rPr>
                <w:rFonts w:ascii="Times New Roman" w:hAnsi="Times New Roman" w:eastAsia="Times New Roman" w:cs="Times New Roman"/>
                <w:spacing w:val="-1"/>
              </w:rPr>
              <w:t>%</w:t>
            </w:r>
            <w:r>
              <w:rPr>
                <w:spacing w:val="-1"/>
              </w:rPr>
              <w:t>）</w:t>
            </w:r>
          </w:p>
        </w:tc>
        <w:tc>
          <w:tcPr>
            <w:tcW w:w="1827" w:type="dxa"/>
            <w:vAlign w:val="top"/>
          </w:tcPr>
          <w:p w14:paraId="1D2A9CA5">
            <w:pPr>
              <w:rPr>
                <w:rFonts w:ascii="Arial"/>
                <w:sz w:val="21"/>
              </w:rPr>
            </w:pPr>
          </w:p>
        </w:tc>
        <w:tc>
          <w:tcPr>
            <w:tcW w:w="1711" w:type="dxa"/>
            <w:vAlign w:val="top"/>
          </w:tcPr>
          <w:p w14:paraId="0C372693">
            <w:pPr>
              <w:rPr>
                <w:rFonts w:ascii="Arial"/>
                <w:sz w:val="21"/>
              </w:rPr>
            </w:pPr>
          </w:p>
        </w:tc>
        <w:tc>
          <w:tcPr>
            <w:tcW w:w="1542" w:type="dxa"/>
            <w:vAlign w:val="top"/>
          </w:tcPr>
          <w:p w14:paraId="3CB5495A">
            <w:pPr>
              <w:rPr>
                <w:rFonts w:ascii="Arial"/>
                <w:sz w:val="21"/>
              </w:rPr>
            </w:pPr>
          </w:p>
        </w:tc>
      </w:tr>
      <w:tr w14:paraId="2792E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3995" w:type="dxa"/>
            <w:vAlign w:val="top"/>
          </w:tcPr>
          <w:p w14:paraId="770EE477">
            <w:pPr>
              <w:pStyle w:val="6"/>
              <w:spacing w:before="177" w:line="219" w:lineRule="auto"/>
              <w:ind w:left="25"/>
            </w:pPr>
            <w:r>
              <w:rPr>
                <w:spacing w:val="-1"/>
              </w:rPr>
              <w:t>合作区出口贸易额增速（</w:t>
            </w:r>
            <w:r>
              <w:rPr>
                <w:rFonts w:ascii="Times New Roman" w:hAnsi="Times New Roman" w:eastAsia="Times New Roman" w:cs="Times New Roman"/>
                <w:spacing w:val="-1"/>
              </w:rPr>
              <w:t>%</w:t>
            </w:r>
            <w:r>
              <w:rPr>
                <w:spacing w:val="-1"/>
              </w:rPr>
              <w:t>）</w:t>
            </w:r>
          </w:p>
        </w:tc>
        <w:tc>
          <w:tcPr>
            <w:tcW w:w="1827" w:type="dxa"/>
            <w:vAlign w:val="top"/>
          </w:tcPr>
          <w:p w14:paraId="3871DA4E">
            <w:pPr>
              <w:rPr>
                <w:rFonts w:ascii="Arial"/>
                <w:sz w:val="21"/>
              </w:rPr>
            </w:pPr>
          </w:p>
        </w:tc>
        <w:tc>
          <w:tcPr>
            <w:tcW w:w="1711" w:type="dxa"/>
            <w:vAlign w:val="top"/>
          </w:tcPr>
          <w:p w14:paraId="7D6BEF1E">
            <w:pPr>
              <w:rPr>
                <w:rFonts w:ascii="Arial"/>
                <w:sz w:val="21"/>
              </w:rPr>
            </w:pPr>
          </w:p>
        </w:tc>
        <w:tc>
          <w:tcPr>
            <w:tcW w:w="1542" w:type="dxa"/>
            <w:vAlign w:val="top"/>
          </w:tcPr>
          <w:p w14:paraId="29EFE6A5">
            <w:pPr>
              <w:rPr>
                <w:rFonts w:ascii="Arial"/>
                <w:sz w:val="21"/>
              </w:rPr>
            </w:pPr>
          </w:p>
        </w:tc>
      </w:tr>
      <w:tr w14:paraId="297E7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3995" w:type="dxa"/>
            <w:vAlign w:val="top"/>
          </w:tcPr>
          <w:p w14:paraId="4FFB978C">
            <w:pPr>
              <w:pStyle w:val="6"/>
              <w:spacing w:before="51" w:line="239" w:lineRule="auto"/>
              <w:ind w:left="23" w:right="12" w:firstLine="5"/>
              <w:jc w:val="both"/>
            </w:pPr>
            <w:r>
              <w:rPr>
                <w:spacing w:val="6"/>
              </w:rPr>
              <w:t>与合作区签署相关合作协议的海外政</w:t>
            </w:r>
            <w:r>
              <w:rPr>
                <w:spacing w:val="11"/>
              </w:rPr>
              <w:t xml:space="preserve"> </w:t>
            </w:r>
            <w:r>
              <w:rPr>
                <w:spacing w:val="7"/>
              </w:rPr>
              <w:t>府机构、投资促进机构、商协会、产</w:t>
            </w:r>
            <w:r>
              <w:t xml:space="preserve"> </w:t>
            </w:r>
            <w:r>
              <w:rPr>
                <w:spacing w:val="-1"/>
              </w:rPr>
              <w:t>业园区等数量（个）</w:t>
            </w:r>
          </w:p>
          <w:p w14:paraId="32FF0324">
            <w:pPr>
              <w:pStyle w:val="6"/>
              <w:spacing w:before="1" w:line="207" w:lineRule="auto"/>
              <w:ind w:left="36"/>
            </w:pPr>
            <w:r>
              <w:rPr>
                <w:spacing w:val="-2"/>
              </w:rPr>
              <w:t xml:space="preserve">（提供相关佐证材料 </w:t>
            </w:r>
            <w:r>
              <w:rPr>
                <w:rFonts w:ascii="Times New Roman" w:hAnsi="Times New Roman" w:eastAsia="Times New Roman" w:cs="Times New Roman"/>
                <w:spacing w:val="-2"/>
              </w:rPr>
              <w:t>3</w:t>
            </w:r>
            <w:r>
              <w:rPr>
                <w:spacing w:val="-2"/>
              </w:rPr>
              <w:t>）</w:t>
            </w:r>
          </w:p>
        </w:tc>
        <w:tc>
          <w:tcPr>
            <w:tcW w:w="1827" w:type="dxa"/>
            <w:vAlign w:val="top"/>
          </w:tcPr>
          <w:p w14:paraId="08232A69">
            <w:pPr>
              <w:rPr>
                <w:rFonts w:ascii="Arial"/>
                <w:sz w:val="21"/>
              </w:rPr>
            </w:pPr>
          </w:p>
        </w:tc>
        <w:tc>
          <w:tcPr>
            <w:tcW w:w="1711" w:type="dxa"/>
            <w:vAlign w:val="top"/>
          </w:tcPr>
          <w:p w14:paraId="3C721D18">
            <w:pPr>
              <w:rPr>
                <w:rFonts w:ascii="Arial"/>
                <w:sz w:val="21"/>
              </w:rPr>
            </w:pPr>
          </w:p>
        </w:tc>
        <w:tc>
          <w:tcPr>
            <w:tcW w:w="1542" w:type="dxa"/>
            <w:vAlign w:val="top"/>
          </w:tcPr>
          <w:p w14:paraId="35B16026">
            <w:pPr>
              <w:rPr>
                <w:rFonts w:ascii="Arial"/>
                <w:sz w:val="21"/>
              </w:rPr>
            </w:pPr>
          </w:p>
        </w:tc>
      </w:tr>
      <w:tr w14:paraId="7DEA1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9" w:hRule="atLeast"/>
        </w:trPr>
        <w:tc>
          <w:tcPr>
            <w:tcW w:w="3995" w:type="dxa"/>
            <w:vAlign w:val="top"/>
          </w:tcPr>
          <w:p w14:paraId="63C85648">
            <w:pPr>
              <w:spacing w:line="257" w:lineRule="auto"/>
              <w:rPr>
                <w:rFonts w:ascii="Arial"/>
                <w:sz w:val="21"/>
              </w:rPr>
            </w:pPr>
          </w:p>
          <w:p w14:paraId="2231B324">
            <w:pPr>
              <w:spacing w:line="257" w:lineRule="auto"/>
              <w:rPr>
                <w:rFonts w:ascii="Arial"/>
                <w:sz w:val="21"/>
              </w:rPr>
            </w:pPr>
          </w:p>
          <w:p w14:paraId="44CF70D5">
            <w:pPr>
              <w:spacing w:line="257" w:lineRule="auto"/>
              <w:rPr>
                <w:rFonts w:ascii="Arial"/>
                <w:sz w:val="21"/>
              </w:rPr>
            </w:pPr>
          </w:p>
          <w:p w14:paraId="42C722EE">
            <w:pPr>
              <w:spacing w:line="257" w:lineRule="auto"/>
              <w:rPr>
                <w:rFonts w:ascii="Arial"/>
                <w:sz w:val="21"/>
              </w:rPr>
            </w:pPr>
          </w:p>
          <w:p w14:paraId="6B7276D1">
            <w:pPr>
              <w:spacing w:line="258" w:lineRule="auto"/>
              <w:rPr>
                <w:rFonts w:ascii="Arial"/>
                <w:sz w:val="21"/>
              </w:rPr>
            </w:pPr>
          </w:p>
          <w:p w14:paraId="7826DFC4">
            <w:pPr>
              <w:spacing w:line="258" w:lineRule="auto"/>
              <w:rPr>
                <w:rFonts w:ascii="Arial"/>
                <w:sz w:val="21"/>
              </w:rPr>
            </w:pPr>
          </w:p>
          <w:p w14:paraId="6B093121">
            <w:pPr>
              <w:spacing w:line="258" w:lineRule="auto"/>
              <w:rPr>
                <w:rFonts w:ascii="Arial"/>
                <w:sz w:val="21"/>
              </w:rPr>
            </w:pPr>
          </w:p>
          <w:p w14:paraId="7A193524">
            <w:pPr>
              <w:pStyle w:val="6"/>
              <w:spacing w:before="78" w:line="239" w:lineRule="auto"/>
              <w:ind w:left="29" w:right="12" w:hanging="4"/>
            </w:pPr>
            <w:r>
              <w:rPr>
                <w:spacing w:val="6"/>
              </w:rPr>
              <w:t>合作区与海外园区或机构建立稳定务</w:t>
            </w:r>
            <w:r>
              <w:rPr>
                <w:spacing w:val="14"/>
              </w:rPr>
              <w:t xml:space="preserve"> </w:t>
            </w:r>
            <w:r>
              <w:rPr>
                <w:spacing w:val="-3"/>
              </w:rPr>
              <w:t>实合作机制情况</w:t>
            </w:r>
          </w:p>
          <w:p w14:paraId="5A83B389">
            <w:pPr>
              <w:pStyle w:val="6"/>
              <w:spacing w:line="218" w:lineRule="auto"/>
              <w:ind w:left="36"/>
            </w:pPr>
            <w:r>
              <w:rPr>
                <w:spacing w:val="-3"/>
              </w:rPr>
              <w:t>（简要描述，</w:t>
            </w:r>
            <w:r>
              <w:rPr>
                <w:rFonts w:ascii="Times New Roman" w:hAnsi="Times New Roman" w:eastAsia="Times New Roman" w:cs="Times New Roman"/>
                <w:spacing w:val="-3"/>
              </w:rPr>
              <w:t xml:space="preserve">100 </w:t>
            </w:r>
            <w:r>
              <w:rPr>
                <w:spacing w:val="-3"/>
              </w:rPr>
              <w:t>字以内</w:t>
            </w:r>
            <w:r>
              <w:rPr>
                <w:spacing w:val="-52"/>
              </w:rPr>
              <w:t xml:space="preserve"> </w:t>
            </w:r>
            <w:r>
              <w:rPr>
                <w:spacing w:val="-3"/>
              </w:rPr>
              <w:t>）</w:t>
            </w:r>
          </w:p>
        </w:tc>
        <w:tc>
          <w:tcPr>
            <w:tcW w:w="5080" w:type="dxa"/>
            <w:gridSpan w:val="3"/>
            <w:vAlign w:val="top"/>
          </w:tcPr>
          <w:p w14:paraId="062D87E5">
            <w:pPr>
              <w:rPr>
                <w:rFonts w:ascii="Arial"/>
                <w:sz w:val="21"/>
              </w:rPr>
            </w:pPr>
          </w:p>
        </w:tc>
      </w:tr>
      <w:tr w14:paraId="512E3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3995" w:type="dxa"/>
            <w:vMerge w:val="restart"/>
            <w:tcBorders>
              <w:bottom w:val="nil"/>
            </w:tcBorders>
            <w:vAlign w:val="top"/>
          </w:tcPr>
          <w:p w14:paraId="7BA9D4A3">
            <w:pPr>
              <w:spacing w:line="428" w:lineRule="auto"/>
              <w:rPr>
                <w:rFonts w:ascii="Arial"/>
                <w:sz w:val="21"/>
              </w:rPr>
            </w:pPr>
          </w:p>
          <w:p w14:paraId="23F25CDF">
            <w:pPr>
              <w:pStyle w:val="6"/>
              <w:spacing w:before="78" w:line="239" w:lineRule="auto"/>
              <w:ind w:left="24" w:right="134"/>
              <w:jc w:val="both"/>
            </w:pPr>
            <w:r>
              <w:rPr>
                <w:spacing w:val="-1"/>
              </w:rPr>
              <w:t>合作区及合作区企业（不含外资、合</w:t>
            </w:r>
            <w:r>
              <w:rPr>
                <w:spacing w:val="4"/>
              </w:rPr>
              <w:t xml:space="preserve"> </w:t>
            </w:r>
            <w:r>
              <w:rPr>
                <w:spacing w:val="-1"/>
              </w:rPr>
              <w:t>资企业）设立海外机构以及联络站数</w:t>
            </w:r>
            <w:r>
              <w:rPr>
                <w:spacing w:val="5"/>
              </w:rPr>
              <w:t xml:space="preserve"> </w:t>
            </w:r>
            <w:r>
              <w:rPr>
                <w:spacing w:val="-3"/>
              </w:rPr>
              <w:t>量（个）</w:t>
            </w:r>
          </w:p>
          <w:p w14:paraId="24DF7AE2">
            <w:pPr>
              <w:pStyle w:val="6"/>
              <w:spacing w:line="218" w:lineRule="auto"/>
              <w:ind w:left="36"/>
            </w:pPr>
            <w:r>
              <w:rPr>
                <w:spacing w:val="-2"/>
              </w:rPr>
              <w:t xml:space="preserve">（提供相关佐证材料 </w:t>
            </w:r>
            <w:r>
              <w:rPr>
                <w:rFonts w:ascii="Times New Roman" w:hAnsi="Times New Roman" w:eastAsia="Times New Roman" w:cs="Times New Roman"/>
                <w:spacing w:val="-2"/>
              </w:rPr>
              <w:t>4</w:t>
            </w:r>
            <w:r>
              <w:rPr>
                <w:spacing w:val="-2"/>
              </w:rPr>
              <w:t>）</w:t>
            </w:r>
          </w:p>
        </w:tc>
        <w:tc>
          <w:tcPr>
            <w:tcW w:w="1827" w:type="dxa"/>
            <w:vAlign w:val="top"/>
          </w:tcPr>
          <w:p w14:paraId="35E3681D">
            <w:pPr>
              <w:pStyle w:val="6"/>
              <w:spacing w:before="181" w:line="219" w:lineRule="auto"/>
              <w:ind w:left="532"/>
            </w:pPr>
            <w:r>
              <w:rPr>
                <w:rFonts w:ascii="Times New Roman" w:hAnsi="Times New Roman" w:eastAsia="Times New Roman" w:cs="Times New Roman"/>
                <w:spacing w:val="-2"/>
              </w:rPr>
              <w:t xml:space="preserve">2022 </w:t>
            </w:r>
            <w:r>
              <w:rPr>
                <w:spacing w:val="-2"/>
              </w:rPr>
              <w:t>年</w:t>
            </w:r>
          </w:p>
        </w:tc>
        <w:tc>
          <w:tcPr>
            <w:tcW w:w="1711" w:type="dxa"/>
            <w:vAlign w:val="top"/>
          </w:tcPr>
          <w:p w14:paraId="7617D0B8">
            <w:pPr>
              <w:pStyle w:val="6"/>
              <w:spacing w:before="181" w:line="219" w:lineRule="auto"/>
              <w:ind w:left="474"/>
            </w:pPr>
            <w:r>
              <w:rPr>
                <w:rFonts w:ascii="Times New Roman" w:hAnsi="Times New Roman" w:eastAsia="Times New Roman" w:cs="Times New Roman"/>
                <w:spacing w:val="-2"/>
              </w:rPr>
              <w:t xml:space="preserve">2023 </w:t>
            </w:r>
            <w:r>
              <w:rPr>
                <w:spacing w:val="-2"/>
              </w:rPr>
              <w:t>年</w:t>
            </w:r>
          </w:p>
        </w:tc>
        <w:tc>
          <w:tcPr>
            <w:tcW w:w="1542" w:type="dxa"/>
            <w:vAlign w:val="top"/>
          </w:tcPr>
          <w:p w14:paraId="653A9E82">
            <w:pPr>
              <w:pStyle w:val="6"/>
              <w:spacing w:before="181" w:line="219" w:lineRule="auto"/>
              <w:ind w:left="390"/>
            </w:pPr>
            <w:r>
              <w:rPr>
                <w:rFonts w:ascii="Times New Roman" w:hAnsi="Times New Roman" w:eastAsia="Times New Roman" w:cs="Times New Roman"/>
                <w:spacing w:val="-2"/>
              </w:rPr>
              <w:t xml:space="preserve">2024 </w:t>
            </w:r>
            <w:r>
              <w:rPr>
                <w:spacing w:val="-2"/>
              </w:rPr>
              <w:t>年</w:t>
            </w:r>
          </w:p>
        </w:tc>
      </w:tr>
      <w:tr w14:paraId="15E6D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1" w:hRule="atLeast"/>
        </w:trPr>
        <w:tc>
          <w:tcPr>
            <w:tcW w:w="3995" w:type="dxa"/>
            <w:vMerge w:val="continue"/>
            <w:tcBorders>
              <w:top w:val="nil"/>
            </w:tcBorders>
            <w:vAlign w:val="top"/>
          </w:tcPr>
          <w:p w14:paraId="16D39B00">
            <w:pPr>
              <w:rPr>
                <w:rFonts w:ascii="Arial"/>
                <w:sz w:val="21"/>
              </w:rPr>
            </w:pPr>
          </w:p>
        </w:tc>
        <w:tc>
          <w:tcPr>
            <w:tcW w:w="1827" w:type="dxa"/>
            <w:vAlign w:val="top"/>
          </w:tcPr>
          <w:p w14:paraId="4FD5E8BF">
            <w:pPr>
              <w:rPr>
                <w:rFonts w:ascii="Arial"/>
                <w:sz w:val="21"/>
              </w:rPr>
            </w:pPr>
          </w:p>
        </w:tc>
        <w:tc>
          <w:tcPr>
            <w:tcW w:w="1711" w:type="dxa"/>
            <w:vAlign w:val="top"/>
          </w:tcPr>
          <w:p w14:paraId="6D222C03">
            <w:pPr>
              <w:rPr>
                <w:rFonts w:ascii="Arial"/>
                <w:sz w:val="21"/>
              </w:rPr>
            </w:pPr>
          </w:p>
        </w:tc>
        <w:tc>
          <w:tcPr>
            <w:tcW w:w="1542" w:type="dxa"/>
            <w:vAlign w:val="top"/>
          </w:tcPr>
          <w:p w14:paraId="35F07DBF">
            <w:pPr>
              <w:rPr>
                <w:rFonts w:ascii="Arial"/>
                <w:sz w:val="21"/>
              </w:rPr>
            </w:pPr>
          </w:p>
        </w:tc>
      </w:tr>
      <w:tr w14:paraId="74769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1" w:hRule="atLeast"/>
        </w:trPr>
        <w:tc>
          <w:tcPr>
            <w:tcW w:w="3995" w:type="dxa"/>
            <w:vAlign w:val="top"/>
          </w:tcPr>
          <w:p w14:paraId="40E0DBAB">
            <w:pPr>
              <w:spacing w:line="274" w:lineRule="auto"/>
              <w:rPr>
                <w:rFonts w:ascii="Arial"/>
                <w:sz w:val="21"/>
              </w:rPr>
            </w:pPr>
          </w:p>
          <w:p w14:paraId="00A9D97C">
            <w:pPr>
              <w:spacing w:line="274" w:lineRule="auto"/>
              <w:rPr>
                <w:rFonts w:ascii="Arial"/>
                <w:sz w:val="21"/>
              </w:rPr>
            </w:pPr>
          </w:p>
          <w:p w14:paraId="2386A5D5">
            <w:pPr>
              <w:spacing w:line="275" w:lineRule="auto"/>
              <w:rPr>
                <w:rFonts w:ascii="Arial"/>
                <w:sz w:val="21"/>
              </w:rPr>
            </w:pPr>
          </w:p>
          <w:p w14:paraId="4C2A0627">
            <w:pPr>
              <w:pStyle w:val="6"/>
              <w:spacing w:before="78" w:line="242" w:lineRule="auto"/>
              <w:ind w:left="35" w:right="614" w:hanging="10"/>
            </w:pPr>
            <w:r>
              <w:rPr>
                <w:spacing w:val="-1"/>
              </w:rPr>
              <w:t>合作区常态化开展对外交流情况</w:t>
            </w:r>
            <w:r>
              <w:rPr>
                <w:spacing w:val="2"/>
              </w:rPr>
              <w:t xml:space="preserve"> </w:t>
            </w:r>
            <w:r>
              <w:rPr>
                <w:spacing w:val="-2"/>
              </w:rPr>
              <w:t xml:space="preserve">（提供相关佐证材料 </w:t>
            </w:r>
            <w:r>
              <w:rPr>
                <w:rFonts w:ascii="Times New Roman" w:hAnsi="Times New Roman" w:eastAsia="Times New Roman" w:cs="Times New Roman"/>
                <w:spacing w:val="-2"/>
              </w:rPr>
              <w:t>5</w:t>
            </w:r>
            <w:r>
              <w:rPr>
                <w:spacing w:val="-2"/>
              </w:rPr>
              <w:t>）</w:t>
            </w:r>
          </w:p>
        </w:tc>
        <w:tc>
          <w:tcPr>
            <w:tcW w:w="5080" w:type="dxa"/>
            <w:gridSpan w:val="3"/>
            <w:vAlign w:val="top"/>
          </w:tcPr>
          <w:p w14:paraId="4DEF1BED">
            <w:pPr>
              <w:pStyle w:val="6"/>
              <w:spacing w:before="286" w:line="219" w:lineRule="auto"/>
              <w:ind w:left="36"/>
            </w:pPr>
            <w:r>
              <w:rPr>
                <w:spacing w:val="-4"/>
              </w:rPr>
              <w:t>□开展了国际市场开拓</w:t>
            </w:r>
          </w:p>
          <w:p w14:paraId="1BF7A2AB">
            <w:pPr>
              <w:pStyle w:val="6"/>
              <w:spacing w:before="24" w:line="219" w:lineRule="auto"/>
              <w:ind w:left="36"/>
            </w:pPr>
            <w:r>
              <w:rPr>
                <w:spacing w:val="-4"/>
              </w:rPr>
              <w:t>□开展了国际技术合作</w:t>
            </w:r>
          </w:p>
          <w:p w14:paraId="16F1834E">
            <w:pPr>
              <w:pStyle w:val="6"/>
              <w:spacing w:before="26" w:line="219" w:lineRule="auto"/>
              <w:ind w:left="36"/>
            </w:pPr>
            <w:r>
              <w:rPr>
                <w:spacing w:val="-4"/>
              </w:rPr>
              <w:t>□开展了国际人才交流</w:t>
            </w:r>
          </w:p>
          <w:p w14:paraId="13AD8ADD">
            <w:pPr>
              <w:pStyle w:val="6"/>
              <w:spacing w:before="24" w:line="219" w:lineRule="auto"/>
              <w:ind w:left="36"/>
            </w:pPr>
            <w:r>
              <w:rPr>
                <w:spacing w:val="-2"/>
              </w:rPr>
              <w:t>□开展了企业产品、服务、品牌等境外宣传</w:t>
            </w:r>
          </w:p>
          <w:p w14:paraId="0357DF5F">
            <w:pPr>
              <w:pStyle w:val="6"/>
              <w:spacing w:before="28" w:line="219" w:lineRule="auto"/>
              <w:ind w:left="36"/>
            </w:pPr>
            <w:r>
              <w:rPr>
                <w:spacing w:val="-3"/>
              </w:rPr>
              <w:t>□开展了国际产业合作交流</w:t>
            </w:r>
          </w:p>
          <w:p w14:paraId="7E54C2CB">
            <w:pPr>
              <w:pStyle w:val="6"/>
              <w:spacing w:before="27" w:line="220" w:lineRule="auto"/>
              <w:ind w:left="36"/>
            </w:pPr>
            <w:r>
              <w:rPr>
                <w:spacing w:val="-12"/>
              </w:rPr>
              <w:t>□其他</w:t>
            </w:r>
            <w:r>
              <w:rPr>
                <w:u w:val="single" w:color="auto"/>
              </w:rPr>
              <w:t xml:space="preserve">                         </w:t>
            </w:r>
          </w:p>
        </w:tc>
      </w:tr>
    </w:tbl>
    <w:p w14:paraId="329E3082">
      <w:pPr>
        <w:pStyle w:val="2"/>
      </w:pPr>
    </w:p>
    <w:p w14:paraId="38847CB4">
      <w:pPr>
        <w:sectPr>
          <w:footerReference r:id="rId7" w:type="default"/>
          <w:pgSz w:w="11906" w:h="16839"/>
          <w:pgMar w:top="1431" w:right="1413" w:bottom="1686" w:left="1412" w:header="0" w:footer="1411" w:gutter="0"/>
          <w:cols w:space="720" w:num="1"/>
        </w:sectPr>
      </w:pPr>
    </w:p>
    <w:p w14:paraId="5DC1162D">
      <w:pPr>
        <w:spacing w:before="163" w:line="226" w:lineRule="auto"/>
        <w:ind w:left="469"/>
        <w:outlineLvl w:val="1"/>
        <w:rPr>
          <w:rFonts w:ascii="黑体" w:hAnsi="黑体" w:eastAsia="黑体" w:cs="黑体"/>
          <w:sz w:val="31"/>
          <w:szCs w:val="31"/>
        </w:rPr>
      </w:pPr>
      <w:r>
        <w:rPr>
          <w:rFonts w:ascii="黑体" w:hAnsi="黑体" w:eastAsia="黑体" w:cs="黑体"/>
          <w:spacing w:val="5"/>
          <w:sz w:val="31"/>
          <w:szCs w:val="31"/>
        </w:rPr>
        <w:t>四、创新能力情况</w:t>
      </w:r>
    </w:p>
    <w:p w14:paraId="624F78FD">
      <w:pPr>
        <w:spacing w:line="89" w:lineRule="exact"/>
      </w:pPr>
    </w:p>
    <w:tbl>
      <w:tblPr>
        <w:tblStyle w:val="5"/>
        <w:tblW w:w="91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38"/>
        <w:gridCol w:w="1556"/>
        <w:gridCol w:w="1449"/>
        <w:gridCol w:w="1433"/>
      </w:tblGrid>
      <w:tr w14:paraId="71378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4738" w:type="dxa"/>
            <w:vAlign w:val="top"/>
          </w:tcPr>
          <w:p w14:paraId="3D0FA667">
            <w:pPr>
              <w:pStyle w:val="6"/>
              <w:spacing w:before="183" w:line="219" w:lineRule="auto"/>
              <w:ind w:left="2137"/>
            </w:pPr>
            <w:r>
              <w:rPr>
                <w:spacing w:val="-6"/>
              </w:rPr>
              <w:t>年度</w:t>
            </w:r>
          </w:p>
        </w:tc>
        <w:tc>
          <w:tcPr>
            <w:tcW w:w="1556" w:type="dxa"/>
            <w:vAlign w:val="top"/>
          </w:tcPr>
          <w:p w14:paraId="7B4734AD">
            <w:pPr>
              <w:pStyle w:val="6"/>
              <w:spacing w:before="183" w:line="219" w:lineRule="auto"/>
              <w:ind w:left="396"/>
            </w:pPr>
            <w:r>
              <w:rPr>
                <w:rFonts w:ascii="Times New Roman" w:hAnsi="Times New Roman" w:eastAsia="Times New Roman" w:cs="Times New Roman"/>
                <w:spacing w:val="-2"/>
              </w:rPr>
              <w:t xml:space="preserve">2022 </w:t>
            </w:r>
            <w:r>
              <w:rPr>
                <w:spacing w:val="-2"/>
              </w:rPr>
              <w:t>年</w:t>
            </w:r>
          </w:p>
        </w:tc>
        <w:tc>
          <w:tcPr>
            <w:tcW w:w="1449" w:type="dxa"/>
            <w:vAlign w:val="top"/>
          </w:tcPr>
          <w:p w14:paraId="73BD8F7F">
            <w:pPr>
              <w:pStyle w:val="6"/>
              <w:spacing w:before="183" w:line="219" w:lineRule="auto"/>
              <w:ind w:left="345"/>
            </w:pPr>
            <w:r>
              <w:rPr>
                <w:rFonts w:ascii="Times New Roman" w:hAnsi="Times New Roman" w:eastAsia="Times New Roman" w:cs="Times New Roman"/>
                <w:spacing w:val="-2"/>
              </w:rPr>
              <w:t xml:space="preserve">2023 </w:t>
            </w:r>
            <w:r>
              <w:rPr>
                <w:spacing w:val="-2"/>
              </w:rPr>
              <w:t>年</w:t>
            </w:r>
          </w:p>
        </w:tc>
        <w:tc>
          <w:tcPr>
            <w:tcW w:w="1433" w:type="dxa"/>
            <w:vAlign w:val="top"/>
          </w:tcPr>
          <w:p w14:paraId="6C94CB45">
            <w:pPr>
              <w:pStyle w:val="6"/>
              <w:spacing w:before="183" w:line="219" w:lineRule="auto"/>
              <w:ind w:left="334"/>
            </w:pPr>
            <w:r>
              <w:rPr>
                <w:rFonts w:ascii="Times New Roman" w:hAnsi="Times New Roman" w:eastAsia="Times New Roman" w:cs="Times New Roman"/>
                <w:spacing w:val="-2"/>
              </w:rPr>
              <w:t xml:space="preserve">2024 </w:t>
            </w:r>
            <w:r>
              <w:rPr>
                <w:spacing w:val="-2"/>
              </w:rPr>
              <w:t>年</w:t>
            </w:r>
          </w:p>
        </w:tc>
      </w:tr>
      <w:tr w14:paraId="714AE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4738" w:type="dxa"/>
            <w:vAlign w:val="top"/>
          </w:tcPr>
          <w:p w14:paraId="555D9D32">
            <w:pPr>
              <w:pStyle w:val="6"/>
              <w:spacing w:before="175" w:line="219" w:lineRule="auto"/>
              <w:ind w:left="25"/>
            </w:pPr>
            <w:r>
              <w:rPr>
                <w:spacing w:val="-1"/>
              </w:rPr>
              <w:t>合作区中小企业研发经费年均增速（</w:t>
            </w:r>
            <w:r>
              <w:rPr>
                <w:rFonts w:ascii="Times New Roman" w:hAnsi="Times New Roman" w:eastAsia="Times New Roman" w:cs="Times New Roman"/>
                <w:spacing w:val="-1"/>
              </w:rPr>
              <w:t>%</w:t>
            </w:r>
            <w:r>
              <w:rPr>
                <w:spacing w:val="-1"/>
              </w:rPr>
              <w:t>）</w:t>
            </w:r>
          </w:p>
        </w:tc>
        <w:tc>
          <w:tcPr>
            <w:tcW w:w="1556" w:type="dxa"/>
            <w:vAlign w:val="top"/>
          </w:tcPr>
          <w:p w14:paraId="49EBCB37">
            <w:pPr>
              <w:rPr>
                <w:rFonts w:ascii="Arial"/>
                <w:sz w:val="21"/>
              </w:rPr>
            </w:pPr>
          </w:p>
        </w:tc>
        <w:tc>
          <w:tcPr>
            <w:tcW w:w="1449" w:type="dxa"/>
            <w:vAlign w:val="top"/>
          </w:tcPr>
          <w:p w14:paraId="71A33119">
            <w:pPr>
              <w:rPr>
                <w:rFonts w:ascii="Arial"/>
                <w:sz w:val="21"/>
              </w:rPr>
            </w:pPr>
          </w:p>
        </w:tc>
        <w:tc>
          <w:tcPr>
            <w:tcW w:w="1433" w:type="dxa"/>
            <w:vAlign w:val="top"/>
          </w:tcPr>
          <w:p w14:paraId="19B8986F">
            <w:pPr>
              <w:rPr>
                <w:rFonts w:ascii="Arial"/>
                <w:sz w:val="21"/>
              </w:rPr>
            </w:pPr>
          </w:p>
        </w:tc>
      </w:tr>
      <w:tr w14:paraId="3E0D4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6" w:hRule="atLeast"/>
        </w:trPr>
        <w:tc>
          <w:tcPr>
            <w:tcW w:w="4738" w:type="dxa"/>
            <w:vMerge w:val="restart"/>
            <w:tcBorders>
              <w:bottom w:val="nil"/>
            </w:tcBorders>
            <w:vAlign w:val="top"/>
          </w:tcPr>
          <w:p w14:paraId="005CDCD9">
            <w:pPr>
              <w:spacing w:line="288" w:lineRule="auto"/>
              <w:rPr>
                <w:rFonts w:ascii="Arial"/>
                <w:sz w:val="21"/>
              </w:rPr>
            </w:pPr>
          </w:p>
          <w:p w14:paraId="75B99589">
            <w:pPr>
              <w:spacing w:line="289" w:lineRule="auto"/>
              <w:rPr>
                <w:rFonts w:ascii="Arial"/>
                <w:sz w:val="21"/>
              </w:rPr>
            </w:pPr>
          </w:p>
          <w:p w14:paraId="6CB92140">
            <w:pPr>
              <w:spacing w:line="289" w:lineRule="auto"/>
              <w:rPr>
                <w:rFonts w:ascii="Arial"/>
                <w:sz w:val="21"/>
              </w:rPr>
            </w:pPr>
          </w:p>
          <w:p w14:paraId="72685FBE">
            <w:pPr>
              <w:pStyle w:val="6"/>
              <w:spacing w:before="78"/>
              <w:ind w:left="25" w:right="11"/>
              <w:jc w:val="both"/>
            </w:pPr>
            <w:r>
              <w:rPr>
                <w:spacing w:val="7"/>
              </w:rPr>
              <w:t>合作区创新平台建设情况（主要包括技术创</w:t>
            </w:r>
            <w:r>
              <w:t xml:space="preserve"> </w:t>
            </w:r>
            <w:r>
              <w:rPr>
                <w:spacing w:val="7"/>
              </w:rPr>
              <w:t>新中心、工程研究中心、重点实验室、工程</w:t>
            </w:r>
            <w:r>
              <w:rPr>
                <w:spacing w:val="1"/>
              </w:rPr>
              <w:t xml:space="preserve"> </w:t>
            </w:r>
            <w:r>
              <w:rPr>
                <w:spacing w:val="7"/>
              </w:rPr>
              <w:t>技术研究中心、企业技术中心、科技企业孵</w:t>
            </w:r>
            <w:r>
              <w:rPr>
                <w:spacing w:val="1"/>
              </w:rPr>
              <w:t xml:space="preserve"> </w:t>
            </w:r>
            <w:r>
              <w:rPr>
                <w:spacing w:val="7"/>
              </w:rPr>
              <w:t>化器、产业技术创新战略联盟、制造业创新</w:t>
            </w:r>
            <w:r>
              <w:rPr>
                <w:spacing w:val="1"/>
              </w:rPr>
              <w:t xml:space="preserve"> </w:t>
            </w:r>
            <w:r>
              <w:rPr>
                <w:spacing w:val="-3"/>
              </w:rPr>
              <w:t>中心等）</w:t>
            </w:r>
          </w:p>
          <w:p w14:paraId="7BB9AD23">
            <w:pPr>
              <w:pStyle w:val="6"/>
              <w:spacing w:line="218" w:lineRule="auto"/>
              <w:ind w:left="36"/>
            </w:pPr>
            <w:r>
              <w:rPr>
                <w:spacing w:val="-2"/>
              </w:rPr>
              <w:t xml:space="preserve">（提供相关佐证材料 </w:t>
            </w:r>
            <w:r>
              <w:rPr>
                <w:rFonts w:ascii="Times New Roman" w:hAnsi="Times New Roman" w:eastAsia="Times New Roman" w:cs="Times New Roman"/>
                <w:spacing w:val="-2"/>
              </w:rPr>
              <w:t>6</w:t>
            </w:r>
            <w:r>
              <w:rPr>
                <w:spacing w:val="-2"/>
              </w:rPr>
              <w:t>）</w:t>
            </w:r>
          </w:p>
        </w:tc>
        <w:tc>
          <w:tcPr>
            <w:tcW w:w="1556" w:type="dxa"/>
            <w:vAlign w:val="top"/>
          </w:tcPr>
          <w:p w14:paraId="04A4A0AB">
            <w:pPr>
              <w:spacing w:line="289" w:lineRule="auto"/>
              <w:rPr>
                <w:rFonts w:ascii="Arial"/>
                <w:sz w:val="21"/>
              </w:rPr>
            </w:pPr>
          </w:p>
          <w:p w14:paraId="4F11D6C1">
            <w:pPr>
              <w:spacing w:line="289" w:lineRule="auto"/>
              <w:rPr>
                <w:rFonts w:ascii="Arial"/>
                <w:sz w:val="21"/>
              </w:rPr>
            </w:pPr>
          </w:p>
          <w:p w14:paraId="67471C85">
            <w:pPr>
              <w:pStyle w:val="6"/>
              <w:spacing w:before="78"/>
              <w:ind w:left="40" w:right="12" w:firstLine="4"/>
            </w:pPr>
            <w:r>
              <w:rPr>
                <w:spacing w:val="8"/>
              </w:rPr>
              <w:t>国家级创新平</w:t>
            </w:r>
            <w:r>
              <w:rPr>
                <w:spacing w:val="4"/>
              </w:rPr>
              <w:t xml:space="preserve"> </w:t>
            </w:r>
            <w:r>
              <w:rPr>
                <w:spacing w:val="-5"/>
              </w:rPr>
              <w:t>台名称及数量</w:t>
            </w:r>
          </w:p>
        </w:tc>
        <w:tc>
          <w:tcPr>
            <w:tcW w:w="2882" w:type="dxa"/>
            <w:gridSpan w:val="2"/>
            <w:vAlign w:val="top"/>
          </w:tcPr>
          <w:p w14:paraId="1B644221">
            <w:pPr>
              <w:spacing w:line="289" w:lineRule="auto"/>
              <w:rPr>
                <w:rFonts w:ascii="Arial"/>
                <w:sz w:val="21"/>
              </w:rPr>
            </w:pPr>
          </w:p>
          <w:p w14:paraId="30A151B8">
            <w:pPr>
              <w:spacing w:line="289" w:lineRule="auto"/>
              <w:rPr>
                <w:rFonts w:ascii="Arial"/>
                <w:sz w:val="21"/>
              </w:rPr>
            </w:pPr>
          </w:p>
          <w:p w14:paraId="5FA3A534">
            <w:pPr>
              <w:pStyle w:val="6"/>
              <w:spacing w:before="78" w:line="219" w:lineRule="auto"/>
              <w:ind w:left="25"/>
            </w:pPr>
            <w:r>
              <w:rPr>
                <w:spacing w:val="-3"/>
              </w:rPr>
              <w:t>数量：</w:t>
            </w:r>
            <w:r>
              <w:rPr>
                <w:spacing w:val="37"/>
                <w:u w:val="single" w:color="auto"/>
              </w:rPr>
              <w:t xml:space="preserve">   </w:t>
            </w:r>
            <w:r>
              <w:rPr>
                <w:spacing w:val="-50"/>
              </w:rPr>
              <w:t xml:space="preserve"> </w:t>
            </w:r>
            <w:r>
              <w:rPr>
                <w:spacing w:val="-3"/>
              </w:rPr>
              <w:t>个</w:t>
            </w:r>
          </w:p>
          <w:p w14:paraId="38AD4236">
            <w:pPr>
              <w:pStyle w:val="6"/>
              <w:spacing w:before="25" w:line="221" w:lineRule="auto"/>
              <w:ind w:left="26"/>
            </w:pPr>
            <w:r>
              <w:rPr>
                <w:spacing w:val="-5"/>
              </w:rPr>
              <w:t>名称：</w:t>
            </w:r>
          </w:p>
        </w:tc>
      </w:tr>
      <w:tr w14:paraId="255A1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8" w:hRule="atLeast"/>
        </w:trPr>
        <w:tc>
          <w:tcPr>
            <w:tcW w:w="4738" w:type="dxa"/>
            <w:vMerge w:val="continue"/>
            <w:tcBorders>
              <w:top w:val="nil"/>
            </w:tcBorders>
            <w:vAlign w:val="top"/>
          </w:tcPr>
          <w:p w14:paraId="57937208">
            <w:pPr>
              <w:rPr>
                <w:rFonts w:ascii="Arial"/>
                <w:sz w:val="21"/>
              </w:rPr>
            </w:pPr>
          </w:p>
        </w:tc>
        <w:tc>
          <w:tcPr>
            <w:tcW w:w="1556" w:type="dxa"/>
            <w:vAlign w:val="top"/>
          </w:tcPr>
          <w:p w14:paraId="066B2F53">
            <w:pPr>
              <w:spacing w:line="282" w:lineRule="auto"/>
              <w:rPr>
                <w:rFonts w:ascii="Arial"/>
                <w:sz w:val="21"/>
              </w:rPr>
            </w:pPr>
          </w:p>
          <w:p w14:paraId="6870D277">
            <w:pPr>
              <w:spacing w:line="283" w:lineRule="auto"/>
              <w:rPr>
                <w:rFonts w:ascii="Arial"/>
                <w:sz w:val="21"/>
              </w:rPr>
            </w:pPr>
          </w:p>
          <w:p w14:paraId="51B64D99">
            <w:pPr>
              <w:pStyle w:val="6"/>
              <w:spacing w:before="78"/>
              <w:ind w:left="24" w:right="12"/>
            </w:pPr>
            <w:r>
              <w:rPr>
                <w:spacing w:val="12"/>
              </w:rPr>
              <w:t>省级创新平台</w:t>
            </w:r>
            <w:r>
              <w:t xml:space="preserve"> </w:t>
            </w:r>
            <w:r>
              <w:rPr>
                <w:spacing w:val="-3"/>
              </w:rPr>
              <w:t>名称及数量</w:t>
            </w:r>
          </w:p>
        </w:tc>
        <w:tc>
          <w:tcPr>
            <w:tcW w:w="2882" w:type="dxa"/>
            <w:gridSpan w:val="2"/>
            <w:vAlign w:val="top"/>
          </w:tcPr>
          <w:p w14:paraId="1D1E0B8D">
            <w:pPr>
              <w:spacing w:line="282" w:lineRule="auto"/>
              <w:rPr>
                <w:rFonts w:ascii="Arial"/>
                <w:sz w:val="21"/>
              </w:rPr>
            </w:pPr>
          </w:p>
          <w:p w14:paraId="5371D60C">
            <w:pPr>
              <w:spacing w:line="283" w:lineRule="auto"/>
              <w:rPr>
                <w:rFonts w:ascii="Arial"/>
                <w:sz w:val="21"/>
              </w:rPr>
            </w:pPr>
          </w:p>
          <w:p w14:paraId="2955F248">
            <w:pPr>
              <w:pStyle w:val="6"/>
              <w:spacing w:before="78" w:line="219" w:lineRule="auto"/>
              <w:ind w:left="25"/>
            </w:pPr>
            <w:r>
              <w:rPr>
                <w:spacing w:val="-3"/>
              </w:rPr>
              <w:t>数量：</w:t>
            </w:r>
            <w:r>
              <w:rPr>
                <w:spacing w:val="37"/>
                <w:u w:val="single" w:color="auto"/>
              </w:rPr>
              <w:t xml:space="preserve">   </w:t>
            </w:r>
            <w:r>
              <w:rPr>
                <w:spacing w:val="-110"/>
              </w:rPr>
              <w:t xml:space="preserve"> </w:t>
            </w:r>
            <w:r>
              <w:rPr>
                <w:spacing w:val="-3"/>
              </w:rPr>
              <w:t>个</w:t>
            </w:r>
          </w:p>
          <w:p w14:paraId="1768B0CA">
            <w:pPr>
              <w:pStyle w:val="6"/>
              <w:spacing w:before="25" w:line="221" w:lineRule="auto"/>
              <w:ind w:left="26"/>
            </w:pPr>
            <w:r>
              <w:rPr>
                <w:spacing w:val="-5"/>
              </w:rPr>
              <w:t>名称：</w:t>
            </w:r>
          </w:p>
        </w:tc>
      </w:tr>
      <w:tr w14:paraId="1B95A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4738" w:type="dxa"/>
            <w:vAlign w:val="top"/>
          </w:tcPr>
          <w:p w14:paraId="2123FF9B">
            <w:pPr>
              <w:spacing w:line="347" w:lineRule="auto"/>
              <w:rPr>
                <w:rFonts w:ascii="Arial"/>
                <w:sz w:val="21"/>
              </w:rPr>
            </w:pPr>
          </w:p>
          <w:p w14:paraId="464EF065">
            <w:pPr>
              <w:pStyle w:val="6"/>
              <w:spacing w:before="78" w:line="242" w:lineRule="auto"/>
              <w:ind w:left="35" w:right="1597" w:hanging="10"/>
            </w:pPr>
            <w:r>
              <w:rPr>
                <w:spacing w:val="-1"/>
              </w:rPr>
              <w:t>合作区海外研发机构设立情况</w:t>
            </w:r>
            <w:r>
              <w:rPr>
                <w:spacing w:val="1"/>
              </w:rPr>
              <w:t xml:space="preserve"> </w:t>
            </w:r>
            <w:r>
              <w:rPr>
                <w:spacing w:val="-2"/>
              </w:rPr>
              <w:t xml:space="preserve">（提供相关佐证材料 </w:t>
            </w:r>
            <w:r>
              <w:rPr>
                <w:rFonts w:ascii="Times New Roman" w:hAnsi="Times New Roman" w:eastAsia="Times New Roman" w:cs="Times New Roman"/>
                <w:spacing w:val="-2"/>
              </w:rPr>
              <w:t>7</w:t>
            </w:r>
            <w:r>
              <w:rPr>
                <w:spacing w:val="-2"/>
              </w:rPr>
              <w:t>）</w:t>
            </w:r>
          </w:p>
        </w:tc>
        <w:tc>
          <w:tcPr>
            <w:tcW w:w="4438" w:type="dxa"/>
            <w:gridSpan w:val="3"/>
            <w:vAlign w:val="top"/>
          </w:tcPr>
          <w:p w14:paraId="0B761525">
            <w:pPr>
              <w:spacing w:line="348" w:lineRule="auto"/>
              <w:rPr>
                <w:rFonts w:ascii="Arial"/>
                <w:sz w:val="21"/>
              </w:rPr>
            </w:pPr>
          </w:p>
          <w:p w14:paraId="2352E39F">
            <w:pPr>
              <w:pStyle w:val="6"/>
              <w:spacing w:before="78" w:line="219" w:lineRule="auto"/>
              <w:ind w:left="23"/>
            </w:pPr>
            <w:r>
              <w:rPr>
                <w:spacing w:val="-3"/>
              </w:rPr>
              <w:t>数量：</w:t>
            </w:r>
            <w:r>
              <w:rPr>
                <w:spacing w:val="20"/>
                <w:u w:val="single" w:color="auto"/>
              </w:rPr>
              <w:t xml:space="preserve">   </w:t>
            </w:r>
            <w:r>
              <w:rPr>
                <w:spacing w:val="-111"/>
              </w:rPr>
              <w:t xml:space="preserve"> </w:t>
            </w:r>
            <w:r>
              <w:rPr>
                <w:spacing w:val="-3"/>
              </w:rPr>
              <w:t>个</w:t>
            </w:r>
          </w:p>
          <w:p w14:paraId="67CEE888">
            <w:pPr>
              <w:pStyle w:val="6"/>
              <w:spacing w:before="27" w:line="221" w:lineRule="auto"/>
              <w:ind w:left="24"/>
            </w:pPr>
            <w:r>
              <w:rPr>
                <w:spacing w:val="-5"/>
              </w:rPr>
              <w:t>名称：</w:t>
            </w:r>
          </w:p>
        </w:tc>
      </w:tr>
      <w:tr w14:paraId="6BC09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4738" w:type="dxa"/>
            <w:vMerge w:val="restart"/>
            <w:tcBorders>
              <w:bottom w:val="nil"/>
            </w:tcBorders>
            <w:vAlign w:val="top"/>
          </w:tcPr>
          <w:p w14:paraId="6C04F82C">
            <w:pPr>
              <w:pStyle w:val="6"/>
              <w:spacing w:before="167" w:line="239" w:lineRule="auto"/>
              <w:ind w:left="35" w:right="13" w:hanging="10"/>
            </w:pPr>
            <w:r>
              <w:rPr>
                <w:spacing w:val="7"/>
              </w:rPr>
              <w:t>合作区中小企业有效发明专利数量年均增速</w:t>
            </w:r>
            <w:r>
              <w:t xml:space="preserve"> </w:t>
            </w:r>
            <w:r>
              <w:rPr>
                <w:spacing w:val="-7"/>
              </w:rPr>
              <w:t>（</w:t>
            </w:r>
            <w:r>
              <w:rPr>
                <w:rFonts w:ascii="Times New Roman" w:hAnsi="Times New Roman" w:eastAsia="Times New Roman" w:cs="Times New Roman"/>
                <w:spacing w:val="-7"/>
              </w:rPr>
              <w:t>%</w:t>
            </w:r>
            <w:r>
              <w:rPr>
                <w:spacing w:val="-7"/>
              </w:rPr>
              <w:t>）</w:t>
            </w:r>
          </w:p>
          <w:p w14:paraId="24C5BD1C">
            <w:pPr>
              <w:pStyle w:val="6"/>
              <w:spacing w:line="218" w:lineRule="auto"/>
              <w:ind w:left="36"/>
            </w:pPr>
            <w:r>
              <w:rPr>
                <w:spacing w:val="-2"/>
              </w:rPr>
              <w:t xml:space="preserve">（提供相关佐证材料 </w:t>
            </w:r>
            <w:r>
              <w:rPr>
                <w:rFonts w:ascii="Times New Roman" w:hAnsi="Times New Roman" w:eastAsia="Times New Roman" w:cs="Times New Roman"/>
                <w:spacing w:val="-2"/>
              </w:rPr>
              <w:t>8</w:t>
            </w:r>
            <w:r>
              <w:rPr>
                <w:spacing w:val="-2"/>
              </w:rPr>
              <w:t>）</w:t>
            </w:r>
          </w:p>
        </w:tc>
        <w:tc>
          <w:tcPr>
            <w:tcW w:w="1556" w:type="dxa"/>
            <w:vAlign w:val="top"/>
          </w:tcPr>
          <w:p w14:paraId="16944C97">
            <w:pPr>
              <w:pStyle w:val="6"/>
              <w:spacing w:before="182" w:line="219" w:lineRule="auto"/>
              <w:ind w:left="396"/>
            </w:pPr>
            <w:r>
              <w:rPr>
                <w:rFonts w:ascii="Times New Roman" w:hAnsi="Times New Roman" w:eastAsia="Times New Roman" w:cs="Times New Roman"/>
                <w:spacing w:val="-2"/>
              </w:rPr>
              <w:t xml:space="preserve">2022 </w:t>
            </w:r>
            <w:r>
              <w:rPr>
                <w:spacing w:val="-2"/>
              </w:rPr>
              <w:t>年</w:t>
            </w:r>
          </w:p>
        </w:tc>
        <w:tc>
          <w:tcPr>
            <w:tcW w:w="1449" w:type="dxa"/>
            <w:vAlign w:val="top"/>
          </w:tcPr>
          <w:p w14:paraId="027FCC09">
            <w:pPr>
              <w:pStyle w:val="6"/>
              <w:spacing w:before="182" w:line="219" w:lineRule="auto"/>
              <w:ind w:left="345"/>
            </w:pPr>
            <w:r>
              <w:rPr>
                <w:rFonts w:ascii="Times New Roman" w:hAnsi="Times New Roman" w:eastAsia="Times New Roman" w:cs="Times New Roman"/>
                <w:spacing w:val="-2"/>
              </w:rPr>
              <w:t xml:space="preserve">2023 </w:t>
            </w:r>
            <w:r>
              <w:rPr>
                <w:spacing w:val="-2"/>
              </w:rPr>
              <w:t>年</w:t>
            </w:r>
          </w:p>
        </w:tc>
        <w:tc>
          <w:tcPr>
            <w:tcW w:w="1433" w:type="dxa"/>
            <w:vAlign w:val="top"/>
          </w:tcPr>
          <w:p w14:paraId="058A1F17">
            <w:pPr>
              <w:pStyle w:val="6"/>
              <w:spacing w:before="182" w:line="219" w:lineRule="auto"/>
              <w:ind w:left="190"/>
            </w:pPr>
            <w:r>
              <w:rPr>
                <w:rFonts w:ascii="Times New Roman" w:hAnsi="Times New Roman" w:eastAsia="Times New Roman" w:cs="Times New Roman"/>
                <w:spacing w:val="-2"/>
              </w:rPr>
              <w:t xml:space="preserve">2024 </w:t>
            </w:r>
            <w:r>
              <w:rPr>
                <w:spacing w:val="-2"/>
              </w:rPr>
              <w:t>年</w:t>
            </w:r>
          </w:p>
        </w:tc>
      </w:tr>
      <w:tr w14:paraId="59EA1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4738" w:type="dxa"/>
            <w:vMerge w:val="continue"/>
            <w:tcBorders>
              <w:top w:val="nil"/>
            </w:tcBorders>
            <w:vAlign w:val="top"/>
          </w:tcPr>
          <w:p w14:paraId="5F55287C">
            <w:pPr>
              <w:rPr>
                <w:rFonts w:ascii="Arial"/>
                <w:sz w:val="21"/>
              </w:rPr>
            </w:pPr>
          </w:p>
        </w:tc>
        <w:tc>
          <w:tcPr>
            <w:tcW w:w="1556" w:type="dxa"/>
            <w:vAlign w:val="top"/>
          </w:tcPr>
          <w:p w14:paraId="61D3C1D7">
            <w:pPr>
              <w:rPr>
                <w:rFonts w:ascii="Arial"/>
                <w:sz w:val="21"/>
              </w:rPr>
            </w:pPr>
          </w:p>
        </w:tc>
        <w:tc>
          <w:tcPr>
            <w:tcW w:w="1449" w:type="dxa"/>
            <w:vAlign w:val="top"/>
          </w:tcPr>
          <w:p w14:paraId="2999F25D">
            <w:pPr>
              <w:rPr>
                <w:rFonts w:ascii="Arial"/>
                <w:sz w:val="21"/>
              </w:rPr>
            </w:pPr>
          </w:p>
        </w:tc>
        <w:tc>
          <w:tcPr>
            <w:tcW w:w="1433" w:type="dxa"/>
            <w:vAlign w:val="top"/>
          </w:tcPr>
          <w:p w14:paraId="2DD836F9">
            <w:pPr>
              <w:rPr>
                <w:rFonts w:ascii="Arial"/>
                <w:sz w:val="21"/>
              </w:rPr>
            </w:pPr>
          </w:p>
        </w:tc>
      </w:tr>
      <w:tr w14:paraId="237B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4" w:hRule="atLeast"/>
        </w:trPr>
        <w:tc>
          <w:tcPr>
            <w:tcW w:w="4738" w:type="dxa"/>
            <w:vAlign w:val="top"/>
          </w:tcPr>
          <w:p w14:paraId="49EF651C">
            <w:pPr>
              <w:pStyle w:val="6"/>
              <w:spacing w:before="53"/>
              <w:ind w:left="35" w:right="11" w:hanging="10"/>
            </w:pPr>
            <w:r>
              <w:rPr>
                <w:spacing w:val="10"/>
              </w:rPr>
              <w:t>合作区中小企业国际发明专利（</w:t>
            </w:r>
            <w:r>
              <w:rPr>
                <w:rFonts w:ascii="Times New Roman" w:hAnsi="Times New Roman" w:eastAsia="Times New Roman" w:cs="Times New Roman"/>
              </w:rPr>
              <w:t>PCT</w:t>
            </w:r>
            <w:r>
              <w:rPr>
                <w:spacing w:val="10"/>
              </w:rPr>
              <w:t>）数量</w:t>
            </w:r>
            <w:r>
              <w:rPr>
                <w:spacing w:val="4"/>
              </w:rPr>
              <w:t xml:space="preserve"> </w:t>
            </w:r>
            <w:r>
              <w:rPr>
                <w:spacing w:val="-7"/>
              </w:rPr>
              <w:t>（个）</w:t>
            </w:r>
          </w:p>
          <w:p w14:paraId="558C621F">
            <w:pPr>
              <w:pStyle w:val="6"/>
              <w:spacing w:before="1" w:line="204" w:lineRule="auto"/>
              <w:ind w:left="36"/>
            </w:pPr>
            <w:r>
              <w:rPr>
                <w:spacing w:val="-2"/>
              </w:rPr>
              <w:t xml:space="preserve">（提供相关佐证材料 </w:t>
            </w:r>
            <w:r>
              <w:rPr>
                <w:rFonts w:ascii="Times New Roman" w:hAnsi="Times New Roman" w:eastAsia="Times New Roman" w:cs="Times New Roman"/>
                <w:spacing w:val="-2"/>
              </w:rPr>
              <w:t>9</w:t>
            </w:r>
            <w:r>
              <w:rPr>
                <w:spacing w:val="-2"/>
              </w:rPr>
              <w:t>）</w:t>
            </w:r>
          </w:p>
        </w:tc>
        <w:tc>
          <w:tcPr>
            <w:tcW w:w="1556" w:type="dxa"/>
            <w:vAlign w:val="top"/>
          </w:tcPr>
          <w:p w14:paraId="15AE3058">
            <w:pPr>
              <w:rPr>
                <w:rFonts w:ascii="Arial"/>
                <w:sz w:val="21"/>
              </w:rPr>
            </w:pPr>
          </w:p>
        </w:tc>
        <w:tc>
          <w:tcPr>
            <w:tcW w:w="1449" w:type="dxa"/>
            <w:vAlign w:val="top"/>
          </w:tcPr>
          <w:p w14:paraId="763DA7D2">
            <w:pPr>
              <w:rPr>
                <w:rFonts w:ascii="Arial"/>
                <w:sz w:val="21"/>
              </w:rPr>
            </w:pPr>
          </w:p>
        </w:tc>
        <w:tc>
          <w:tcPr>
            <w:tcW w:w="1433" w:type="dxa"/>
            <w:vAlign w:val="top"/>
          </w:tcPr>
          <w:p w14:paraId="6CD0FEF3">
            <w:pPr>
              <w:rPr>
                <w:rFonts w:ascii="Arial"/>
                <w:sz w:val="21"/>
              </w:rPr>
            </w:pPr>
          </w:p>
        </w:tc>
      </w:tr>
      <w:tr w14:paraId="1A081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4" w:hRule="atLeast"/>
        </w:trPr>
        <w:tc>
          <w:tcPr>
            <w:tcW w:w="4738" w:type="dxa"/>
            <w:vAlign w:val="top"/>
          </w:tcPr>
          <w:p w14:paraId="3A5DB78D">
            <w:pPr>
              <w:spacing w:line="256" w:lineRule="auto"/>
              <w:rPr>
                <w:rFonts w:ascii="Arial"/>
                <w:sz w:val="21"/>
              </w:rPr>
            </w:pPr>
          </w:p>
          <w:p w14:paraId="5592CB39">
            <w:pPr>
              <w:spacing w:line="257" w:lineRule="auto"/>
              <w:rPr>
                <w:rFonts w:ascii="Arial"/>
                <w:sz w:val="21"/>
              </w:rPr>
            </w:pPr>
          </w:p>
          <w:p w14:paraId="7B667B95">
            <w:pPr>
              <w:spacing w:line="257" w:lineRule="auto"/>
              <w:rPr>
                <w:rFonts w:ascii="Arial"/>
                <w:sz w:val="21"/>
              </w:rPr>
            </w:pPr>
          </w:p>
          <w:p w14:paraId="6BC5BE04">
            <w:pPr>
              <w:spacing w:line="257" w:lineRule="auto"/>
              <w:rPr>
                <w:rFonts w:ascii="Arial"/>
                <w:sz w:val="21"/>
              </w:rPr>
            </w:pPr>
          </w:p>
          <w:p w14:paraId="2BB39BE8">
            <w:pPr>
              <w:spacing w:line="257" w:lineRule="auto"/>
              <w:rPr>
                <w:rFonts w:ascii="Arial"/>
                <w:sz w:val="21"/>
              </w:rPr>
            </w:pPr>
          </w:p>
          <w:p w14:paraId="1B074C50">
            <w:pPr>
              <w:spacing w:line="257" w:lineRule="auto"/>
              <w:rPr>
                <w:rFonts w:ascii="Arial"/>
                <w:sz w:val="21"/>
              </w:rPr>
            </w:pPr>
          </w:p>
          <w:p w14:paraId="433F1A84">
            <w:pPr>
              <w:spacing w:line="257" w:lineRule="auto"/>
              <w:rPr>
                <w:rFonts w:ascii="Arial"/>
                <w:sz w:val="21"/>
              </w:rPr>
            </w:pPr>
          </w:p>
          <w:p w14:paraId="279009C9">
            <w:pPr>
              <w:pStyle w:val="6"/>
              <w:spacing w:before="78"/>
              <w:ind w:left="35" w:right="11" w:hanging="10"/>
            </w:pPr>
            <w:r>
              <w:rPr>
                <w:spacing w:val="20"/>
              </w:rPr>
              <w:t>合作区在促进创新方面采取的措施和举措</w:t>
            </w:r>
            <w:r>
              <w:rPr>
                <w:spacing w:val="15"/>
              </w:rPr>
              <w:t xml:space="preserve"> </w:t>
            </w:r>
            <w:r>
              <w:rPr>
                <w:spacing w:val="-3"/>
              </w:rPr>
              <w:t xml:space="preserve">（简要描述，不超过 </w:t>
            </w:r>
            <w:r>
              <w:rPr>
                <w:rFonts w:ascii="Times New Roman" w:hAnsi="Times New Roman" w:eastAsia="Times New Roman" w:cs="Times New Roman"/>
                <w:spacing w:val="-3"/>
              </w:rPr>
              <w:t xml:space="preserve">200 </w:t>
            </w:r>
            <w:r>
              <w:rPr>
                <w:spacing w:val="-3"/>
              </w:rPr>
              <w:t>字）</w:t>
            </w:r>
          </w:p>
        </w:tc>
        <w:tc>
          <w:tcPr>
            <w:tcW w:w="4438" w:type="dxa"/>
            <w:gridSpan w:val="3"/>
            <w:vAlign w:val="top"/>
          </w:tcPr>
          <w:p w14:paraId="494DFC47">
            <w:pPr>
              <w:rPr>
                <w:rFonts w:ascii="Arial"/>
                <w:sz w:val="21"/>
              </w:rPr>
            </w:pPr>
          </w:p>
        </w:tc>
      </w:tr>
    </w:tbl>
    <w:p w14:paraId="3830C74E">
      <w:pPr>
        <w:pStyle w:val="2"/>
      </w:pPr>
    </w:p>
    <w:p w14:paraId="1799D59F">
      <w:pPr>
        <w:sectPr>
          <w:footerReference r:id="rId8" w:type="default"/>
          <w:pgSz w:w="11906" w:h="16839"/>
          <w:pgMar w:top="1431" w:right="1362" w:bottom="1686" w:left="1362" w:header="0" w:footer="1409" w:gutter="0"/>
          <w:cols w:space="720" w:num="1"/>
        </w:sectPr>
      </w:pPr>
    </w:p>
    <w:p w14:paraId="71326D6F">
      <w:pPr>
        <w:spacing w:before="162" w:line="228" w:lineRule="auto"/>
        <w:ind w:left="496"/>
        <w:outlineLvl w:val="1"/>
        <w:rPr>
          <w:rFonts w:ascii="黑体" w:hAnsi="黑体" w:eastAsia="黑体" w:cs="黑体"/>
          <w:sz w:val="31"/>
          <w:szCs w:val="31"/>
        </w:rPr>
      </w:pPr>
      <w:r>
        <w:rPr>
          <w:rFonts w:ascii="黑体" w:hAnsi="黑体" w:eastAsia="黑体" w:cs="黑体"/>
          <w:spacing w:val="8"/>
          <w:sz w:val="31"/>
          <w:szCs w:val="31"/>
        </w:rPr>
        <w:t>五、优质中小企业培育情况</w:t>
      </w:r>
    </w:p>
    <w:p w14:paraId="5366668E">
      <w:pPr>
        <w:spacing w:line="87" w:lineRule="exact"/>
      </w:pPr>
    </w:p>
    <w:tbl>
      <w:tblPr>
        <w:tblStyle w:val="5"/>
        <w:tblW w:w="92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35"/>
        <w:gridCol w:w="3211"/>
        <w:gridCol w:w="2405"/>
      </w:tblGrid>
      <w:tr w14:paraId="4BA98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4" w:hRule="atLeast"/>
        </w:trPr>
        <w:tc>
          <w:tcPr>
            <w:tcW w:w="3635" w:type="dxa"/>
            <w:vAlign w:val="top"/>
          </w:tcPr>
          <w:p w14:paraId="008D5D29">
            <w:pPr>
              <w:spacing w:line="275" w:lineRule="auto"/>
              <w:rPr>
                <w:rFonts w:ascii="Arial"/>
                <w:sz w:val="21"/>
              </w:rPr>
            </w:pPr>
          </w:p>
          <w:p w14:paraId="79D64895">
            <w:pPr>
              <w:spacing w:line="275" w:lineRule="auto"/>
              <w:rPr>
                <w:rFonts w:ascii="Arial"/>
                <w:sz w:val="21"/>
              </w:rPr>
            </w:pPr>
          </w:p>
          <w:p w14:paraId="594FDB1C">
            <w:pPr>
              <w:spacing w:line="275" w:lineRule="auto"/>
              <w:rPr>
                <w:rFonts w:ascii="Arial"/>
                <w:sz w:val="21"/>
              </w:rPr>
            </w:pPr>
          </w:p>
          <w:p w14:paraId="3CFC9C01">
            <w:pPr>
              <w:pStyle w:val="6"/>
              <w:spacing w:before="78" w:line="239" w:lineRule="auto"/>
              <w:ind w:left="25" w:right="15"/>
            </w:pPr>
            <w:r>
              <w:rPr>
                <w:spacing w:val="-1"/>
              </w:rPr>
              <w:t>合作区促进中小企业高质量发展情</w:t>
            </w:r>
            <w:r>
              <w:rPr>
                <w:spacing w:val="3"/>
              </w:rPr>
              <w:t xml:space="preserve"> </w:t>
            </w:r>
            <w:r>
              <w:t>况</w:t>
            </w:r>
          </w:p>
          <w:p w14:paraId="3B7A637D">
            <w:pPr>
              <w:pStyle w:val="6"/>
              <w:spacing w:line="218" w:lineRule="auto"/>
              <w:ind w:left="35"/>
            </w:pPr>
            <w:r>
              <w:rPr>
                <w:spacing w:val="-5"/>
              </w:rPr>
              <w:t>（提供相关佐证材料</w:t>
            </w:r>
            <w:r>
              <w:rPr>
                <w:spacing w:val="35"/>
              </w:rPr>
              <w:t xml:space="preserve"> </w:t>
            </w:r>
            <w:r>
              <w:rPr>
                <w:rFonts w:ascii="Times New Roman" w:hAnsi="Times New Roman" w:eastAsia="Times New Roman" w:cs="Times New Roman"/>
                <w:spacing w:val="-5"/>
              </w:rPr>
              <w:t>10</w:t>
            </w:r>
            <w:r>
              <w:rPr>
                <w:spacing w:val="-5"/>
              </w:rPr>
              <w:t>）</w:t>
            </w:r>
          </w:p>
        </w:tc>
        <w:tc>
          <w:tcPr>
            <w:tcW w:w="5616" w:type="dxa"/>
            <w:gridSpan w:val="2"/>
            <w:vAlign w:val="top"/>
          </w:tcPr>
          <w:p w14:paraId="14F5B4F4">
            <w:pPr>
              <w:pStyle w:val="6"/>
              <w:spacing w:before="287" w:line="219" w:lineRule="auto"/>
              <w:ind w:left="44"/>
            </w:pPr>
            <w:r>
              <w:rPr>
                <w:spacing w:val="-3"/>
              </w:rPr>
              <w:t>□建立了优质中小企业梯度培育库</w:t>
            </w:r>
          </w:p>
          <w:p w14:paraId="2D1C417D">
            <w:pPr>
              <w:pStyle w:val="6"/>
              <w:spacing w:before="23" w:line="219" w:lineRule="auto"/>
              <w:ind w:left="44"/>
            </w:pPr>
            <w:r>
              <w:rPr>
                <w:spacing w:val="-2"/>
              </w:rPr>
              <w:t>□具有支持中小企业数字化转型的相关举措</w:t>
            </w:r>
          </w:p>
          <w:p w14:paraId="57C945C7">
            <w:pPr>
              <w:pStyle w:val="6"/>
              <w:spacing w:before="27" w:line="219" w:lineRule="auto"/>
              <w:ind w:left="44"/>
            </w:pPr>
            <w:r>
              <w:rPr>
                <w:spacing w:val="-2"/>
              </w:rPr>
              <w:t>□具有支持中小企业绿色化发展的相关举措</w:t>
            </w:r>
          </w:p>
          <w:p w14:paraId="0336A4CD">
            <w:pPr>
              <w:pStyle w:val="6"/>
              <w:spacing w:before="24" w:line="219" w:lineRule="auto"/>
              <w:ind w:left="44"/>
            </w:pPr>
            <w:r>
              <w:rPr>
                <w:spacing w:val="-2"/>
              </w:rPr>
              <w:t>□具有支持企业强链补链延链相关工作举措</w:t>
            </w:r>
          </w:p>
          <w:p w14:paraId="1A5B8E5E">
            <w:pPr>
              <w:pStyle w:val="6"/>
              <w:spacing w:before="27" w:line="219" w:lineRule="auto"/>
              <w:ind w:left="44"/>
            </w:pPr>
            <w:r>
              <w:rPr>
                <w:spacing w:val="-2"/>
              </w:rPr>
              <w:t>□具有促进大中小企业融通创新的工作举措</w:t>
            </w:r>
          </w:p>
          <w:p w14:paraId="67FC7176">
            <w:pPr>
              <w:pStyle w:val="6"/>
              <w:spacing w:before="28" w:line="230" w:lineRule="auto"/>
              <w:ind w:left="44" w:right="560"/>
            </w:pPr>
            <w:r>
              <w:rPr>
                <w:spacing w:val="-2"/>
              </w:rPr>
              <w:t>□具有支持中小企业引进高层次人才的工作举措</w:t>
            </w:r>
            <w:r>
              <w:rPr>
                <w:spacing w:val="7"/>
              </w:rPr>
              <w:t xml:space="preserve"> </w:t>
            </w:r>
            <w:r>
              <w:rPr>
                <w:spacing w:val="-12"/>
              </w:rPr>
              <w:t>□其他</w:t>
            </w:r>
            <w:r>
              <w:rPr>
                <w:u w:val="single" w:color="auto"/>
              </w:rPr>
              <w:t xml:space="preserve">                            </w:t>
            </w:r>
          </w:p>
        </w:tc>
      </w:tr>
      <w:tr w14:paraId="00890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7" w:hRule="atLeast"/>
        </w:trPr>
        <w:tc>
          <w:tcPr>
            <w:tcW w:w="3635" w:type="dxa"/>
            <w:vAlign w:val="top"/>
          </w:tcPr>
          <w:p w14:paraId="7176DE7A">
            <w:pPr>
              <w:spacing w:line="242" w:lineRule="auto"/>
              <w:rPr>
                <w:rFonts w:ascii="Arial"/>
                <w:sz w:val="21"/>
              </w:rPr>
            </w:pPr>
          </w:p>
          <w:p w14:paraId="31536092">
            <w:pPr>
              <w:spacing w:line="242" w:lineRule="auto"/>
              <w:rPr>
                <w:rFonts w:ascii="Arial"/>
                <w:sz w:val="21"/>
              </w:rPr>
            </w:pPr>
          </w:p>
          <w:p w14:paraId="6A608EA8">
            <w:pPr>
              <w:spacing w:line="242" w:lineRule="auto"/>
              <w:rPr>
                <w:rFonts w:ascii="Arial"/>
                <w:sz w:val="21"/>
              </w:rPr>
            </w:pPr>
          </w:p>
          <w:p w14:paraId="16F130B6">
            <w:pPr>
              <w:spacing w:line="243" w:lineRule="auto"/>
              <w:rPr>
                <w:rFonts w:ascii="Arial"/>
                <w:sz w:val="21"/>
              </w:rPr>
            </w:pPr>
          </w:p>
          <w:p w14:paraId="1FE923B5">
            <w:pPr>
              <w:spacing w:line="243" w:lineRule="auto"/>
              <w:rPr>
                <w:rFonts w:ascii="Arial"/>
                <w:sz w:val="21"/>
              </w:rPr>
            </w:pPr>
          </w:p>
          <w:p w14:paraId="70708CD5">
            <w:pPr>
              <w:spacing w:line="243" w:lineRule="auto"/>
              <w:rPr>
                <w:rFonts w:ascii="Arial"/>
                <w:sz w:val="21"/>
              </w:rPr>
            </w:pPr>
          </w:p>
          <w:p w14:paraId="62CF1B6C">
            <w:pPr>
              <w:spacing w:line="243" w:lineRule="auto"/>
              <w:rPr>
                <w:rFonts w:ascii="Arial"/>
                <w:sz w:val="21"/>
              </w:rPr>
            </w:pPr>
          </w:p>
          <w:p w14:paraId="79367C9A">
            <w:pPr>
              <w:spacing w:line="243" w:lineRule="auto"/>
              <w:rPr>
                <w:rFonts w:ascii="Arial"/>
                <w:sz w:val="21"/>
              </w:rPr>
            </w:pPr>
          </w:p>
          <w:p w14:paraId="30076CC8">
            <w:pPr>
              <w:spacing w:line="243" w:lineRule="auto"/>
              <w:rPr>
                <w:rFonts w:ascii="Arial"/>
                <w:sz w:val="21"/>
              </w:rPr>
            </w:pPr>
          </w:p>
          <w:p w14:paraId="6E8DA75C">
            <w:pPr>
              <w:spacing w:line="243" w:lineRule="auto"/>
              <w:rPr>
                <w:rFonts w:ascii="Arial"/>
                <w:sz w:val="21"/>
              </w:rPr>
            </w:pPr>
          </w:p>
          <w:p w14:paraId="27F17774">
            <w:pPr>
              <w:spacing w:line="243" w:lineRule="auto"/>
              <w:rPr>
                <w:rFonts w:ascii="Arial"/>
                <w:sz w:val="21"/>
              </w:rPr>
            </w:pPr>
          </w:p>
          <w:p w14:paraId="34E773F2">
            <w:pPr>
              <w:spacing w:line="243" w:lineRule="auto"/>
              <w:rPr>
                <w:rFonts w:ascii="Arial"/>
                <w:sz w:val="21"/>
              </w:rPr>
            </w:pPr>
          </w:p>
          <w:p w14:paraId="3B001445">
            <w:pPr>
              <w:pStyle w:val="6"/>
              <w:spacing w:before="78" w:line="239" w:lineRule="auto"/>
              <w:ind w:left="24" w:right="12"/>
              <w:jc w:val="both"/>
            </w:pPr>
            <w:r>
              <w:rPr>
                <w:spacing w:val="-1"/>
              </w:rPr>
              <w:t>合作区开展优质中小企业培育采取</w:t>
            </w:r>
            <w:r>
              <w:rPr>
                <w:spacing w:val="6"/>
              </w:rPr>
              <w:t xml:space="preserve"> </w:t>
            </w:r>
            <w:r>
              <w:rPr>
                <w:spacing w:val="-1"/>
              </w:rPr>
              <w:t>的措施和举措（简要描述，不超过</w:t>
            </w:r>
            <w:r>
              <w:rPr>
                <w:spacing w:val="6"/>
              </w:rPr>
              <w:t xml:space="preserve"> </w:t>
            </w:r>
            <w:r>
              <w:rPr>
                <w:rFonts w:ascii="Times New Roman" w:hAnsi="Times New Roman" w:eastAsia="Times New Roman" w:cs="Times New Roman"/>
                <w:spacing w:val="-4"/>
              </w:rPr>
              <w:t xml:space="preserve">300 </w:t>
            </w:r>
            <w:r>
              <w:rPr>
                <w:spacing w:val="-4"/>
              </w:rPr>
              <w:t>字）</w:t>
            </w:r>
          </w:p>
          <w:p w14:paraId="64A50861">
            <w:pPr>
              <w:pStyle w:val="6"/>
              <w:spacing w:line="218" w:lineRule="auto"/>
              <w:ind w:left="35"/>
            </w:pPr>
            <w:r>
              <w:rPr>
                <w:spacing w:val="-5"/>
              </w:rPr>
              <w:t>（提供相关佐证材料</w:t>
            </w:r>
            <w:r>
              <w:rPr>
                <w:spacing w:val="28"/>
              </w:rPr>
              <w:t xml:space="preserve"> </w:t>
            </w:r>
            <w:r>
              <w:rPr>
                <w:rFonts w:ascii="Times New Roman" w:hAnsi="Times New Roman" w:eastAsia="Times New Roman" w:cs="Times New Roman"/>
                <w:spacing w:val="-5"/>
              </w:rPr>
              <w:t>11</w:t>
            </w:r>
            <w:r>
              <w:rPr>
                <w:spacing w:val="-5"/>
              </w:rPr>
              <w:t>）</w:t>
            </w:r>
          </w:p>
        </w:tc>
        <w:tc>
          <w:tcPr>
            <w:tcW w:w="5616" w:type="dxa"/>
            <w:gridSpan w:val="2"/>
            <w:vAlign w:val="top"/>
          </w:tcPr>
          <w:p w14:paraId="5CB847E4">
            <w:pPr>
              <w:rPr>
                <w:rFonts w:ascii="Arial"/>
                <w:sz w:val="21"/>
              </w:rPr>
            </w:pPr>
          </w:p>
        </w:tc>
      </w:tr>
      <w:tr w14:paraId="00BD3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3635" w:type="dxa"/>
            <w:vMerge w:val="restart"/>
            <w:tcBorders>
              <w:bottom w:val="nil"/>
            </w:tcBorders>
            <w:vAlign w:val="top"/>
          </w:tcPr>
          <w:p w14:paraId="0D2026A3">
            <w:pPr>
              <w:spacing w:line="249" w:lineRule="auto"/>
              <w:rPr>
                <w:rFonts w:ascii="Arial"/>
                <w:sz w:val="21"/>
              </w:rPr>
            </w:pPr>
          </w:p>
          <w:p w14:paraId="36A68DB0">
            <w:pPr>
              <w:spacing w:line="249" w:lineRule="auto"/>
              <w:rPr>
                <w:rFonts w:ascii="Arial"/>
                <w:sz w:val="21"/>
              </w:rPr>
            </w:pPr>
          </w:p>
          <w:p w14:paraId="2783DB1A">
            <w:pPr>
              <w:spacing w:line="250" w:lineRule="auto"/>
              <w:rPr>
                <w:rFonts w:ascii="Arial"/>
                <w:sz w:val="21"/>
              </w:rPr>
            </w:pPr>
          </w:p>
          <w:p w14:paraId="51E426C6">
            <w:pPr>
              <w:spacing w:line="250" w:lineRule="auto"/>
              <w:rPr>
                <w:rFonts w:ascii="Arial"/>
                <w:sz w:val="21"/>
              </w:rPr>
            </w:pPr>
          </w:p>
          <w:p w14:paraId="5D3E1ACC">
            <w:pPr>
              <w:spacing w:line="250" w:lineRule="auto"/>
              <w:rPr>
                <w:rFonts w:ascii="Arial"/>
                <w:sz w:val="21"/>
              </w:rPr>
            </w:pPr>
          </w:p>
          <w:p w14:paraId="23BA6A42">
            <w:pPr>
              <w:pStyle w:val="6"/>
              <w:spacing w:before="78" w:line="219" w:lineRule="auto"/>
              <w:ind w:left="25"/>
            </w:pPr>
            <w:r>
              <w:rPr>
                <w:spacing w:val="-1"/>
              </w:rPr>
              <w:t>合作区优质中小企业数量</w:t>
            </w:r>
          </w:p>
          <w:p w14:paraId="73E9C1A3">
            <w:pPr>
              <w:pStyle w:val="6"/>
              <w:spacing w:before="26" w:line="219" w:lineRule="auto"/>
              <w:ind w:left="35"/>
            </w:pPr>
            <w:r>
              <w:rPr>
                <w:spacing w:val="-5"/>
              </w:rPr>
              <w:t>（提供相关佐证材料</w:t>
            </w:r>
            <w:r>
              <w:rPr>
                <w:spacing w:val="38"/>
              </w:rPr>
              <w:t xml:space="preserve"> </w:t>
            </w:r>
            <w:r>
              <w:rPr>
                <w:rFonts w:ascii="Times New Roman" w:hAnsi="Times New Roman" w:eastAsia="Times New Roman" w:cs="Times New Roman"/>
                <w:spacing w:val="-5"/>
              </w:rPr>
              <w:t>12</w:t>
            </w:r>
            <w:r>
              <w:rPr>
                <w:spacing w:val="-5"/>
              </w:rPr>
              <w:t>）</w:t>
            </w:r>
          </w:p>
        </w:tc>
        <w:tc>
          <w:tcPr>
            <w:tcW w:w="3211" w:type="dxa"/>
            <w:vAlign w:val="top"/>
          </w:tcPr>
          <w:p w14:paraId="02E22CA3">
            <w:pPr>
              <w:pStyle w:val="6"/>
              <w:spacing w:before="287" w:line="219" w:lineRule="auto"/>
              <w:ind w:left="21"/>
            </w:pPr>
            <w:r>
              <w:rPr>
                <w:spacing w:val="-2"/>
              </w:rPr>
              <w:t>制造业单项冠军企业</w:t>
            </w:r>
          </w:p>
        </w:tc>
        <w:tc>
          <w:tcPr>
            <w:tcW w:w="2405" w:type="dxa"/>
            <w:vAlign w:val="top"/>
          </w:tcPr>
          <w:p w14:paraId="13C37297">
            <w:pPr>
              <w:pStyle w:val="6"/>
              <w:spacing w:before="288" w:line="219" w:lineRule="auto"/>
              <w:ind w:left="16"/>
            </w:pPr>
            <w:r>
              <w:rPr>
                <w:spacing w:val="-3"/>
              </w:rPr>
              <w:t>总数量：</w:t>
            </w:r>
            <w:r>
              <w:rPr>
                <w:spacing w:val="2"/>
                <w:u w:val="single" w:color="auto"/>
              </w:rPr>
              <w:t xml:space="preserve">      </w:t>
            </w:r>
            <w:r>
              <w:rPr>
                <w:spacing w:val="-105"/>
              </w:rPr>
              <w:t xml:space="preserve"> </w:t>
            </w:r>
            <w:r>
              <w:rPr>
                <w:spacing w:val="-3"/>
              </w:rPr>
              <w:t>家</w:t>
            </w:r>
          </w:p>
        </w:tc>
      </w:tr>
      <w:tr w14:paraId="3955D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3635" w:type="dxa"/>
            <w:vMerge w:val="continue"/>
            <w:tcBorders>
              <w:top w:val="nil"/>
              <w:bottom w:val="nil"/>
            </w:tcBorders>
            <w:vAlign w:val="top"/>
          </w:tcPr>
          <w:p w14:paraId="76492432">
            <w:pPr>
              <w:rPr>
                <w:rFonts w:ascii="Arial"/>
                <w:sz w:val="21"/>
              </w:rPr>
            </w:pPr>
          </w:p>
        </w:tc>
        <w:tc>
          <w:tcPr>
            <w:tcW w:w="3211" w:type="dxa"/>
            <w:vAlign w:val="top"/>
          </w:tcPr>
          <w:p w14:paraId="1131544A">
            <w:pPr>
              <w:pStyle w:val="6"/>
              <w:spacing w:before="287" w:line="219" w:lineRule="auto"/>
              <w:ind w:left="21"/>
            </w:pPr>
            <w:r>
              <w:rPr>
                <w:spacing w:val="-4"/>
              </w:rPr>
              <w:t>专精特新“小巨人</w:t>
            </w:r>
            <w:r>
              <w:rPr>
                <w:spacing w:val="-88"/>
              </w:rPr>
              <w:t xml:space="preserve"> </w:t>
            </w:r>
            <w:r>
              <w:rPr>
                <w:spacing w:val="-4"/>
              </w:rPr>
              <w:t>”企业</w:t>
            </w:r>
          </w:p>
        </w:tc>
        <w:tc>
          <w:tcPr>
            <w:tcW w:w="2405" w:type="dxa"/>
            <w:vAlign w:val="top"/>
          </w:tcPr>
          <w:p w14:paraId="6E489C10">
            <w:pPr>
              <w:pStyle w:val="6"/>
              <w:spacing w:before="288" w:line="219" w:lineRule="auto"/>
              <w:ind w:left="16"/>
            </w:pPr>
            <w:r>
              <w:rPr>
                <w:spacing w:val="-3"/>
              </w:rPr>
              <w:t>总数量：</w:t>
            </w:r>
            <w:r>
              <w:rPr>
                <w:spacing w:val="2"/>
                <w:u w:val="single" w:color="auto"/>
              </w:rPr>
              <w:t xml:space="preserve">      </w:t>
            </w:r>
            <w:r>
              <w:rPr>
                <w:spacing w:val="-105"/>
              </w:rPr>
              <w:t xml:space="preserve"> </w:t>
            </w:r>
            <w:r>
              <w:rPr>
                <w:spacing w:val="-3"/>
              </w:rPr>
              <w:t>家</w:t>
            </w:r>
          </w:p>
        </w:tc>
      </w:tr>
      <w:tr w14:paraId="4CD4C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3635" w:type="dxa"/>
            <w:vMerge w:val="continue"/>
            <w:tcBorders>
              <w:top w:val="nil"/>
              <w:bottom w:val="nil"/>
            </w:tcBorders>
            <w:vAlign w:val="top"/>
          </w:tcPr>
          <w:p w14:paraId="1A52EB34">
            <w:pPr>
              <w:rPr>
                <w:rFonts w:ascii="Arial"/>
                <w:sz w:val="21"/>
              </w:rPr>
            </w:pPr>
          </w:p>
        </w:tc>
        <w:tc>
          <w:tcPr>
            <w:tcW w:w="3211" w:type="dxa"/>
            <w:vAlign w:val="top"/>
          </w:tcPr>
          <w:p w14:paraId="3CE0CB5C">
            <w:pPr>
              <w:pStyle w:val="6"/>
              <w:spacing w:before="287" w:line="219" w:lineRule="auto"/>
              <w:ind w:left="21"/>
            </w:pPr>
            <w:r>
              <w:rPr>
                <w:spacing w:val="-2"/>
              </w:rPr>
              <w:t>专精特新中小企业</w:t>
            </w:r>
          </w:p>
        </w:tc>
        <w:tc>
          <w:tcPr>
            <w:tcW w:w="2405" w:type="dxa"/>
            <w:vAlign w:val="top"/>
          </w:tcPr>
          <w:p w14:paraId="326840A0">
            <w:pPr>
              <w:pStyle w:val="6"/>
              <w:spacing w:before="288" w:line="219" w:lineRule="auto"/>
              <w:ind w:left="16"/>
            </w:pPr>
            <w:r>
              <w:rPr>
                <w:spacing w:val="-3"/>
              </w:rPr>
              <w:t>总数量：</w:t>
            </w:r>
            <w:r>
              <w:rPr>
                <w:spacing w:val="16"/>
                <w:u w:val="single" w:color="auto"/>
              </w:rPr>
              <w:t xml:space="preserve">     </w:t>
            </w:r>
            <w:r>
              <w:rPr>
                <w:spacing w:val="-106"/>
              </w:rPr>
              <w:t xml:space="preserve"> </w:t>
            </w:r>
            <w:r>
              <w:rPr>
                <w:spacing w:val="-3"/>
              </w:rPr>
              <w:t>家</w:t>
            </w:r>
          </w:p>
        </w:tc>
      </w:tr>
      <w:tr w14:paraId="2141B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3635" w:type="dxa"/>
            <w:vMerge w:val="continue"/>
            <w:tcBorders>
              <w:top w:val="nil"/>
            </w:tcBorders>
            <w:vAlign w:val="top"/>
          </w:tcPr>
          <w:p w14:paraId="580ECAE4">
            <w:pPr>
              <w:rPr>
                <w:rFonts w:ascii="Arial"/>
                <w:sz w:val="21"/>
              </w:rPr>
            </w:pPr>
          </w:p>
        </w:tc>
        <w:tc>
          <w:tcPr>
            <w:tcW w:w="3211" w:type="dxa"/>
            <w:vAlign w:val="top"/>
          </w:tcPr>
          <w:p w14:paraId="1A9F9932">
            <w:pPr>
              <w:pStyle w:val="6"/>
              <w:spacing w:before="286" w:line="219" w:lineRule="auto"/>
              <w:ind w:left="20"/>
            </w:pPr>
            <w:r>
              <w:rPr>
                <w:spacing w:val="-1"/>
              </w:rPr>
              <w:t>科技和创新型中小企业</w:t>
            </w:r>
          </w:p>
        </w:tc>
        <w:tc>
          <w:tcPr>
            <w:tcW w:w="2405" w:type="dxa"/>
            <w:vAlign w:val="top"/>
          </w:tcPr>
          <w:p w14:paraId="683B7D43">
            <w:pPr>
              <w:pStyle w:val="6"/>
              <w:spacing w:before="287" w:line="219" w:lineRule="auto"/>
              <w:ind w:left="16"/>
            </w:pPr>
            <w:r>
              <w:rPr>
                <w:spacing w:val="-3"/>
              </w:rPr>
              <w:t>总数量：</w:t>
            </w:r>
            <w:r>
              <w:rPr>
                <w:spacing w:val="16"/>
                <w:u w:val="single" w:color="auto"/>
              </w:rPr>
              <w:t xml:space="preserve">     </w:t>
            </w:r>
            <w:r>
              <w:rPr>
                <w:spacing w:val="-106"/>
              </w:rPr>
              <w:t xml:space="preserve"> </w:t>
            </w:r>
            <w:r>
              <w:rPr>
                <w:spacing w:val="-3"/>
              </w:rPr>
              <w:t>家</w:t>
            </w:r>
          </w:p>
        </w:tc>
      </w:tr>
    </w:tbl>
    <w:p w14:paraId="6B78D605">
      <w:pPr>
        <w:pStyle w:val="2"/>
        <w:spacing w:line="105" w:lineRule="auto"/>
        <w:rPr>
          <w:sz w:val="2"/>
        </w:rPr>
      </w:pPr>
    </w:p>
    <w:p w14:paraId="33799000">
      <w:pPr>
        <w:spacing w:line="105" w:lineRule="auto"/>
        <w:rPr>
          <w:sz w:val="2"/>
          <w:szCs w:val="2"/>
        </w:rPr>
        <w:sectPr>
          <w:footerReference r:id="rId9" w:type="default"/>
          <w:pgSz w:w="11906" w:h="16839"/>
          <w:pgMar w:top="1431" w:right="1325" w:bottom="1686" w:left="1324" w:header="0" w:footer="1411" w:gutter="0"/>
          <w:cols w:space="720" w:num="1"/>
        </w:sectPr>
      </w:pPr>
    </w:p>
    <w:p w14:paraId="50AA94F6">
      <w:pPr>
        <w:spacing w:before="163" w:line="226" w:lineRule="auto"/>
        <w:ind w:left="481"/>
        <w:outlineLvl w:val="1"/>
        <w:rPr>
          <w:rFonts w:ascii="黑体" w:hAnsi="黑体" w:eastAsia="黑体" w:cs="黑体"/>
          <w:sz w:val="31"/>
          <w:szCs w:val="31"/>
        </w:rPr>
      </w:pPr>
      <w:r>
        <w:rPr>
          <w:rFonts w:ascii="黑体" w:hAnsi="黑体" w:eastAsia="黑体" w:cs="黑体"/>
          <w:spacing w:val="6"/>
          <w:sz w:val="31"/>
          <w:szCs w:val="31"/>
        </w:rPr>
        <w:t>六、管理服务效能</w:t>
      </w:r>
    </w:p>
    <w:p w14:paraId="5AD41D51">
      <w:pPr>
        <w:spacing w:line="89" w:lineRule="exact"/>
      </w:pPr>
    </w:p>
    <w:tbl>
      <w:tblPr>
        <w:tblStyle w:val="5"/>
        <w:tblW w:w="92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72"/>
        <w:gridCol w:w="5346"/>
      </w:tblGrid>
      <w:tr w14:paraId="60123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3" w:hRule="atLeast"/>
        </w:trPr>
        <w:tc>
          <w:tcPr>
            <w:tcW w:w="3872" w:type="dxa"/>
            <w:vAlign w:val="top"/>
          </w:tcPr>
          <w:p w14:paraId="2528B25D">
            <w:pPr>
              <w:spacing w:line="281" w:lineRule="auto"/>
              <w:rPr>
                <w:rFonts w:ascii="Arial"/>
                <w:sz w:val="21"/>
              </w:rPr>
            </w:pPr>
          </w:p>
          <w:p w14:paraId="7D102E69">
            <w:pPr>
              <w:spacing w:line="281" w:lineRule="auto"/>
              <w:rPr>
                <w:rFonts w:ascii="Arial"/>
                <w:sz w:val="21"/>
              </w:rPr>
            </w:pPr>
          </w:p>
          <w:p w14:paraId="6409C10F">
            <w:pPr>
              <w:spacing w:line="281" w:lineRule="auto"/>
              <w:rPr>
                <w:rFonts w:ascii="Arial"/>
                <w:sz w:val="21"/>
              </w:rPr>
            </w:pPr>
          </w:p>
          <w:p w14:paraId="018B0D5A">
            <w:pPr>
              <w:spacing w:line="281" w:lineRule="auto"/>
              <w:rPr>
                <w:rFonts w:ascii="Arial"/>
                <w:sz w:val="21"/>
              </w:rPr>
            </w:pPr>
          </w:p>
          <w:p w14:paraId="0C334036">
            <w:pPr>
              <w:spacing w:line="282" w:lineRule="auto"/>
              <w:rPr>
                <w:rFonts w:ascii="Arial"/>
                <w:sz w:val="21"/>
              </w:rPr>
            </w:pPr>
          </w:p>
          <w:p w14:paraId="4682F325">
            <w:pPr>
              <w:pStyle w:val="6"/>
              <w:spacing w:before="78" w:line="242" w:lineRule="auto"/>
              <w:ind w:left="34" w:right="12" w:hanging="11"/>
            </w:pPr>
            <w:r>
              <w:rPr>
                <w:spacing w:val="-1"/>
              </w:rPr>
              <w:t>运营管理设立以及服务机构引入情况</w:t>
            </w:r>
            <w:r>
              <w:rPr>
                <w:spacing w:val="5"/>
              </w:rPr>
              <w:t xml:space="preserve"> </w:t>
            </w:r>
            <w:r>
              <w:rPr>
                <w:spacing w:val="-5"/>
              </w:rPr>
              <w:t>（提供相关佐证材料</w:t>
            </w:r>
            <w:r>
              <w:rPr>
                <w:spacing w:val="38"/>
              </w:rPr>
              <w:t xml:space="preserve"> </w:t>
            </w:r>
            <w:r>
              <w:rPr>
                <w:rFonts w:ascii="Times New Roman" w:hAnsi="Times New Roman" w:eastAsia="Times New Roman" w:cs="Times New Roman"/>
                <w:spacing w:val="-5"/>
              </w:rPr>
              <w:t>13</w:t>
            </w:r>
            <w:r>
              <w:rPr>
                <w:spacing w:val="-5"/>
              </w:rPr>
              <w:t>）</w:t>
            </w:r>
          </w:p>
        </w:tc>
        <w:tc>
          <w:tcPr>
            <w:tcW w:w="5346" w:type="dxa"/>
            <w:vAlign w:val="top"/>
          </w:tcPr>
          <w:p w14:paraId="69E5ADA0">
            <w:pPr>
              <w:spacing w:line="478" w:lineRule="auto"/>
              <w:rPr>
                <w:rFonts w:ascii="Arial"/>
                <w:sz w:val="21"/>
              </w:rPr>
            </w:pPr>
          </w:p>
          <w:p w14:paraId="2CB0A4C1">
            <w:pPr>
              <w:pStyle w:val="6"/>
              <w:spacing w:before="78" w:line="219" w:lineRule="auto"/>
              <w:ind w:left="47"/>
            </w:pPr>
            <w:r>
              <w:rPr>
                <w:spacing w:val="-3"/>
              </w:rPr>
              <w:t>□设立了合作区运营管理机构</w:t>
            </w:r>
          </w:p>
          <w:p w14:paraId="0158AFF5">
            <w:pPr>
              <w:pStyle w:val="6"/>
              <w:spacing w:before="27" w:line="229" w:lineRule="auto"/>
              <w:ind w:left="26" w:right="16" w:firstLine="21"/>
            </w:pPr>
            <w:r>
              <w:rPr>
                <w:spacing w:val="-1"/>
              </w:rPr>
              <w:t>□合作区管理服务能够采用数字化管理手段提高管</w:t>
            </w:r>
            <w:r>
              <w:rPr>
                <w:spacing w:val="18"/>
              </w:rPr>
              <w:t xml:space="preserve"> </w:t>
            </w:r>
            <w:r>
              <w:rPr>
                <w:spacing w:val="-5"/>
              </w:rPr>
              <w:t>理效率</w:t>
            </w:r>
          </w:p>
          <w:p w14:paraId="3FBE0B04">
            <w:pPr>
              <w:pStyle w:val="6"/>
              <w:spacing w:before="27" w:line="229" w:lineRule="auto"/>
              <w:ind w:left="22" w:right="16" w:firstLine="25"/>
            </w:pPr>
            <w:r>
              <w:rPr>
                <w:spacing w:val="-1"/>
              </w:rPr>
              <w:t>□合作区行政审批服务高效，配套设施完备，管理</w:t>
            </w:r>
            <w:r>
              <w:rPr>
                <w:spacing w:val="18"/>
              </w:rPr>
              <w:t xml:space="preserve"> </w:t>
            </w:r>
            <w:r>
              <w:rPr>
                <w:spacing w:val="-1"/>
              </w:rPr>
              <w:t>机制完善和运行机制成熟</w:t>
            </w:r>
          </w:p>
          <w:p w14:paraId="707CAD5E">
            <w:pPr>
              <w:pStyle w:val="6"/>
              <w:spacing w:before="27" w:line="219" w:lineRule="auto"/>
              <w:ind w:left="47"/>
            </w:pPr>
            <w:r>
              <w:rPr>
                <w:spacing w:val="-4"/>
              </w:rPr>
              <w:t>□引入了国际化服务机构</w:t>
            </w:r>
          </w:p>
          <w:p w14:paraId="2FB8CED8">
            <w:pPr>
              <w:pStyle w:val="6"/>
              <w:spacing w:before="24" w:line="219" w:lineRule="auto"/>
              <w:ind w:left="47"/>
            </w:pPr>
            <w:r>
              <w:rPr>
                <w:spacing w:val="-3"/>
              </w:rPr>
              <w:t>□引入了中小企业公共服务机构</w:t>
            </w:r>
          </w:p>
          <w:p w14:paraId="228EDD1C">
            <w:pPr>
              <w:pStyle w:val="6"/>
              <w:spacing w:before="28" w:line="220" w:lineRule="auto"/>
              <w:ind w:left="47"/>
            </w:pPr>
            <w:r>
              <w:rPr>
                <w:spacing w:val="-6"/>
              </w:rPr>
              <w:t>□其他</w:t>
            </w:r>
            <w:r>
              <w:rPr>
                <w:spacing w:val="-6"/>
                <w:u w:val="single" w:color="auto"/>
              </w:rPr>
              <w:t xml:space="preserve">                            </w:t>
            </w:r>
            <w:r>
              <w:rPr>
                <w:spacing w:val="-7"/>
                <w:u w:val="single" w:color="auto"/>
              </w:rPr>
              <w:t xml:space="preserve">          </w:t>
            </w:r>
          </w:p>
        </w:tc>
      </w:tr>
      <w:tr w14:paraId="68ADA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4" w:hRule="atLeast"/>
        </w:trPr>
        <w:tc>
          <w:tcPr>
            <w:tcW w:w="3872" w:type="dxa"/>
            <w:vAlign w:val="top"/>
          </w:tcPr>
          <w:p w14:paraId="7129F76A">
            <w:pPr>
              <w:spacing w:line="246" w:lineRule="auto"/>
              <w:rPr>
                <w:rFonts w:ascii="Arial"/>
                <w:sz w:val="21"/>
              </w:rPr>
            </w:pPr>
          </w:p>
          <w:p w14:paraId="3D16E157">
            <w:pPr>
              <w:spacing w:line="247" w:lineRule="auto"/>
              <w:rPr>
                <w:rFonts w:ascii="Arial"/>
                <w:sz w:val="21"/>
              </w:rPr>
            </w:pPr>
          </w:p>
          <w:p w14:paraId="767B5EB6">
            <w:pPr>
              <w:spacing w:line="247" w:lineRule="auto"/>
              <w:rPr>
                <w:rFonts w:ascii="Arial"/>
                <w:sz w:val="21"/>
              </w:rPr>
            </w:pPr>
          </w:p>
          <w:p w14:paraId="7BCD1425">
            <w:pPr>
              <w:spacing w:line="247" w:lineRule="auto"/>
              <w:rPr>
                <w:rFonts w:ascii="Arial"/>
                <w:sz w:val="21"/>
              </w:rPr>
            </w:pPr>
          </w:p>
          <w:p w14:paraId="01A95874">
            <w:pPr>
              <w:spacing w:line="247" w:lineRule="auto"/>
              <w:rPr>
                <w:rFonts w:ascii="Arial"/>
                <w:sz w:val="21"/>
              </w:rPr>
            </w:pPr>
          </w:p>
          <w:p w14:paraId="760B79BF">
            <w:pPr>
              <w:spacing w:line="247" w:lineRule="auto"/>
              <w:rPr>
                <w:rFonts w:ascii="Arial"/>
                <w:sz w:val="21"/>
              </w:rPr>
            </w:pPr>
          </w:p>
          <w:p w14:paraId="7022430A">
            <w:pPr>
              <w:pStyle w:val="6"/>
              <w:spacing w:before="78" w:line="219" w:lineRule="auto"/>
              <w:ind w:left="23"/>
            </w:pPr>
            <w:r>
              <w:rPr>
                <w:spacing w:val="-1"/>
              </w:rPr>
              <w:t>跨境贸易投资合作服务情况</w:t>
            </w:r>
          </w:p>
          <w:p w14:paraId="1523AA05">
            <w:pPr>
              <w:pStyle w:val="6"/>
              <w:spacing w:before="26" w:line="219" w:lineRule="auto"/>
              <w:ind w:left="35"/>
            </w:pPr>
            <w:r>
              <w:rPr>
                <w:spacing w:val="-5"/>
              </w:rPr>
              <w:t>（提供相关佐证材料</w:t>
            </w:r>
            <w:r>
              <w:rPr>
                <w:spacing w:val="38"/>
              </w:rPr>
              <w:t xml:space="preserve"> </w:t>
            </w:r>
            <w:r>
              <w:rPr>
                <w:rFonts w:ascii="Times New Roman" w:hAnsi="Times New Roman" w:eastAsia="Times New Roman" w:cs="Times New Roman"/>
                <w:spacing w:val="-5"/>
              </w:rPr>
              <w:t>14</w:t>
            </w:r>
            <w:r>
              <w:rPr>
                <w:spacing w:val="-5"/>
              </w:rPr>
              <w:t>）</w:t>
            </w:r>
          </w:p>
        </w:tc>
        <w:tc>
          <w:tcPr>
            <w:tcW w:w="5346" w:type="dxa"/>
            <w:vAlign w:val="top"/>
          </w:tcPr>
          <w:p w14:paraId="05372701">
            <w:pPr>
              <w:spacing w:line="276" w:lineRule="auto"/>
              <w:rPr>
                <w:rFonts w:ascii="Arial"/>
                <w:sz w:val="21"/>
              </w:rPr>
            </w:pPr>
          </w:p>
          <w:p w14:paraId="51EDF927">
            <w:pPr>
              <w:spacing w:line="276" w:lineRule="auto"/>
              <w:rPr>
                <w:rFonts w:ascii="Arial"/>
                <w:sz w:val="21"/>
              </w:rPr>
            </w:pPr>
          </w:p>
          <w:p w14:paraId="58A339C1">
            <w:pPr>
              <w:pStyle w:val="6"/>
              <w:spacing w:before="78" w:line="219" w:lineRule="auto"/>
              <w:ind w:left="47"/>
            </w:pPr>
            <w:r>
              <w:rPr>
                <w:spacing w:val="-3"/>
              </w:rPr>
              <w:t>□具有支持跨境贸易投资的相关举措</w:t>
            </w:r>
          </w:p>
          <w:p w14:paraId="7BB591A7">
            <w:pPr>
              <w:pStyle w:val="6"/>
              <w:spacing w:before="28" w:line="219" w:lineRule="auto"/>
              <w:ind w:left="47"/>
            </w:pPr>
            <w:r>
              <w:rPr>
                <w:spacing w:val="-4"/>
              </w:rPr>
              <w:t>□进出口通关服务效率高</w:t>
            </w:r>
          </w:p>
          <w:p w14:paraId="254654F3">
            <w:pPr>
              <w:pStyle w:val="6"/>
              <w:spacing w:before="26" w:line="229" w:lineRule="auto"/>
              <w:ind w:left="23" w:right="16" w:firstLine="24"/>
            </w:pPr>
            <w:r>
              <w:rPr>
                <w:spacing w:val="-1"/>
              </w:rPr>
              <w:t>□能够推动畅通国际物流通道，具备物流站场周边</w:t>
            </w:r>
            <w:r>
              <w:rPr>
                <w:spacing w:val="18"/>
              </w:rPr>
              <w:t xml:space="preserve"> </w:t>
            </w:r>
            <w:r>
              <w:rPr>
                <w:spacing w:val="-2"/>
              </w:rPr>
              <w:t>配套服务支撑</w:t>
            </w:r>
          </w:p>
          <w:p w14:paraId="6A989A3D">
            <w:pPr>
              <w:pStyle w:val="6"/>
              <w:spacing w:before="27" w:line="219" w:lineRule="auto"/>
              <w:ind w:left="47"/>
            </w:pPr>
            <w:r>
              <w:rPr>
                <w:spacing w:val="-2"/>
              </w:rPr>
              <w:t>□能够快速响应解决企业在跨境贸易方面的问题</w:t>
            </w:r>
          </w:p>
          <w:p w14:paraId="29C5A799">
            <w:pPr>
              <w:pStyle w:val="6"/>
              <w:spacing w:before="26" w:line="219" w:lineRule="auto"/>
              <w:ind w:left="47"/>
            </w:pPr>
            <w:r>
              <w:rPr>
                <w:spacing w:val="-2"/>
              </w:rPr>
              <w:t>□企业境外投资及外商投资等政策服务精准到位</w:t>
            </w:r>
          </w:p>
          <w:p w14:paraId="3E09F1F3">
            <w:pPr>
              <w:pStyle w:val="6"/>
              <w:spacing w:before="24" w:line="219" w:lineRule="auto"/>
              <w:ind w:left="47"/>
            </w:pPr>
            <w:r>
              <w:rPr>
                <w:spacing w:val="-2"/>
              </w:rPr>
              <w:t>□能够推动金融机构等服务跨境贸易投资</w:t>
            </w:r>
          </w:p>
          <w:p w14:paraId="05CB22DD">
            <w:pPr>
              <w:pStyle w:val="6"/>
              <w:spacing w:before="28" w:line="220" w:lineRule="auto"/>
              <w:ind w:left="47"/>
            </w:pPr>
            <w:r>
              <w:rPr>
                <w:spacing w:val="-6"/>
              </w:rPr>
              <w:t>□其他</w:t>
            </w:r>
            <w:r>
              <w:rPr>
                <w:spacing w:val="-6"/>
                <w:u w:val="single" w:color="auto"/>
              </w:rPr>
              <w:t xml:space="preserve">                            </w:t>
            </w:r>
            <w:r>
              <w:rPr>
                <w:spacing w:val="-7"/>
                <w:u w:val="single" w:color="auto"/>
              </w:rPr>
              <w:t xml:space="preserve">          </w:t>
            </w:r>
          </w:p>
        </w:tc>
      </w:tr>
      <w:tr w14:paraId="47A68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9" w:hRule="atLeast"/>
        </w:trPr>
        <w:tc>
          <w:tcPr>
            <w:tcW w:w="3872" w:type="dxa"/>
            <w:vAlign w:val="top"/>
          </w:tcPr>
          <w:p w14:paraId="52D6C1A9">
            <w:pPr>
              <w:spacing w:line="244" w:lineRule="auto"/>
              <w:rPr>
                <w:rFonts w:ascii="Arial"/>
                <w:sz w:val="21"/>
              </w:rPr>
            </w:pPr>
          </w:p>
          <w:p w14:paraId="73EAF086">
            <w:pPr>
              <w:spacing w:line="244" w:lineRule="auto"/>
              <w:rPr>
                <w:rFonts w:ascii="Arial"/>
                <w:sz w:val="21"/>
              </w:rPr>
            </w:pPr>
          </w:p>
          <w:p w14:paraId="68BBDFF2">
            <w:pPr>
              <w:spacing w:line="244" w:lineRule="auto"/>
              <w:rPr>
                <w:rFonts w:ascii="Arial"/>
                <w:sz w:val="21"/>
              </w:rPr>
            </w:pPr>
          </w:p>
          <w:p w14:paraId="1C098A09">
            <w:pPr>
              <w:spacing w:line="245" w:lineRule="auto"/>
              <w:rPr>
                <w:rFonts w:ascii="Arial"/>
                <w:sz w:val="21"/>
              </w:rPr>
            </w:pPr>
          </w:p>
          <w:p w14:paraId="1F548113">
            <w:pPr>
              <w:spacing w:line="245" w:lineRule="auto"/>
              <w:rPr>
                <w:rFonts w:ascii="Arial"/>
                <w:sz w:val="21"/>
              </w:rPr>
            </w:pPr>
          </w:p>
          <w:p w14:paraId="7D69354F">
            <w:pPr>
              <w:spacing w:line="245" w:lineRule="auto"/>
              <w:rPr>
                <w:rFonts w:ascii="Arial"/>
                <w:sz w:val="21"/>
              </w:rPr>
            </w:pPr>
          </w:p>
          <w:p w14:paraId="1FE62D50">
            <w:pPr>
              <w:spacing w:line="245" w:lineRule="auto"/>
              <w:rPr>
                <w:rFonts w:ascii="Arial"/>
                <w:sz w:val="21"/>
              </w:rPr>
            </w:pPr>
          </w:p>
          <w:p w14:paraId="7682F5CB">
            <w:pPr>
              <w:spacing w:line="245" w:lineRule="auto"/>
              <w:rPr>
                <w:rFonts w:ascii="Arial"/>
                <w:sz w:val="21"/>
              </w:rPr>
            </w:pPr>
          </w:p>
          <w:p w14:paraId="2DD12134">
            <w:pPr>
              <w:spacing w:line="245" w:lineRule="auto"/>
              <w:rPr>
                <w:rFonts w:ascii="Arial"/>
                <w:sz w:val="21"/>
              </w:rPr>
            </w:pPr>
          </w:p>
          <w:p w14:paraId="12802AF1">
            <w:pPr>
              <w:spacing w:line="245" w:lineRule="auto"/>
              <w:rPr>
                <w:rFonts w:ascii="Arial"/>
                <w:sz w:val="21"/>
              </w:rPr>
            </w:pPr>
          </w:p>
          <w:p w14:paraId="32A6F8FB">
            <w:pPr>
              <w:pStyle w:val="6"/>
              <w:spacing w:before="78" w:line="219" w:lineRule="auto"/>
              <w:ind w:left="27"/>
            </w:pPr>
            <w:r>
              <w:rPr>
                <w:spacing w:val="-2"/>
              </w:rPr>
              <w:t>企业服务开展情况</w:t>
            </w:r>
          </w:p>
          <w:p w14:paraId="40541883">
            <w:pPr>
              <w:pStyle w:val="6"/>
              <w:spacing w:before="26" w:line="219" w:lineRule="auto"/>
              <w:ind w:left="35"/>
            </w:pPr>
            <w:r>
              <w:rPr>
                <w:spacing w:val="-5"/>
              </w:rPr>
              <w:t>（提供相关佐证材料</w:t>
            </w:r>
            <w:r>
              <w:rPr>
                <w:spacing w:val="38"/>
              </w:rPr>
              <w:t xml:space="preserve"> </w:t>
            </w:r>
            <w:r>
              <w:rPr>
                <w:rFonts w:ascii="Times New Roman" w:hAnsi="Times New Roman" w:eastAsia="Times New Roman" w:cs="Times New Roman"/>
                <w:spacing w:val="-5"/>
              </w:rPr>
              <w:t>15</w:t>
            </w:r>
            <w:r>
              <w:rPr>
                <w:spacing w:val="-5"/>
              </w:rPr>
              <w:t>）</w:t>
            </w:r>
          </w:p>
        </w:tc>
        <w:tc>
          <w:tcPr>
            <w:tcW w:w="5346" w:type="dxa"/>
            <w:vAlign w:val="top"/>
          </w:tcPr>
          <w:p w14:paraId="256A61F9">
            <w:pPr>
              <w:spacing w:line="436" w:lineRule="auto"/>
              <w:rPr>
                <w:rFonts w:ascii="Arial"/>
                <w:sz w:val="21"/>
              </w:rPr>
            </w:pPr>
          </w:p>
          <w:p w14:paraId="371DEDB5">
            <w:pPr>
              <w:pStyle w:val="6"/>
              <w:spacing w:before="78" w:line="219" w:lineRule="auto"/>
              <w:ind w:left="47"/>
            </w:pPr>
            <w:r>
              <w:rPr>
                <w:spacing w:val="-4"/>
              </w:rPr>
              <w:t>□提供政策宣贯方面服务</w:t>
            </w:r>
          </w:p>
          <w:p w14:paraId="406CC66F">
            <w:pPr>
              <w:pStyle w:val="6"/>
              <w:spacing w:before="27" w:line="219" w:lineRule="auto"/>
              <w:ind w:left="47"/>
            </w:pPr>
            <w:r>
              <w:rPr>
                <w:spacing w:val="-4"/>
              </w:rPr>
              <w:t>□提供市场开拓方面服务</w:t>
            </w:r>
          </w:p>
          <w:p w14:paraId="4156725D">
            <w:pPr>
              <w:pStyle w:val="6"/>
              <w:spacing w:before="24" w:line="219" w:lineRule="auto"/>
              <w:ind w:left="47"/>
            </w:pPr>
            <w:r>
              <w:rPr>
                <w:spacing w:val="-4"/>
              </w:rPr>
              <w:t>□提供合规经营方面服务</w:t>
            </w:r>
          </w:p>
          <w:p w14:paraId="32CDF3FE">
            <w:pPr>
              <w:pStyle w:val="6"/>
              <w:spacing w:before="27" w:line="219" w:lineRule="auto"/>
              <w:ind w:left="47"/>
            </w:pPr>
            <w:r>
              <w:rPr>
                <w:spacing w:val="-4"/>
              </w:rPr>
              <w:t>□提供人才引进方面服务</w:t>
            </w:r>
          </w:p>
          <w:p w14:paraId="52DBC56A">
            <w:pPr>
              <w:pStyle w:val="6"/>
              <w:spacing w:before="27" w:line="219" w:lineRule="auto"/>
              <w:ind w:left="47"/>
            </w:pPr>
            <w:r>
              <w:rPr>
                <w:spacing w:val="-2"/>
              </w:rPr>
              <w:t>□提供创业创新、技术、科技成果转化方面服务</w:t>
            </w:r>
          </w:p>
          <w:p w14:paraId="086CEB21">
            <w:pPr>
              <w:pStyle w:val="6"/>
              <w:spacing w:before="27" w:line="219" w:lineRule="auto"/>
              <w:ind w:left="47"/>
            </w:pPr>
            <w:r>
              <w:rPr>
                <w:spacing w:val="-3"/>
              </w:rPr>
              <w:t>□提供知识产权保护方面服务</w:t>
            </w:r>
          </w:p>
          <w:p w14:paraId="6E182651">
            <w:pPr>
              <w:pStyle w:val="6"/>
              <w:spacing w:before="25" w:line="219" w:lineRule="auto"/>
              <w:ind w:left="47"/>
            </w:pPr>
            <w:r>
              <w:rPr>
                <w:spacing w:val="-3"/>
              </w:rPr>
              <w:t>□提供质量品牌、商标注册方面服务</w:t>
            </w:r>
          </w:p>
          <w:p w14:paraId="2B1DEB12">
            <w:pPr>
              <w:pStyle w:val="6"/>
              <w:spacing w:before="27" w:line="219" w:lineRule="auto"/>
              <w:ind w:left="47"/>
            </w:pPr>
            <w:r>
              <w:rPr>
                <w:spacing w:val="-3"/>
              </w:rPr>
              <w:t>□提供数字化转型方面服务</w:t>
            </w:r>
          </w:p>
          <w:p w14:paraId="6DD3FA45">
            <w:pPr>
              <w:pStyle w:val="6"/>
              <w:spacing w:before="27" w:line="219" w:lineRule="auto"/>
              <w:ind w:left="47"/>
            </w:pPr>
            <w:r>
              <w:rPr>
                <w:spacing w:val="-4"/>
              </w:rPr>
              <w:t>□提供融资促进方面服务</w:t>
            </w:r>
          </w:p>
          <w:p w14:paraId="72167BD2">
            <w:pPr>
              <w:pStyle w:val="6"/>
              <w:spacing w:before="25" w:line="219" w:lineRule="auto"/>
              <w:ind w:left="47"/>
            </w:pPr>
            <w:r>
              <w:rPr>
                <w:spacing w:val="-3"/>
              </w:rPr>
              <w:t>□提供财税、法律指导方面服务</w:t>
            </w:r>
          </w:p>
          <w:p w14:paraId="79995143">
            <w:pPr>
              <w:pStyle w:val="6"/>
              <w:spacing w:before="27" w:line="219" w:lineRule="auto"/>
              <w:ind w:left="47"/>
            </w:pPr>
            <w:r>
              <w:rPr>
                <w:spacing w:val="-2"/>
              </w:rPr>
              <w:t>□提供标准制定、检验检测认证方面服务</w:t>
            </w:r>
          </w:p>
          <w:p w14:paraId="6AA5F123">
            <w:pPr>
              <w:pStyle w:val="6"/>
              <w:spacing w:before="25" w:line="219" w:lineRule="auto"/>
              <w:ind w:left="47"/>
            </w:pPr>
            <w:r>
              <w:rPr>
                <w:spacing w:val="-2"/>
              </w:rPr>
              <w:t>□提供集约采购、产业链配套方面服务</w:t>
            </w:r>
          </w:p>
          <w:p w14:paraId="60476065">
            <w:pPr>
              <w:pStyle w:val="6"/>
              <w:spacing w:before="28" w:line="219" w:lineRule="auto"/>
              <w:ind w:left="47"/>
            </w:pPr>
            <w:r>
              <w:rPr>
                <w:spacing w:val="-4"/>
              </w:rPr>
              <w:t>□提供节能诊断服务</w:t>
            </w:r>
          </w:p>
          <w:p w14:paraId="0D0D846D">
            <w:pPr>
              <w:pStyle w:val="6"/>
              <w:spacing w:before="27" w:line="219" w:lineRule="auto"/>
              <w:ind w:left="47"/>
            </w:pPr>
            <w:r>
              <w:rPr>
                <w:spacing w:val="-4"/>
              </w:rPr>
              <w:t>□提供投诉处理服务</w:t>
            </w:r>
          </w:p>
          <w:p w14:paraId="206B286F">
            <w:pPr>
              <w:pStyle w:val="6"/>
              <w:spacing w:before="28" w:line="220" w:lineRule="auto"/>
              <w:ind w:left="47"/>
            </w:pPr>
            <w:r>
              <w:rPr>
                <w:spacing w:val="-6"/>
              </w:rPr>
              <w:t>□其他</w:t>
            </w:r>
            <w:r>
              <w:rPr>
                <w:spacing w:val="-6"/>
                <w:u w:val="single" w:color="auto"/>
              </w:rPr>
              <w:t xml:space="preserve">                            </w:t>
            </w:r>
            <w:r>
              <w:rPr>
                <w:spacing w:val="-7"/>
                <w:u w:val="single" w:color="auto"/>
              </w:rPr>
              <w:t xml:space="preserve">          </w:t>
            </w:r>
          </w:p>
        </w:tc>
      </w:tr>
    </w:tbl>
    <w:p w14:paraId="1421B5D4">
      <w:pPr>
        <w:pStyle w:val="2"/>
        <w:spacing w:line="241" w:lineRule="exact"/>
        <w:rPr>
          <w:sz w:val="20"/>
        </w:rPr>
      </w:pPr>
    </w:p>
    <w:p w14:paraId="03989897">
      <w:pPr>
        <w:spacing w:line="241" w:lineRule="exact"/>
        <w:rPr>
          <w:sz w:val="20"/>
          <w:szCs w:val="20"/>
        </w:rPr>
        <w:sectPr>
          <w:footerReference r:id="rId10" w:type="default"/>
          <w:pgSz w:w="11906" w:h="16839"/>
          <w:pgMar w:top="1431" w:right="1341" w:bottom="1686" w:left="1341" w:header="0" w:footer="1411" w:gutter="0"/>
          <w:cols w:space="720" w:num="1"/>
        </w:sectPr>
      </w:pPr>
    </w:p>
    <w:p w14:paraId="2B386A76">
      <w:pPr>
        <w:spacing w:before="163" w:line="226" w:lineRule="auto"/>
        <w:ind w:left="496"/>
        <w:outlineLvl w:val="1"/>
        <w:rPr>
          <w:rFonts w:ascii="黑体" w:hAnsi="黑体" w:eastAsia="黑体" w:cs="黑体"/>
          <w:sz w:val="31"/>
          <w:szCs w:val="31"/>
        </w:rPr>
      </w:pPr>
      <w:r>
        <w:rPr>
          <w:rFonts w:ascii="黑体" w:hAnsi="黑体" w:eastAsia="黑体" w:cs="黑体"/>
          <w:spacing w:val="9"/>
          <w:sz w:val="31"/>
          <w:szCs w:val="31"/>
        </w:rPr>
        <w:t>七、真实性声明及推荐意见</w:t>
      </w:r>
    </w:p>
    <w:p w14:paraId="59063477">
      <w:pPr>
        <w:spacing w:line="89" w:lineRule="exact"/>
      </w:pPr>
    </w:p>
    <w:tbl>
      <w:tblPr>
        <w:tblStyle w:val="5"/>
        <w:tblW w:w="92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8"/>
        <w:gridCol w:w="8014"/>
      </w:tblGrid>
      <w:tr w14:paraId="0ED62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4" w:hRule="atLeast"/>
        </w:trPr>
        <w:tc>
          <w:tcPr>
            <w:tcW w:w="1258" w:type="dxa"/>
            <w:vAlign w:val="top"/>
          </w:tcPr>
          <w:p w14:paraId="65BE1A11">
            <w:pPr>
              <w:spacing w:line="241" w:lineRule="auto"/>
              <w:rPr>
                <w:rFonts w:ascii="Arial"/>
                <w:sz w:val="21"/>
              </w:rPr>
            </w:pPr>
          </w:p>
          <w:p w14:paraId="17B8A094">
            <w:pPr>
              <w:spacing w:line="241" w:lineRule="auto"/>
              <w:rPr>
                <w:rFonts w:ascii="Arial"/>
                <w:sz w:val="21"/>
              </w:rPr>
            </w:pPr>
          </w:p>
          <w:p w14:paraId="47B89414">
            <w:pPr>
              <w:spacing w:line="241" w:lineRule="auto"/>
              <w:rPr>
                <w:rFonts w:ascii="Arial"/>
                <w:sz w:val="21"/>
              </w:rPr>
            </w:pPr>
          </w:p>
          <w:p w14:paraId="68E24289">
            <w:pPr>
              <w:spacing w:line="241" w:lineRule="auto"/>
              <w:rPr>
                <w:rFonts w:ascii="Arial"/>
                <w:sz w:val="21"/>
              </w:rPr>
            </w:pPr>
          </w:p>
          <w:p w14:paraId="17564A0B">
            <w:pPr>
              <w:spacing w:line="241" w:lineRule="auto"/>
              <w:rPr>
                <w:rFonts w:ascii="Arial"/>
                <w:sz w:val="21"/>
              </w:rPr>
            </w:pPr>
          </w:p>
          <w:p w14:paraId="192C08CC">
            <w:pPr>
              <w:spacing w:line="241" w:lineRule="auto"/>
              <w:rPr>
                <w:rFonts w:ascii="Arial"/>
                <w:sz w:val="21"/>
              </w:rPr>
            </w:pPr>
          </w:p>
          <w:p w14:paraId="43F39C69">
            <w:pPr>
              <w:spacing w:line="241" w:lineRule="auto"/>
              <w:rPr>
                <w:rFonts w:ascii="Arial"/>
                <w:sz w:val="21"/>
              </w:rPr>
            </w:pPr>
          </w:p>
          <w:p w14:paraId="7E6F416C">
            <w:pPr>
              <w:spacing w:line="241" w:lineRule="auto"/>
              <w:rPr>
                <w:rFonts w:ascii="Arial"/>
                <w:sz w:val="21"/>
              </w:rPr>
            </w:pPr>
          </w:p>
          <w:p w14:paraId="7A5439F3">
            <w:pPr>
              <w:spacing w:line="241" w:lineRule="auto"/>
              <w:rPr>
                <w:rFonts w:ascii="Arial"/>
                <w:sz w:val="21"/>
              </w:rPr>
            </w:pPr>
          </w:p>
          <w:p w14:paraId="6DCB3897">
            <w:pPr>
              <w:spacing w:line="241" w:lineRule="auto"/>
              <w:rPr>
                <w:rFonts w:ascii="Arial"/>
                <w:sz w:val="21"/>
              </w:rPr>
            </w:pPr>
          </w:p>
          <w:p w14:paraId="606225AC">
            <w:pPr>
              <w:spacing w:line="242" w:lineRule="auto"/>
              <w:rPr>
                <w:rFonts w:ascii="Arial"/>
                <w:sz w:val="21"/>
              </w:rPr>
            </w:pPr>
          </w:p>
          <w:p w14:paraId="44AA60E2">
            <w:pPr>
              <w:pStyle w:val="6"/>
              <w:spacing w:before="78" w:line="219" w:lineRule="auto"/>
              <w:ind w:left="27"/>
            </w:pPr>
            <w:r>
              <w:rPr>
                <w:spacing w:val="-3"/>
              </w:rPr>
              <w:t>真实性声明</w:t>
            </w:r>
          </w:p>
        </w:tc>
        <w:tc>
          <w:tcPr>
            <w:tcW w:w="8014" w:type="dxa"/>
            <w:vAlign w:val="top"/>
          </w:tcPr>
          <w:p w14:paraId="25E6309D">
            <w:pPr>
              <w:spacing w:line="268" w:lineRule="auto"/>
              <w:rPr>
                <w:rFonts w:ascii="Arial"/>
                <w:sz w:val="21"/>
              </w:rPr>
            </w:pPr>
          </w:p>
          <w:p w14:paraId="65832ACF">
            <w:pPr>
              <w:spacing w:line="268" w:lineRule="auto"/>
              <w:rPr>
                <w:rFonts w:ascii="Arial"/>
                <w:sz w:val="21"/>
              </w:rPr>
            </w:pPr>
          </w:p>
          <w:p w14:paraId="7A73C78C">
            <w:pPr>
              <w:spacing w:line="268" w:lineRule="auto"/>
              <w:rPr>
                <w:rFonts w:ascii="Arial"/>
                <w:sz w:val="21"/>
              </w:rPr>
            </w:pPr>
          </w:p>
          <w:p w14:paraId="2D1EC15E">
            <w:pPr>
              <w:spacing w:line="268" w:lineRule="auto"/>
              <w:rPr>
                <w:rFonts w:ascii="Arial"/>
                <w:sz w:val="21"/>
              </w:rPr>
            </w:pPr>
          </w:p>
          <w:p w14:paraId="1CA8FB05">
            <w:pPr>
              <w:pStyle w:val="6"/>
              <w:spacing w:before="78" w:line="219" w:lineRule="auto"/>
              <w:ind w:left="500"/>
            </w:pPr>
            <w:r>
              <w:t>本单位承诺此次申报合作区的申请材料（包括附件资料）均真实</w:t>
            </w:r>
            <w:r>
              <w:rPr>
                <w:spacing w:val="-1"/>
              </w:rPr>
              <w:t>、合</w:t>
            </w:r>
          </w:p>
          <w:p w14:paraId="6A1CE27F">
            <w:pPr>
              <w:pStyle w:val="6"/>
              <w:spacing w:before="28" w:line="242" w:lineRule="auto"/>
              <w:ind w:left="23" w:right="79" w:hanging="3"/>
            </w:pPr>
            <w:r>
              <w:t>法。如有不实之处，本单位愿意负相应法律责任</w:t>
            </w:r>
            <w:r>
              <w:rPr>
                <w:spacing w:val="-1"/>
              </w:rPr>
              <w:t>，并承担由此产生的一切后</w:t>
            </w:r>
            <w:r>
              <w:t xml:space="preserve"> </w:t>
            </w:r>
            <w:r>
              <w:rPr>
                <w:spacing w:val="-8"/>
              </w:rPr>
              <w:t>果。</w:t>
            </w:r>
          </w:p>
          <w:p w14:paraId="6C79D54F">
            <w:pPr>
              <w:spacing w:line="264" w:lineRule="auto"/>
              <w:rPr>
                <w:rFonts w:ascii="Arial"/>
                <w:sz w:val="21"/>
              </w:rPr>
            </w:pPr>
          </w:p>
          <w:p w14:paraId="37E5B86C">
            <w:pPr>
              <w:spacing w:line="265" w:lineRule="auto"/>
              <w:rPr>
                <w:rFonts w:ascii="Arial"/>
                <w:sz w:val="21"/>
              </w:rPr>
            </w:pPr>
          </w:p>
          <w:p w14:paraId="732EFB26">
            <w:pPr>
              <w:spacing w:line="265" w:lineRule="auto"/>
              <w:rPr>
                <w:rFonts w:ascii="Arial"/>
                <w:sz w:val="21"/>
              </w:rPr>
            </w:pPr>
          </w:p>
          <w:p w14:paraId="52FC1889">
            <w:pPr>
              <w:spacing w:line="265" w:lineRule="auto"/>
              <w:rPr>
                <w:rFonts w:ascii="Arial"/>
                <w:sz w:val="21"/>
              </w:rPr>
            </w:pPr>
          </w:p>
          <w:p w14:paraId="69AD67FD">
            <w:pPr>
              <w:spacing w:line="265" w:lineRule="auto"/>
              <w:rPr>
                <w:rFonts w:ascii="Arial"/>
                <w:sz w:val="21"/>
              </w:rPr>
            </w:pPr>
          </w:p>
          <w:p w14:paraId="5465C41F">
            <w:pPr>
              <w:spacing w:line="265" w:lineRule="auto"/>
              <w:rPr>
                <w:rFonts w:ascii="Arial"/>
                <w:sz w:val="21"/>
              </w:rPr>
            </w:pPr>
          </w:p>
          <w:p w14:paraId="1288A922">
            <w:pPr>
              <w:spacing w:line="265" w:lineRule="auto"/>
              <w:rPr>
                <w:rFonts w:ascii="Arial"/>
                <w:sz w:val="21"/>
              </w:rPr>
            </w:pPr>
          </w:p>
          <w:p w14:paraId="2C23C522">
            <w:pPr>
              <w:spacing w:line="265" w:lineRule="auto"/>
              <w:rPr>
                <w:rFonts w:ascii="Arial"/>
                <w:sz w:val="21"/>
              </w:rPr>
            </w:pPr>
          </w:p>
          <w:p w14:paraId="69E5D79E">
            <w:pPr>
              <w:spacing w:line="265" w:lineRule="auto"/>
              <w:rPr>
                <w:rFonts w:ascii="Arial"/>
                <w:sz w:val="21"/>
              </w:rPr>
            </w:pPr>
          </w:p>
          <w:p w14:paraId="316E3CD3">
            <w:pPr>
              <w:pStyle w:val="6"/>
              <w:spacing w:before="78" w:line="219" w:lineRule="auto"/>
              <w:ind w:left="2179"/>
            </w:pPr>
            <w:r>
              <w:rPr>
                <w:spacing w:val="-1"/>
              </w:rPr>
              <w:t>地市级中小企业主管部门（公章</w:t>
            </w:r>
            <w:r>
              <w:rPr>
                <w:spacing w:val="1"/>
              </w:rPr>
              <w:t>）：</w:t>
            </w:r>
          </w:p>
          <w:p w14:paraId="41652D22">
            <w:pPr>
              <w:pStyle w:val="6"/>
              <w:spacing w:before="301" w:line="219" w:lineRule="auto"/>
              <w:ind w:left="5422"/>
            </w:pPr>
            <w:r>
              <w:rPr>
                <w:spacing w:val="-9"/>
              </w:rPr>
              <w:t>年</w:t>
            </w:r>
            <w:r>
              <w:rPr>
                <w:spacing w:val="3"/>
              </w:rPr>
              <w:t xml:space="preserve">    </w:t>
            </w:r>
            <w:r>
              <w:rPr>
                <w:spacing w:val="-9"/>
              </w:rPr>
              <w:t>月</w:t>
            </w:r>
            <w:r>
              <w:rPr>
                <w:spacing w:val="13"/>
              </w:rPr>
              <w:t xml:space="preserve">    </w:t>
            </w:r>
            <w:r>
              <w:rPr>
                <w:spacing w:val="-9"/>
              </w:rPr>
              <w:t>日</w:t>
            </w:r>
          </w:p>
        </w:tc>
      </w:tr>
      <w:tr w14:paraId="326E0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5" w:hRule="atLeast"/>
        </w:trPr>
        <w:tc>
          <w:tcPr>
            <w:tcW w:w="1258" w:type="dxa"/>
            <w:vAlign w:val="top"/>
          </w:tcPr>
          <w:p w14:paraId="2F3B9A74">
            <w:pPr>
              <w:spacing w:line="250" w:lineRule="auto"/>
              <w:rPr>
                <w:rFonts w:ascii="Arial"/>
                <w:sz w:val="21"/>
              </w:rPr>
            </w:pPr>
          </w:p>
          <w:p w14:paraId="6602BB5E">
            <w:pPr>
              <w:spacing w:line="250" w:lineRule="auto"/>
              <w:rPr>
                <w:rFonts w:ascii="Arial"/>
                <w:sz w:val="21"/>
              </w:rPr>
            </w:pPr>
          </w:p>
          <w:p w14:paraId="787EAC36">
            <w:pPr>
              <w:spacing w:line="250" w:lineRule="auto"/>
              <w:rPr>
                <w:rFonts w:ascii="Arial"/>
                <w:sz w:val="21"/>
              </w:rPr>
            </w:pPr>
          </w:p>
          <w:p w14:paraId="56D7AD2E">
            <w:pPr>
              <w:spacing w:line="250" w:lineRule="auto"/>
              <w:rPr>
                <w:rFonts w:ascii="Arial"/>
                <w:sz w:val="21"/>
              </w:rPr>
            </w:pPr>
          </w:p>
          <w:p w14:paraId="1B38F82A">
            <w:pPr>
              <w:spacing w:line="250" w:lineRule="auto"/>
              <w:rPr>
                <w:rFonts w:ascii="Arial"/>
                <w:sz w:val="21"/>
              </w:rPr>
            </w:pPr>
          </w:p>
          <w:p w14:paraId="5B0FFDEF">
            <w:pPr>
              <w:spacing w:line="250" w:lineRule="auto"/>
              <w:rPr>
                <w:rFonts w:ascii="Arial"/>
                <w:sz w:val="21"/>
              </w:rPr>
            </w:pPr>
          </w:p>
          <w:p w14:paraId="03C450DC">
            <w:pPr>
              <w:spacing w:line="250" w:lineRule="auto"/>
              <w:rPr>
                <w:rFonts w:ascii="Arial"/>
                <w:sz w:val="21"/>
              </w:rPr>
            </w:pPr>
          </w:p>
          <w:p w14:paraId="1184CC8A">
            <w:pPr>
              <w:spacing w:line="250" w:lineRule="auto"/>
              <w:rPr>
                <w:rFonts w:ascii="Arial"/>
                <w:sz w:val="21"/>
              </w:rPr>
            </w:pPr>
          </w:p>
          <w:p w14:paraId="18ACF82D">
            <w:pPr>
              <w:spacing w:line="250" w:lineRule="auto"/>
              <w:rPr>
                <w:rFonts w:ascii="Arial"/>
                <w:sz w:val="21"/>
              </w:rPr>
            </w:pPr>
          </w:p>
          <w:p w14:paraId="44D411D2">
            <w:pPr>
              <w:spacing w:line="251" w:lineRule="auto"/>
              <w:rPr>
                <w:rFonts w:ascii="Arial"/>
                <w:sz w:val="21"/>
              </w:rPr>
            </w:pPr>
          </w:p>
          <w:p w14:paraId="7A7CC337">
            <w:pPr>
              <w:pStyle w:val="6"/>
              <w:spacing w:before="78" w:line="219" w:lineRule="auto"/>
              <w:ind w:left="28"/>
            </w:pPr>
            <w:r>
              <w:rPr>
                <w:spacing w:val="2"/>
              </w:rPr>
              <w:t>省级中小企</w:t>
            </w:r>
          </w:p>
          <w:p w14:paraId="357FC6C1">
            <w:pPr>
              <w:pStyle w:val="6"/>
              <w:spacing w:before="23" w:line="242" w:lineRule="auto"/>
              <w:ind w:left="23" w:right="16"/>
            </w:pPr>
            <w:r>
              <w:rPr>
                <w:spacing w:val="2"/>
              </w:rPr>
              <w:t xml:space="preserve">业主管部门 </w:t>
            </w:r>
            <w:r>
              <w:rPr>
                <w:spacing w:val="-3"/>
              </w:rPr>
              <w:t>推荐意见</w:t>
            </w:r>
          </w:p>
        </w:tc>
        <w:tc>
          <w:tcPr>
            <w:tcW w:w="8014" w:type="dxa"/>
            <w:vAlign w:val="top"/>
          </w:tcPr>
          <w:p w14:paraId="4CCD1B76">
            <w:pPr>
              <w:spacing w:line="245" w:lineRule="auto"/>
              <w:rPr>
                <w:rFonts w:ascii="Arial"/>
                <w:sz w:val="21"/>
              </w:rPr>
            </w:pPr>
          </w:p>
          <w:p w14:paraId="51E6595E">
            <w:pPr>
              <w:spacing w:line="245" w:lineRule="auto"/>
              <w:rPr>
                <w:rFonts w:ascii="Arial"/>
                <w:sz w:val="21"/>
              </w:rPr>
            </w:pPr>
          </w:p>
          <w:p w14:paraId="37760D79">
            <w:pPr>
              <w:spacing w:line="245" w:lineRule="auto"/>
              <w:rPr>
                <w:rFonts w:ascii="Arial"/>
                <w:sz w:val="21"/>
              </w:rPr>
            </w:pPr>
          </w:p>
          <w:p w14:paraId="317B01E7">
            <w:pPr>
              <w:spacing w:line="245" w:lineRule="auto"/>
              <w:rPr>
                <w:rFonts w:ascii="Arial"/>
                <w:sz w:val="21"/>
              </w:rPr>
            </w:pPr>
          </w:p>
          <w:p w14:paraId="44EEA3F5">
            <w:pPr>
              <w:spacing w:line="246" w:lineRule="auto"/>
              <w:rPr>
                <w:rFonts w:ascii="Arial"/>
                <w:sz w:val="21"/>
              </w:rPr>
            </w:pPr>
          </w:p>
          <w:p w14:paraId="554C0AF7">
            <w:pPr>
              <w:spacing w:line="246" w:lineRule="auto"/>
              <w:rPr>
                <w:rFonts w:ascii="Arial"/>
                <w:sz w:val="21"/>
              </w:rPr>
            </w:pPr>
          </w:p>
          <w:p w14:paraId="7E6AF571">
            <w:pPr>
              <w:spacing w:line="246" w:lineRule="auto"/>
              <w:rPr>
                <w:rFonts w:ascii="Arial"/>
                <w:sz w:val="21"/>
              </w:rPr>
            </w:pPr>
          </w:p>
          <w:p w14:paraId="40901666">
            <w:pPr>
              <w:spacing w:line="246" w:lineRule="auto"/>
              <w:rPr>
                <w:rFonts w:ascii="Arial"/>
                <w:sz w:val="21"/>
              </w:rPr>
            </w:pPr>
          </w:p>
          <w:p w14:paraId="16B1AE23">
            <w:pPr>
              <w:spacing w:line="246" w:lineRule="auto"/>
              <w:rPr>
                <w:rFonts w:ascii="Arial"/>
                <w:sz w:val="21"/>
              </w:rPr>
            </w:pPr>
          </w:p>
          <w:p w14:paraId="0E4E7A1A">
            <w:pPr>
              <w:spacing w:line="246" w:lineRule="auto"/>
              <w:rPr>
                <w:rFonts w:ascii="Arial"/>
                <w:sz w:val="21"/>
              </w:rPr>
            </w:pPr>
          </w:p>
          <w:p w14:paraId="06C2E234">
            <w:pPr>
              <w:spacing w:line="246" w:lineRule="auto"/>
              <w:rPr>
                <w:rFonts w:ascii="Arial"/>
                <w:sz w:val="21"/>
              </w:rPr>
            </w:pPr>
          </w:p>
          <w:p w14:paraId="66F07CF7">
            <w:pPr>
              <w:spacing w:line="246" w:lineRule="auto"/>
              <w:rPr>
                <w:rFonts w:ascii="Arial"/>
                <w:sz w:val="21"/>
              </w:rPr>
            </w:pPr>
          </w:p>
          <w:p w14:paraId="292D1B75">
            <w:pPr>
              <w:spacing w:line="246" w:lineRule="auto"/>
              <w:rPr>
                <w:rFonts w:ascii="Arial"/>
                <w:sz w:val="21"/>
              </w:rPr>
            </w:pPr>
          </w:p>
          <w:p w14:paraId="305F1C5D">
            <w:pPr>
              <w:spacing w:line="246" w:lineRule="auto"/>
              <w:rPr>
                <w:rFonts w:ascii="Arial"/>
                <w:sz w:val="21"/>
              </w:rPr>
            </w:pPr>
          </w:p>
          <w:p w14:paraId="1CDB4FF8">
            <w:pPr>
              <w:spacing w:line="246" w:lineRule="auto"/>
              <w:rPr>
                <w:rFonts w:ascii="Arial"/>
                <w:sz w:val="21"/>
              </w:rPr>
            </w:pPr>
          </w:p>
          <w:p w14:paraId="190AC704">
            <w:pPr>
              <w:spacing w:line="246" w:lineRule="auto"/>
              <w:rPr>
                <w:rFonts w:ascii="Arial"/>
                <w:sz w:val="21"/>
              </w:rPr>
            </w:pPr>
          </w:p>
          <w:p w14:paraId="4B17877E">
            <w:pPr>
              <w:spacing w:line="246" w:lineRule="auto"/>
              <w:rPr>
                <w:rFonts w:ascii="Arial"/>
                <w:sz w:val="21"/>
              </w:rPr>
            </w:pPr>
          </w:p>
          <w:p w14:paraId="1224EC90">
            <w:pPr>
              <w:spacing w:line="246" w:lineRule="auto"/>
              <w:rPr>
                <w:rFonts w:ascii="Arial"/>
                <w:sz w:val="21"/>
              </w:rPr>
            </w:pPr>
          </w:p>
          <w:p w14:paraId="147405B6">
            <w:pPr>
              <w:spacing w:line="246" w:lineRule="auto"/>
              <w:rPr>
                <w:rFonts w:ascii="Arial"/>
                <w:sz w:val="21"/>
              </w:rPr>
            </w:pPr>
          </w:p>
          <w:p w14:paraId="3DC0775D">
            <w:pPr>
              <w:pStyle w:val="6"/>
              <w:spacing w:before="78" w:line="219" w:lineRule="auto"/>
              <w:ind w:left="3741"/>
            </w:pPr>
            <w:r>
              <w:rPr>
                <w:spacing w:val="-2"/>
              </w:rPr>
              <w:t>推荐单位（公章</w:t>
            </w:r>
            <w:r>
              <w:rPr>
                <w:spacing w:val="1"/>
              </w:rPr>
              <w:t>）：</w:t>
            </w:r>
          </w:p>
          <w:p w14:paraId="3159E306">
            <w:pPr>
              <w:pStyle w:val="6"/>
              <w:spacing w:before="304" w:line="219" w:lineRule="auto"/>
              <w:ind w:left="5362"/>
            </w:pPr>
            <w:r>
              <w:rPr>
                <w:spacing w:val="-9"/>
              </w:rPr>
              <w:t>年</w:t>
            </w:r>
            <w:r>
              <w:rPr>
                <w:spacing w:val="3"/>
              </w:rPr>
              <w:t xml:space="preserve">    </w:t>
            </w:r>
            <w:r>
              <w:rPr>
                <w:spacing w:val="-9"/>
              </w:rPr>
              <w:t>月</w:t>
            </w:r>
            <w:r>
              <w:rPr>
                <w:spacing w:val="13"/>
              </w:rPr>
              <w:t xml:space="preserve">    </w:t>
            </w:r>
            <w:r>
              <w:rPr>
                <w:spacing w:val="-9"/>
              </w:rPr>
              <w:t>日</w:t>
            </w:r>
          </w:p>
        </w:tc>
      </w:tr>
    </w:tbl>
    <w:p w14:paraId="32B1902F">
      <w:pPr>
        <w:pStyle w:val="2"/>
      </w:pPr>
    </w:p>
    <w:sectPr>
      <w:footerReference r:id="rId11" w:type="default"/>
      <w:pgSz w:w="11906" w:h="16839"/>
      <w:pgMar w:top="1431" w:right="1314" w:bottom="1686" w:left="1314" w:header="0" w:footer="14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A294F">
    <w:pPr>
      <w:spacing w:line="266" w:lineRule="exact"/>
      <w:ind w:left="4561"/>
      <w:rPr>
        <w:rFonts w:ascii="Calibri" w:hAnsi="Calibri" w:eastAsia="Calibri" w:cs="Calibri"/>
        <w:sz w:val="18"/>
        <w:szCs w:val="18"/>
      </w:rPr>
    </w:pPr>
    <w:r>
      <w:rPr>
        <w:rFonts w:ascii="Calibri" w:hAnsi="Calibri" w:eastAsia="Calibri" w:cs="Calibri"/>
        <w:position w:val="2"/>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69678">
    <w:pPr>
      <w:spacing w:line="266" w:lineRule="exact"/>
      <w:ind w:left="4507"/>
      <w:rPr>
        <w:rFonts w:ascii="Calibri" w:hAnsi="Calibri" w:eastAsia="Calibri" w:cs="Calibri"/>
        <w:sz w:val="18"/>
        <w:szCs w:val="18"/>
      </w:rPr>
    </w:pPr>
    <w:r>
      <w:rPr>
        <w:rFonts w:ascii="Calibri" w:hAnsi="Calibri" w:eastAsia="Calibri" w:cs="Calibri"/>
        <w:position w:val="2"/>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98AB3">
    <w:pPr>
      <w:spacing w:line="265" w:lineRule="exact"/>
      <w:ind w:left="4503"/>
      <w:rPr>
        <w:rFonts w:ascii="Calibri" w:hAnsi="Calibri" w:eastAsia="Calibri" w:cs="Calibri"/>
        <w:sz w:val="18"/>
        <w:szCs w:val="18"/>
      </w:rPr>
    </w:pPr>
    <w:r>
      <w:rPr>
        <w:rFonts w:ascii="Calibri" w:hAnsi="Calibri" w:eastAsia="Calibri" w:cs="Calibri"/>
        <w:position w:val="2"/>
        <w:sz w:val="18"/>
        <w:szCs w:val="1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90481">
    <w:pPr>
      <w:spacing w:line="266" w:lineRule="exact"/>
      <w:ind w:left="4548"/>
      <w:rPr>
        <w:rFonts w:ascii="Calibri" w:hAnsi="Calibri" w:eastAsia="Calibri" w:cs="Calibri"/>
        <w:sz w:val="18"/>
        <w:szCs w:val="18"/>
      </w:rPr>
    </w:pPr>
    <w:r>
      <w:rPr>
        <w:rFonts w:ascii="Calibri" w:hAnsi="Calibri" w:eastAsia="Calibri" w:cs="Calibri"/>
        <w:position w:val="2"/>
        <w:sz w:val="18"/>
        <w:szCs w:val="1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06E73">
    <w:pPr>
      <w:spacing w:line="265" w:lineRule="exact"/>
      <w:ind w:left="4591"/>
      <w:rPr>
        <w:rFonts w:ascii="Calibri" w:hAnsi="Calibri" w:eastAsia="Calibri" w:cs="Calibri"/>
        <w:sz w:val="18"/>
        <w:szCs w:val="18"/>
      </w:rPr>
    </w:pPr>
    <w:r>
      <w:rPr>
        <w:rFonts w:ascii="Calibri" w:hAnsi="Calibri" w:eastAsia="Calibri" w:cs="Calibri"/>
        <w:position w:val="2"/>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1DF06">
    <w:pPr>
      <w:spacing w:line="265" w:lineRule="exact"/>
      <w:ind w:left="4574"/>
      <w:rPr>
        <w:rFonts w:ascii="Calibri" w:hAnsi="Calibri" w:eastAsia="Calibri" w:cs="Calibri"/>
        <w:sz w:val="18"/>
        <w:szCs w:val="18"/>
      </w:rPr>
    </w:pPr>
    <w:r>
      <w:rPr>
        <w:rFonts w:ascii="Calibri" w:hAnsi="Calibri" w:eastAsia="Calibri" w:cs="Calibri"/>
        <w:position w:val="2"/>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53708">
    <w:pPr>
      <w:spacing w:line="266" w:lineRule="exact"/>
      <w:ind w:left="4600"/>
      <w:rPr>
        <w:rFonts w:ascii="Calibri" w:hAnsi="Calibri" w:eastAsia="Calibri" w:cs="Calibri"/>
        <w:sz w:val="18"/>
        <w:szCs w:val="18"/>
      </w:rPr>
    </w:pPr>
    <w:r>
      <w:rPr>
        <w:rFonts w:ascii="Calibri" w:hAnsi="Calibri" w:eastAsia="Calibri" w:cs="Calibri"/>
        <w:position w:val="2"/>
        <w:sz w:val="18"/>
        <w:szCs w:val="18"/>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7BA5A19"/>
    <w:rsid w:val="73FC3C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2694</Words>
  <Characters>2778</Characters>
  <TotalTime>0</TotalTime>
  <ScaleCrop>false</ScaleCrop>
  <LinksUpToDate>false</LinksUpToDate>
  <CharactersWithSpaces>3351</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2025-02-21T10:08:00Z</dcterms:created>
  <dc:creator>lianghailin</dc:creator>
  <cp:lastModifiedBy>sijunfeng</cp:lastModifiedBy>
  <dcterms:modified xsi:type="dcterms:W3CDTF">2025-03-13T07:30:49Z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2025-03-13T15:29:53Z</vt:filetime>
  </property>
  <property fmtid="{D5CDD505-2E9C-101B-9397-08002B2CF9AE}" pid="4" name="KSOProductBuildVer">
    <vt:lpwstr>2052-12.1.0.20305</vt:lpwstr>
  </property>
  <property fmtid="{D5CDD505-2E9C-101B-9397-08002B2CF9AE}" pid="5" name="ICV">
    <vt:lpwstr>FD96D1DD7DCC49D6B7E94BBC3D2F3E7E_13</vt:lpwstr>
  </property>
</Properties>
</file>