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2024年度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专精特新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中小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企业复核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级中小企业主管部门（盖章）：</w:t>
      </w:r>
      <w:r>
        <w:rPr>
          <w:rFonts w:hint="eastAsia" w:ascii="Times New Roman" w:hAnsi="Times New Roman" w:eastAsia="黑体" w:cs="黑体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23"/>
        <w:gridCol w:w="2685"/>
        <w:gridCol w:w="1069"/>
        <w:gridCol w:w="4677"/>
        <w:gridCol w:w="1094"/>
        <w:gridCol w:w="203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5" w:hRule="atLeast"/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4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企业名称</w:t>
            </w:r>
          </w:p>
        </w:tc>
        <w:tc>
          <w:tcPr>
            <w:tcW w:w="94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主导产品名称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（请勿填写英文）</w:t>
            </w:r>
          </w:p>
        </w:tc>
        <w:tc>
          <w:tcPr>
            <w:tcW w:w="37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评分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vertAlign w:val="baseline"/>
                <w:lang w:eastAsia="zh-CN"/>
              </w:rPr>
              <w:t>直通</w:t>
            </w:r>
          </w:p>
        </w:tc>
        <w:tc>
          <w:tcPr>
            <w:tcW w:w="165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该企业三年来发展情况及该企业产品、技术先进性的说明（不超过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val="en-US" w:eastAsia="zh-CN"/>
              </w:rPr>
              <w:t>100字</w:t>
            </w: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10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18"/>
                <w:szCs w:val="18"/>
                <w:vertAlign w:val="baseline"/>
                <w:lang w:eastAsia="zh-CN"/>
              </w:rPr>
              <w:t>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4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7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5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是否推荐</w:t>
            </w: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vertAlign w:val="baseline"/>
                <w:lang w:eastAsia="zh-CN"/>
              </w:rPr>
              <w:t>如不推荐，请注明理由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5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38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20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zRkYjY4ZGFjZDZmMTQ5OTU0ZjJjNjk1YmI3NDkifQ=="/>
  </w:docVars>
  <w:rsids>
    <w:rsidRoot w:val="00000000"/>
    <w:rsid w:val="003115CA"/>
    <w:rsid w:val="00340CD4"/>
    <w:rsid w:val="00575424"/>
    <w:rsid w:val="008D4264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  <w:rsid w:val="FE4F7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29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万吉良</cp:lastModifiedBy>
  <cp:lastPrinted>2022-06-08T18:59:00Z</cp:lastPrinted>
  <dcterms:modified xsi:type="dcterms:W3CDTF">2024-03-19T16:30:43Z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6D7C551EA80741F1B442CBAE6176B55A</vt:lpwstr>
  </property>
</Properties>
</file>