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1EC03E" w14:textId="799298E7" w:rsidR="00C17505" w:rsidRPr="00AF4113" w:rsidRDefault="00AF4113" w:rsidP="00AF4113">
      <w:pPr>
        <w:jc w:val="center"/>
        <w:rPr>
          <w:rFonts w:ascii="方正小标宋简体" w:eastAsia="方正小标宋简体"/>
          <w:sz w:val="44"/>
          <w:szCs w:val="44"/>
        </w:rPr>
      </w:pPr>
      <w:r w:rsidRPr="00AF4113">
        <w:rPr>
          <w:rFonts w:ascii="方正小标宋简体" w:eastAsia="方正小标宋简体" w:hint="eastAsia"/>
          <w:sz w:val="44"/>
          <w:szCs w:val="44"/>
        </w:rPr>
        <w:t>2020年山东省</w:t>
      </w:r>
      <w:r w:rsidR="00D84F4E">
        <w:rPr>
          <w:rFonts w:ascii="方正小标宋简体" w:eastAsia="方正小标宋简体" w:hint="eastAsia"/>
          <w:sz w:val="44"/>
          <w:szCs w:val="44"/>
        </w:rPr>
        <w:t>工业和信息化厅</w:t>
      </w:r>
      <w:r w:rsidRPr="00AF4113">
        <w:rPr>
          <w:rFonts w:ascii="方正小标宋简体" w:eastAsia="方正小标宋简体" w:hint="eastAsia"/>
          <w:sz w:val="44"/>
          <w:szCs w:val="44"/>
        </w:rPr>
        <w:t>政务公开重点工作任务分解表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6"/>
        <w:gridCol w:w="1336"/>
        <w:gridCol w:w="7256"/>
        <w:gridCol w:w="4020"/>
      </w:tblGrid>
      <w:tr w:rsidR="00AF4113" w:rsidRPr="00AF4113" w14:paraId="6DEDC979" w14:textId="77777777" w:rsidTr="00AE397B">
        <w:trPr>
          <w:trHeight w:val="630"/>
          <w:tblHeader/>
        </w:trPr>
        <w:tc>
          <w:tcPr>
            <w:tcW w:w="958" w:type="pct"/>
            <w:gridSpan w:val="2"/>
            <w:shd w:val="clear" w:color="auto" w:fill="auto"/>
            <w:vAlign w:val="center"/>
            <w:hideMark/>
          </w:tcPr>
          <w:p w14:paraId="4F6171AC" w14:textId="77777777" w:rsidR="00AF4113" w:rsidRPr="00AF4113" w:rsidRDefault="00AF4113" w:rsidP="00AF4113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AF4113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工作任务</w:t>
            </w:r>
          </w:p>
        </w:tc>
        <w:tc>
          <w:tcPr>
            <w:tcW w:w="2601" w:type="pct"/>
            <w:shd w:val="clear" w:color="auto" w:fill="auto"/>
            <w:vAlign w:val="center"/>
            <w:hideMark/>
          </w:tcPr>
          <w:p w14:paraId="6852A83A" w14:textId="77777777" w:rsidR="00AF4113" w:rsidRPr="00AF4113" w:rsidRDefault="00AF4113" w:rsidP="00AF4113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AF4113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具体要求</w:t>
            </w:r>
          </w:p>
        </w:tc>
        <w:tc>
          <w:tcPr>
            <w:tcW w:w="1441" w:type="pct"/>
            <w:shd w:val="clear" w:color="auto" w:fill="auto"/>
            <w:vAlign w:val="center"/>
            <w:hideMark/>
          </w:tcPr>
          <w:p w14:paraId="460CA39E" w14:textId="77777777" w:rsidR="00AF4113" w:rsidRPr="00AF4113" w:rsidRDefault="00AF4113" w:rsidP="00AF4113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AF4113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责任单位</w:t>
            </w:r>
          </w:p>
        </w:tc>
      </w:tr>
      <w:tr w:rsidR="00A05CF9" w:rsidRPr="00AF4113" w14:paraId="708B1371" w14:textId="77777777" w:rsidTr="009B4FED">
        <w:trPr>
          <w:trHeight w:val="824"/>
        </w:trPr>
        <w:tc>
          <w:tcPr>
            <w:tcW w:w="479" w:type="pct"/>
            <w:vMerge w:val="restart"/>
            <w:shd w:val="clear" w:color="auto" w:fill="auto"/>
            <w:vAlign w:val="center"/>
            <w:hideMark/>
          </w:tcPr>
          <w:p w14:paraId="5657286F" w14:textId="3E4BEF9F" w:rsidR="00A05CF9" w:rsidRPr="00AF4113" w:rsidRDefault="00A05CF9" w:rsidP="00AF411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7F5E56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围绕重大部署加强信息公开</w:t>
            </w:r>
          </w:p>
        </w:tc>
        <w:tc>
          <w:tcPr>
            <w:tcW w:w="479" w:type="pct"/>
            <w:vMerge w:val="restart"/>
            <w:shd w:val="clear" w:color="auto" w:fill="auto"/>
            <w:vAlign w:val="center"/>
            <w:hideMark/>
          </w:tcPr>
          <w:p w14:paraId="68B6FF5E" w14:textId="385BF632" w:rsidR="00A05CF9" w:rsidRPr="00AF4113" w:rsidRDefault="00A05CF9" w:rsidP="00AF411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726EF3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聚焦中心工作加强信息公开</w:t>
            </w:r>
          </w:p>
        </w:tc>
        <w:tc>
          <w:tcPr>
            <w:tcW w:w="2601" w:type="pct"/>
            <w:shd w:val="clear" w:color="auto" w:fill="auto"/>
            <w:vAlign w:val="center"/>
            <w:hideMark/>
          </w:tcPr>
          <w:p w14:paraId="4F6F9935" w14:textId="62246E4C" w:rsidR="00A05CF9" w:rsidRPr="00AF4113" w:rsidRDefault="00A05CF9" w:rsidP="007F5E56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AF4113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推进多渠道公开“八大发展战略”“重点工作攻坚年”重大决策部署进展及落实情况。</w:t>
            </w:r>
          </w:p>
        </w:tc>
        <w:tc>
          <w:tcPr>
            <w:tcW w:w="1441" w:type="pct"/>
            <w:shd w:val="clear" w:color="auto" w:fill="auto"/>
            <w:vAlign w:val="center"/>
            <w:hideMark/>
          </w:tcPr>
          <w:p w14:paraId="07555ADA" w14:textId="6185B5ED" w:rsidR="00A05CF9" w:rsidRPr="00AF4113" w:rsidRDefault="00A05CF9" w:rsidP="00AF411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各有关处室</w:t>
            </w:r>
          </w:p>
        </w:tc>
      </w:tr>
      <w:tr w:rsidR="00A05CF9" w:rsidRPr="00AF4113" w14:paraId="2954B00F" w14:textId="77777777" w:rsidTr="00AE397B">
        <w:trPr>
          <w:trHeight w:val="977"/>
        </w:trPr>
        <w:tc>
          <w:tcPr>
            <w:tcW w:w="479" w:type="pct"/>
            <w:vMerge/>
            <w:shd w:val="clear" w:color="auto" w:fill="auto"/>
            <w:vAlign w:val="center"/>
            <w:hideMark/>
          </w:tcPr>
          <w:p w14:paraId="2275C360" w14:textId="77777777" w:rsidR="00A05CF9" w:rsidRPr="00AF4113" w:rsidRDefault="00A05CF9" w:rsidP="00AF411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9" w:type="pct"/>
            <w:vMerge/>
            <w:shd w:val="clear" w:color="auto" w:fill="auto"/>
            <w:vAlign w:val="center"/>
            <w:hideMark/>
          </w:tcPr>
          <w:p w14:paraId="1AD4EDF4" w14:textId="77777777" w:rsidR="00A05CF9" w:rsidRPr="00AF4113" w:rsidRDefault="00A05CF9" w:rsidP="00AF411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01" w:type="pct"/>
            <w:shd w:val="clear" w:color="auto" w:fill="auto"/>
            <w:vAlign w:val="center"/>
            <w:hideMark/>
          </w:tcPr>
          <w:p w14:paraId="75B96654" w14:textId="4A18A29B" w:rsidR="00A05CF9" w:rsidRPr="00AF4113" w:rsidRDefault="00A05CF9" w:rsidP="00AF411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AF4113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主动公开2020年重点任务公开承诺事项的工作进展、取得成效、后续举措和落实情况，加大公开监督力度，确保公开承诺事项落实到位。</w:t>
            </w:r>
          </w:p>
        </w:tc>
        <w:tc>
          <w:tcPr>
            <w:tcW w:w="1441" w:type="pct"/>
            <w:shd w:val="clear" w:color="auto" w:fill="auto"/>
            <w:vAlign w:val="center"/>
            <w:hideMark/>
          </w:tcPr>
          <w:p w14:paraId="6497A9A9" w14:textId="612CA6AD" w:rsidR="00A05CF9" w:rsidRPr="00AF4113" w:rsidRDefault="00A05CF9" w:rsidP="00AF411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各有关处室</w:t>
            </w:r>
          </w:p>
        </w:tc>
      </w:tr>
      <w:tr w:rsidR="00A05CF9" w:rsidRPr="00AF4113" w14:paraId="6BD52B0E" w14:textId="77777777" w:rsidTr="00E32498">
        <w:trPr>
          <w:trHeight w:val="1133"/>
        </w:trPr>
        <w:tc>
          <w:tcPr>
            <w:tcW w:w="479" w:type="pct"/>
            <w:vMerge/>
            <w:shd w:val="clear" w:color="auto" w:fill="auto"/>
            <w:vAlign w:val="center"/>
            <w:hideMark/>
          </w:tcPr>
          <w:p w14:paraId="30F2E600" w14:textId="77777777" w:rsidR="00A05CF9" w:rsidRPr="00AF4113" w:rsidRDefault="00A05CF9" w:rsidP="00AF411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9" w:type="pct"/>
            <w:shd w:val="clear" w:color="auto" w:fill="auto"/>
            <w:vAlign w:val="center"/>
            <w:hideMark/>
          </w:tcPr>
          <w:p w14:paraId="716E4A77" w14:textId="075EC46F" w:rsidR="00A05CF9" w:rsidRPr="00AF4113" w:rsidRDefault="00A05CF9" w:rsidP="00AF411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AF4113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持续做好重点领域信息公开</w:t>
            </w:r>
          </w:p>
        </w:tc>
        <w:tc>
          <w:tcPr>
            <w:tcW w:w="2601" w:type="pct"/>
            <w:shd w:val="clear" w:color="auto" w:fill="auto"/>
            <w:vAlign w:val="center"/>
            <w:hideMark/>
          </w:tcPr>
          <w:p w14:paraId="2F2BA779" w14:textId="5A5F4604" w:rsidR="00A05CF9" w:rsidRPr="00AF4113" w:rsidRDefault="00A05CF9" w:rsidP="009C788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AF4113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继续推进财政预决算、重大建设项目批准和实施等领域的政府信息公开。</w:t>
            </w:r>
          </w:p>
        </w:tc>
        <w:tc>
          <w:tcPr>
            <w:tcW w:w="1441" w:type="pct"/>
            <w:shd w:val="clear" w:color="auto" w:fill="auto"/>
            <w:vAlign w:val="center"/>
            <w:hideMark/>
          </w:tcPr>
          <w:p w14:paraId="38C4AAB1" w14:textId="63557B4D" w:rsidR="00A05CF9" w:rsidRPr="00AF4113" w:rsidRDefault="00A05CF9" w:rsidP="00AF411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财务处、规划与技术改造处</w:t>
            </w:r>
            <w:r w:rsidR="0044441B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等</w:t>
            </w:r>
          </w:p>
        </w:tc>
      </w:tr>
      <w:tr w:rsidR="00A05CF9" w:rsidRPr="00AF4113" w14:paraId="55B958B2" w14:textId="77777777" w:rsidTr="009B4FED">
        <w:trPr>
          <w:trHeight w:val="1362"/>
        </w:trPr>
        <w:tc>
          <w:tcPr>
            <w:tcW w:w="479" w:type="pct"/>
            <w:vMerge/>
            <w:shd w:val="clear" w:color="auto" w:fill="auto"/>
            <w:vAlign w:val="center"/>
          </w:tcPr>
          <w:p w14:paraId="4A5C7295" w14:textId="77777777" w:rsidR="00A05CF9" w:rsidRPr="00AF4113" w:rsidRDefault="00A05CF9" w:rsidP="00AF411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9" w:type="pct"/>
            <w:shd w:val="clear" w:color="auto" w:fill="auto"/>
            <w:vAlign w:val="center"/>
          </w:tcPr>
          <w:p w14:paraId="57A493FF" w14:textId="0EEB9748" w:rsidR="00A05CF9" w:rsidRPr="00AF4113" w:rsidRDefault="00A05CF9" w:rsidP="00AF411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AF4113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切实推进优化营商环境信息公开</w:t>
            </w:r>
          </w:p>
        </w:tc>
        <w:tc>
          <w:tcPr>
            <w:tcW w:w="2601" w:type="pct"/>
            <w:shd w:val="clear" w:color="auto" w:fill="auto"/>
            <w:vAlign w:val="center"/>
          </w:tcPr>
          <w:p w14:paraId="5FCE7D9E" w14:textId="00DE73BA" w:rsidR="00A05CF9" w:rsidRPr="00AF4113" w:rsidRDefault="00A05CF9" w:rsidP="00127A75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F64AC4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做好深化“一窗受理·一次办好”改革、优化涉企政务服务等方面信息公开。在厅门户网站和省政务服务平台同步发布涉企政策，公开惠</w:t>
            </w:r>
            <w:proofErr w:type="gramStart"/>
            <w:r w:rsidRPr="00F64AC4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企政策</w:t>
            </w:r>
            <w:proofErr w:type="gramEnd"/>
            <w:r w:rsidRPr="00F64AC4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申请条件、申报材料清单、办理流程、承办单位、联系方式、起止时间等信息。</w:t>
            </w:r>
          </w:p>
        </w:tc>
        <w:tc>
          <w:tcPr>
            <w:tcW w:w="1441" w:type="pct"/>
            <w:shd w:val="clear" w:color="auto" w:fill="auto"/>
            <w:vAlign w:val="center"/>
          </w:tcPr>
          <w:p w14:paraId="0FB60A64" w14:textId="0E143B5A" w:rsidR="00A05CF9" w:rsidRDefault="00A05CF9" w:rsidP="00AF411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政策法规处牵头，各有关处室负责</w:t>
            </w:r>
          </w:p>
        </w:tc>
      </w:tr>
      <w:tr w:rsidR="00A05CF9" w:rsidRPr="00AF4113" w14:paraId="2852D44B" w14:textId="77777777" w:rsidTr="00E32498">
        <w:trPr>
          <w:trHeight w:val="2019"/>
        </w:trPr>
        <w:tc>
          <w:tcPr>
            <w:tcW w:w="479" w:type="pct"/>
            <w:vMerge/>
            <w:shd w:val="clear" w:color="auto" w:fill="auto"/>
            <w:vAlign w:val="center"/>
            <w:hideMark/>
          </w:tcPr>
          <w:p w14:paraId="6BE1A15C" w14:textId="77777777" w:rsidR="00A05CF9" w:rsidRPr="00AF4113" w:rsidRDefault="00A05CF9" w:rsidP="00AF411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9" w:type="pct"/>
            <w:shd w:val="clear" w:color="auto" w:fill="auto"/>
            <w:vAlign w:val="center"/>
            <w:hideMark/>
          </w:tcPr>
          <w:p w14:paraId="49F82834" w14:textId="4CBC12FB" w:rsidR="00A05CF9" w:rsidRPr="00AF4113" w:rsidRDefault="00A05CF9" w:rsidP="00AF411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AF4113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统筹抓好</w:t>
            </w:r>
            <w:proofErr w:type="gramEnd"/>
            <w:r w:rsidRPr="00AF4113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疫情防控和复工复产复学信息公开</w:t>
            </w:r>
          </w:p>
        </w:tc>
        <w:tc>
          <w:tcPr>
            <w:tcW w:w="2601" w:type="pct"/>
            <w:shd w:val="clear" w:color="auto" w:fill="auto"/>
            <w:vAlign w:val="center"/>
            <w:hideMark/>
          </w:tcPr>
          <w:p w14:paraId="502B2E61" w14:textId="7455EDD4" w:rsidR="00A05CF9" w:rsidRPr="00AF4113" w:rsidRDefault="00A05CF9" w:rsidP="00127A75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AF4113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根据疫情防控形势变化，公开透明发布新冠肺炎疫情信息和防控措施，加强公共突发事件信息公开，主动回应社会关切,引导群众增强和坚定信心。做好疫情防控资金物资来源、分配和使用情况等信息公开。及时发布各行业复工复产疫情防控工作指引，加大对国家、</w:t>
            </w:r>
            <w:proofErr w:type="gramStart"/>
            <w:r w:rsidRPr="00AF4113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省近期</w:t>
            </w:r>
            <w:proofErr w:type="gramEnd"/>
            <w:r w:rsidRPr="00AF4113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出台的支持疫情防控保供、企业</w:t>
            </w:r>
            <w:proofErr w:type="gramStart"/>
            <w:r w:rsidRPr="00AF4113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纾</w:t>
            </w:r>
            <w:proofErr w:type="gramEnd"/>
            <w:r w:rsidRPr="00AF4113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困和复工复产等相关政策措施的公开和解读力度，确保各项政策全面落地见效。</w:t>
            </w:r>
          </w:p>
        </w:tc>
        <w:tc>
          <w:tcPr>
            <w:tcW w:w="1441" w:type="pct"/>
            <w:shd w:val="clear" w:color="auto" w:fill="auto"/>
            <w:vAlign w:val="center"/>
            <w:hideMark/>
          </w:tcPr>
          <w:p w14:paraId="239F10C3" w14:textId="46FB83DD" w:rsidR="00A05CF9" w:rsidRPr="00AF4113" w:rsidRDefault="0044441B" w:rsidP="00AF411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办公室牵头，</w:t>
            </w:r>
            <w:r w:rsidR="00A05CF9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各有关处室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负责</w:t>
            </w:r>
          </w:p>
        </w:tc>
      </w:tr>
      <w:tr w:rsidR="00A05CF9" w:rsidRPr="00AF4113" w14:paraId="702C6120" w14:textId="77777777" w:rsidTr="00AE397B">
        <w:trPr>
          <w:trHeight w:val="2627"/>
        </w:trPr>
        <w:tc>
          <w:tcPr>
            <w:tcW w:w="479" w:type="pct"/>
            <w:vMerge/>
            <w:shd w:val="clear" w:color="auto" w:fill="auto"/>
            <w:vAlign w:val="center"/>
            <w:hideMark/>
          </w:tcPr>
          <w:p w14:paraId="387C7F4F" w14:textId="77777777" w:rsidR="00A05CF9" w:rsidRPr="00AF4113" w:rsidRDefault="00A05CF9" w:rsidP="00AF411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9" w:type="pct"/>
            <w:vMerge w:val="restart"/>
            <w:shd w:val="clear" w:color="auto" w:fill="auto"/>
            <w:vAlign w:val="center"/>
            <w:hideMark/>
          </w:tcPr>
          <w:p w14:paraId="1B2CCF0C" w14:textId="0A06AD95" w:rsidR="00A05CF9" w:rsidRPr="00AF4113" w:rsidRDefault="00A05CF9" w:rsidP="00AF411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F64AC4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聚焦“六稳”“六保”工作加强政策解读回应</w:t>
            </w:r>
          </w:p>
        </w:tc>
        <w:tc>
          <w:tcPr>
            <w:tcW w:w="2601" w:type="pct"/>
            <w:shd w:val="clear" w:color="auto" w:fill="auto"/>
            <w:vAlign w:val="center"/>
            <w:hideMark/>
          </w:tcPr>
          <w:p w14:paraId="210FAE91" w14:textId="1EFDC3CD" w:rsidR="00A05CF9" w:rsidRPr="00AF4113" w:rsidRDefault="00A05CF9" w:rsidP="00AF411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AF4113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全面阐释稳就业、稳金融、稳外贸、稳外资、稳投资、稳预期各项政策举措及其效果，实时发布</w:t>
            </w:r>
            <w:proofErr w:type="gramStart"/>
            <w:r w:rsidRPr="00AF4113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保居民</w:t>
            </w:r>
            <w:proofErr w:type="gramEnd"/>
            <w:r w:rsidRPr="00AF4113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就业、保基本民生、保市场主体、保粮食能源安全、</w:t>
            </w:r>
            <w:proofErr w:type="gramStart"/>
            <w:r w:rsidRPr="00AF4113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保产业链供应</w:t>
            </w:r>
            <w:proofErr w:type="gramEnd"/>
            <w:r w:rsidRPr="00AF4113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链稳定、</w:t>
            </w:r>
            <w:proofErr w:type="gramStart"/>
            <w:r w:rsidRPr="00AF4113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保基层</w:t>
            </w:r>
            <w:proofErr w:type="gramEnd"/>
            <w:r w:rsidRPr="00AF4113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运转等相关政策信息。按照“谁起草谁解读”原则，坚持政策性文件与解读方案、解读材料同步组织、同步审签、同步部署。着重解读政策的背景、决策依据、出台目的、重要举措等，多用客观事实、客观数据、生动案例，使政策内涵透明，帮助广大群众和市场主体准确把握政策精神。要重视收集反馈的信息，针对市场和社会关切事项，更详细、更及时地做好政策执行情况及宏观数据解读，正向引导社会预期，减少误读猜疑。</w:t>
            </w:r>
          </w:p>
        </w:tc>
        <w:tc>
          <w:tcPr>
            <w:tcW w:w="1441" w:type="pct"/>
            <w:shd w:val="clear" w:color="auto" w:fill="auto"/>
            <w:vAlign w:val="center"/>
            <w:hideMark/>
          </w:tcPr>
          <w:p w14:paraId="71A8B4C8" w14:textId="2FA1D226" w:rsidR="00A05CF9" w:rsidRPr="00AF4113" w:rsidRDefault="00A05CF9" w:rsidP="00AF411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政策起草处室</w:t>
            </w:r>
          </w:p>
        </w:tc>
      </w:tr>
      <w:tr w:rsidR="00A05CF9" w:rsidRPr="00AF4113" w14:paraId="547F1C70" w14:textId="77777777" w:rsidTr="009B4FED">
        <w:trPr>
          <w:trHeight w:val="1734"/>
        </w:trPr>
        <w:tc>
          <w:tcPr>
            <w:tcW w:w="479" w:type="pct"/>
            <w:vMerge/>
            <w:shd w:val="clear" w:color="auto" w:fill="auto"/>
            <w:vAlign w:val="center"/>
            <w:hideMark/>
          </w:tcPr>
          <w:p w14:paraId="71970E38" w14:textId="77777777" w:rsidR="00A05CF9" w:rsidRPr="00AF4113" w:rsidRDefault="00A05CF9" w:rsidP="00AF411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9" w:type="pct"/>
            <w:vMerge/>
            <w:shd w:val="clear" w:color="auto" w:fill="auto"/>
            <w:vAlign w:val="center"/>
            <w:hideMark/>
          </w:tcPr>
          <w:p w14:paraId="4B097573" w14:textId="01402FCB" w:rsidR="00A05CF9" w:rsidRPr="00AF4113" w:rsidRDefault="00A05CF9" w:rsidP="00AF411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01" w:type="pct"/>
            <w:shd w:val="clear" w:color="auto" w:fill="auto"/>
            <w:vAlign w:val="center"/>
            <w:hideMark/>
          </w:tcPr>
          <w:p w14:paraId="44EBA766" w14:textId="0A95F386" w:rsidR="00A05CF9" w:rsidRPr="00AF4113" w:rsidRDefault="00A05CF9" w:rsidP="00AF411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AF4113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加强舆情监测和</w:t>
            </w:r>
            <w:proofErr w:type="gramStart"/>
            <w:r w:rsidRPr="00AF4113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研判</w:t>
            </w:r>
            <w:proofErr w:type="gramEnd"/>
            <w:r w:rsidRPr="00AF4113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，落实政务舆情回应责任，做到主动发现、及时处置。加强重大突发事件舆情风险源头</w:t>
            </w:r>
            <w:proofErr w:type="gramStart"/>
            <w:r w:rsidRPr="00AF4113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研</w:t>
            </w:r>
            <w:proofErr w:type="gramEnd"/>
            <w:r w:rsidRPr="00AF4113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判，增强回应的主动性、针对性、有效性，保持正确的舆论导向。对经济社会发展热点、群众办事堵点痛点，要敢于直面问题，及时发出权威声音，主动回应社会关切，推动解决相关问题，防范化解潜在的风险隐患。</w:t>
            </w:r>
          </w:p>
        </w:tc>
        <w:tc>
          <w:tcPr>
            <w:tcW w:w="1441" w:type="pct"/>
            <w:shd w:val="clear" w:color="auto" w:fill="auto"/>
            <w:vAlign w:val="center"/>
            <w:hideMark/>
          </w:tcPr>
          <w:p w14:paraId="1F81E01B" w14:textId="7424C30C" w:rsidR="00A05CF9" w:rsidRPr="00AF4113" w:rsidRDefault="00A05CF9" w:rsidP="00AF411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办公室牵头，各</w:t>
            </w:r>
            <w:r w:rsidR="0044441B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有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关处室负责</w:t>
            </w:r>
          </w:p>
        </w:tc>
      </w:tr>
      <w:tr w:rsidR="005F4D7D" w:rsidRPr="00AF4113" w14:paraId="7F7B58E1" w14:textId="77777777" w:rsidTr="0044441B">
        <w:trPr>
          <w:trHeight w:val="1588"/>
        </w:trPr>
        <w:tc>
          <w:tcPr>
            <w:tcW w:w="479" w:type="pct"/>
            <w:vMerge w:val="restart"/>
            <w:shd w:val="clear" w:color="auto" w:fill="auto"/>
            <w:vAlign w:val="center"/>
            <w:hideMark/>
          </w:tcPr>
          <w:p w14:paraId="2B72CA1B" w14:textId="3FAB13FB" w:rsidR="005F4D7D" w:rsidRPr="00AF4113" w:rsidRDefault="005F4D7D" w:rsidP="0044441B">
            <w:pPr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着力</w:t>
            </w:r>
            <w:r w:rsidRPr="00AF4113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推进行政决策、执行、管理、服务和结果全过程公开</w:t>
            </w:r>
          </w:p>
        </w:tc>
        <w:tc>
          <w:tcPr>
            <w:tcW w:w="479" w:type="pct"/>
            <w:vAlign w:val="center"/>
            <w:hideMark/>
          </w:tcPr>
          <w:p w14:paraId="6DC04A58" w14:textId="3FA3DB35" w:rsidR="005F4D7D" w:rsidRPr="00AF4113" w:rsidRDefault="005F4D7D" w:rsidP="00AF411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AF4113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推进决策公开</w:t>
            </w:r>
          </w:p>
        </w:tc>
        <w:tc>
          <w:tcPr>
            <w:tcW w:w="2601" w:type="pct"/>
            <w:shd w:val="clear" w:color="auto" w:fill="auto"/>
            <w:vAlign w:val="center"/>
            <w:hideMark/>
          </w:tcPr>
          <w:p w14:paraId="04F0F853" w14:textId="378A66A9" w:rsidR="005F4D7D" w:rsidRPr="00AF4113" w:rsidRDefault="005F4D7D" w:rsidP="00AF411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AF4113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涉及公共利益和公众权益的重大事项，除依法应当保密的外，决策承办单位应公布决策草案及其说明等材料，明确提出意见的方式和期限，并及时公开意见收集采纳情况，公开征求意见的期限一般不少于30日。制定与企业生产经营活动密切相关的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政策</w:t>
            </w:r>
            <w:r w:rsidRPr="00AF4113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文件，须充分听取企业家、行业协会商会意见；需要听证的，按要求召开听证会。常态</w:t>
            </w:r>
            <w:proofErr w:type="gramStart"/>
            <w:r w:rsidRPr="00AF4113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化落实</w:t>
            </w:r>
            <w:proofErr w:type="gramEnd"/>
            <w:r w:rsidRPr="00AF4113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邀请利益相关方、公众代表、专家、媒体等列席政府常务会、部门办公会制度。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积极参加</w:t>
            </w:r>
            <w:r w:rsidRPr="00AF4113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网络问政、电视问政等多形式的公众参与和监督活动。</w:t>
            </w:r>
          </w:p>
        </w:tc>
        <w:tc>
          <w:tcPr>
            <w:tcW w:w="1441" w:type="pct"/>
            <w:shd w:val="clear" w:color="auto" w:fill="auto"/>
            <w:vAlign w:val="center"/>
            <w:hideMark/>
          </w:tcPr>
          <w:p w14:paraId="2B73406D" w14:textId="3980629A" w:rsidR="005F4D7D" w:rsidRPr="00AF4113" w:rsidRDefault="005F4D7D" w:rsidP="00AF411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政策起草处室</w:t>
            </w:r>
          </w:p>
        </w:tc>
      </w:tr>
      <w:tr w:rsidR="005F4D7D" w:rsidRPr="00AF4113" w14:paraId="54EED1A1" w14:textId="77777777" w:rsidTr="0044441B">
        <w:trPr>
          <w:trHeight w:val="768"/>
        </w:trPr>
        <w:tc>
          <w:tcPr>
            <w:tcW w:w="479" w:type="pct"/>
            <w:vMerge/>
            <w:shd w:val="clear" w:color="auto" w:fill="auto"/>
            <w:vAlign w:val="center"/>
            <w:hideMark/>
          </w:tcPr>
          <w:p w14:paraId="5DD9B2EE" w14:textId="1E806B8F" w:rsidR="005F4D7D" w:rsidRPr="00AF4113" w:rsidRDefault="005F4D7D" w:rsidP="00AF411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9" w:type="pct"/>
            <w:vMerge w:val="restart"/>
            <w:shd w:val="clear" w:color="auto" w:fill="auto"/>
            <w:vAlign w:val="center"/>
            <w:hideMark/>
          </w:tcPr>
          <w:p w14:paraId="03B23C8A" w14:textId="27EFC97E" w:rsidR="005F4D7D" w:rsidRPr="00AF4113" w:rsidRDefault="005F4D7D" w:rsidP="00AF411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AF4113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推进管理和服务公开</w:t>
            </w:r>
          </w:p>
        </w:tc>
        <w:tc>
          <w:tcPr>
            <w:tcW w:w="2601" w:type="pct"/>
            <w:shd w:val="clear" w:color="auto" w:fill="auto"/>
            <w:vAlign w:val="center"/>
            <w:hideMark/>
          </w:tcPr>
          <w:p w14:paraId="67C93912" w14:textId="662A5B4F" w:rsidR="005F4D7D" w:rsidRPr="00AF4113" w:rsidRDefault="005F4D7D" w:rsidP="00AF411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落实</w:t>
            </w:r>
            <w:r w:rsidRPr="00AF4113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规范性文件定期清理制度，清理结果要向社会公布。</w:t>
            </w:r>
          </w:p>
        </w:tc>
        <w:tc>
          <w:tcPr>
            <w:tcW w:w="1441" w:type="pct"/>
            <w:shd w:val="clear" w:color="auto" w:fill="auto"/>
            <w:vAlign w:val="center"/>
            <w:hideMark/>
          </w:tcPr>
          <w:p w14:paraId="2D9F578F" w14:textId="02A934C5" w:rsidR="005F4D7D" w:rsidRPr="00AF4113" w:rsidRDefault="005F4D7D" w:rsidP="00AF411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政策法规处</w:t>
            </w:r>
          </w:p>
        </w:tc>
      </w:tr>
      <w:tr w:rsidR="005F4D7D" w:rsidRPr="00AF4113" w14:paraId="18E26871" w14:textId="77777777" w:rsidTr="005F4D7D">
        <w:trPr>
          <w:trHeight w:val="840"/>
        </w:trPr>
        <w:tc>
          <w:tcPr>
            <w:tcW w:w="479" w:type="pct"/>
            <w:vMerge/>
            <w:shd w:val="clear" w:color="auto" w:fill="auto"/>
            <w:vAlign w:val="center"/>
            <w:hideMark/>
          </w:tcPr>
          <w:p w14:paraId="68ECEEAB" w14:textId="77777777" w:rsidR="005F4D7D" w:rsidRPr="00AF4113" w:rsidRDefault="005F4D7D" w:rsidP="00AF411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9" w:type="pct"/>
            <w:vMerge/>
            <w:vAlign w:val="center"/>
            <w:hideMark/>
          </w:tcPr>
          <w:p w14:paraId="648D0683" w14:textId="487EFBA4" w:rsidR="005F4D7D" w:rsidRPr="00AF4113" w:rsidRDefault="005F4D7D" w:rsidP="00AF411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01" w:type="pct"/>
            <w:shd w:val="clear" w:color="auto" w:fill="auto"/>
            <w:vAlign w:val="center"/>
            <w:hideMark/>
          </w:tcPr>
          <w:p w14:paraId="113FBB1D" w14:textId="3DE61F2E" w:rsidR="005F4D7D" w:rsidRPr="00AF4113" w:rsidRDefault="005F4D7D" w:rsidP="00AE397B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配合相关部门做好</w:t>
            </w:r>
            <w:r w:rsidRPr="00AF4113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“双随机、</w:t>
            </w:r>
            <w:proofErr w:type="gramStart"/>
            <w:r w:rsidRPr="00AF4113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一</w:t>
            </w:r>
            <w:proofErr w:type="gramEnd"/>
            <w:r w:rsidRPr="00AF4113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公开”监管、“互联网+监管”和“信用监管”等监管信息公开。</w:t>
            </w:r>
          </w:p>
        </w:tc>
        <w:tc>
          <w:tcPr>
            <w:tcW w:w="1441" w:type="pct"/>
            <w:shd w:val="clear" w:color="auto" w:fill="auto"/>
            <w:vAlign w:val="center"/>
            <w:hideMark/>
          </w:tcPr>
          <w:p w14:paraId="54FA141C" w14:textId="700CDD87" w:rsidR="005F4D7D" w:rsidRPr="00AF4113" w:rsidRDefault="005F4D7D" w:rsidP="00AF411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政策法规处牵头，</w:t>
            </w:r>
            <w:r w:rsidR="0044441B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各</w:t>
            </w:r>
            <w:r w:rsidR="0044441B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有关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处室负责</w:t>
            </w:r>
          </w:p>
        </w:tc>
      </w:tr>
      <w:tr w:rsidR="005F4D7D" w:rsidRPr="00AF4113" w14:paraId="70E56F47" w14:textId="77777777" w:rsidTr="0044441B">
        <w:trPr>
          <w:trHeight w:val="1117"/>
        </w:trPr>
        <w:tc>
          <w:tcPr>
            <w:tcW w:w="479" w:type="pct"/>
            <w:vMerge/>
            <w:shd w:val="clear" w:color="auto" w:fill="auto"/>
            <w:vAlign w:val="center"/>
            <w:hideMark/>
          </w:tcPr>
          <w:p w14:paraId="40CD6A9A" w14:textId="77777777" w:rsidR="005F4D7D" w:rsidRPr="00AF4113" w:rsidRDefault="005F4D7D" w:rsidP="00AF411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9" w:type="pct"/>
            <w:vMerge/>
            <w:vAlign w:val="center"/>
            <w:hideMark/>
          </w:tcPr>
          <w:p w14:paraId="237F6E96" w14:textId="77777777" w:rsidR="005F4D7D" w:rsidRPr="00AF4113" w:rsidRDefault="005F4D7D" w:rsidP="00AF411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01" w:type="pct"/>
            <w:shd w:val="clear" w:color="auto" w:fill="auto"/>
            <w:vAlign w:val="center"/>
            <w:hideMark/>
          </w:tcPr>
          <w:p w14:paraId="6AC245C2" w14:textId="4522D817" w:rsidR="005F4D7D" w:rsidRPr="00AF4113" w:rsidRDefault="005F4D7D" w:rsidP="00AE397B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AF4113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继续做好政务服务事项标准化实施清单公开工作，做好政务服务“一网通办”、政务大厅“一窗受理”、民生服务“一链办理”、重点高频民生事项“掌上办”等方面的信息公开。</w:t>
            </w:r>
          </w:p>
        </w:tc>
        <w:tc>
          <w:tcPr>
            <w:tcW w:w="1441" w:type="pct"/>
            <w:shd w:val="clear" w:color="auto" w:fill="auto"/>
            <w:vAlign w:val="center"/>
            <w:hideMark/>
          </w:tcPr>
          <w:p w14:paraId="39FB1871" w14:textId="7F1239A2" w:rsidR="005F4D7D" w:rsidRPr="00AF4113" w:rsidRDefault="005F4D7D" w:rsidP="00AF411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政策法规处牵头，</w:t>
            </w:r>
            <w:r w:rsidR="0044441B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各</w:t>
            </w:r>
            <w:r w:rsidR="0044441B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有关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处室负责</w:t>
            </w:r>
          </w:p>
        </w:tc>
      </w:tr>
      <w:tr w:rsidR="005F4D7D" w:rsidRPr="00AF4113" w14:paraId="78E09D45" w14:textId="77777777" w:rsidTr="009B4FED">
        <w:trPr>
          <w:trHeight w:val="3008"/>
        </w:trPr>
        <w:tc>
          <w:tcPr>
            <w:tcW w:w="479" w:type="pct"/>
            <w:vMerge/>
            <w:shd w:val="clear" w:color="auto" w:fill="auto"/>
            <w:vAlign w:val="center"/>
            <w:hideMark/>
          </w:tcPr>
          <w:p w14:paraId="2CEAFAE5" w14:textId="77777777" w:rsidR="005F4D7D" w:rsidRPr="00AF4113" w:rsidRDefault="005F4D7D" w:rsidP="00AF411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9" w:type="pct"/>
            <w:vAlign w:val="center"/>
            <w:hideMark/>
          </w:tcPr>
          <w:p w14:paraId="4DA7DFA8" w14:textId="35BDAC12" w:rsidR="005F4D7D" w:rsidRPr="00AF4113" w:rsidRDefault="005F4D7D" w:rsidP="00AE397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AF4113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推进执行和结果公开</w:t>
            </w:r>
          </w:p>
        </w:tc>
        <w:tc>
          <w:tcPr>
            <w:tcW w:w="2601" w:type="pct"/>
            <w:shd w:val="clear" w:color="auto" w:fill="auto"/>
            <w:vAlign w:val="center"/>
            <w:hideMark/>
          </w:tcPr>
          <w:p w14:paraId="3C3C2046" w14:textId="03002B4D" w:rsidR="005F4D7D" w:rsidRPr="00AF4113" w:rsidRDefault="005F4D7D" w:rsidP="00AF411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AF4113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定期公开政府工作报告重点任务、民生实事项目、重大工程项目的执行情况，重点公开各类发展目标、改革任务、民生举措等落实情况。做好督查和审计发现问题及整改落实情况的公开。坚持开门办理，在政府网站集中主动公开涉及公共利益、群众广泛关注的建议提案复文，并适当公开本单位办理建议和提案总体情况、人大代表和政协委员意见建议吸收采纳情况、有关工作动态等内容。建立重大决策执行效果跟踪反馈和后评估机制，跟踪决策的实施情况,积极开展决策执行效果的评估，科学评价政策落实效果，及时调整完善，并将相关情况向社会公开。</w:t>
            </w:r>
          </w:p>
        </w:tc>
        <w:tc>
          <w:tcPr>
            <w:tcW w:w="1441" w:type="pct"/>
            <w:shd w:val="clear" w:color="auto" w:fill="auto"/>
            <w:vAlign w:val="center"/>
            <w:hideMark/>
          </w:tcPr>
          <w:p w14:paraId="69AEFB03" w14:textId="40D23378" w:rsidR="005F4D7D" w:rsidRPr="00AF4113" w:rsidRDefault="005F4D7D" w:rsidP="00AF411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办公室牵头，各</w:t>
            </w:r>
            <w:r w:rsidR="0044441B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有关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处室配合</w:t>
            </w:r>
          </w:p>
        </w:tc>
      </w:tr>
      <w:tr w:rsidR="00DD4FD5" w:rsidRPr="00AF4113" w14:paraId="270415E9" w14:textId="77777777" w:rsidTr="005F4D7D">
        <w:trPr>
          <w:trHeight w:val="797"/>
        </w:trPr>
        <w:tc>
          <w:tcPr>
            <w:tcW w:w="479" w:type="pct"/>
            <w:vMerge w:val="restart"/>
            <w:shd w:val="clear" w:color="auto" w:fill="auto"/>
            <w:vAlign w:val="center"/>
            <w:hideMark/>
          </w:tcPr>
          <w:p w14:paraId="5BFE5195" w14:textId="373DDB2A" w:rsidR="00DD4FD5" w:rsidRPr="00AF4113" w:rsidRDefault="00DD4FD5" w:rsidP="00DD4FD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DD4FD5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强化政务公开制度化规范化建设</w:t>
            </w:r>
          </w:p>
        </w:tc>
        <w:tc>
          <w:tcPr>
            <w:tcW w:w="479" w:type="pct"/>
            <w:vAlign w:val="center"/>
            <w:hideMark/>
          </w:tcPr>
          <w:p w14:paraId="468CA229" w14:textId="69FB3B82" w:rsidR="00DD4FD5" w:rsidRPr="00AF4113" w:rsidRDefault="00DD4FD5" w:rsidP="00BD4BA4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DD4FD5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全链条加强政务信息管理</w:t>
            </w:r>
          </w:p>
        </w:tc>
        <w:tc>
          <w:tcPr>
            <w:tcW w:w="2601" w:type="pct"/>
            <w:shd w:val="clear" w:color="auto" w:fill="auto"/>
            <w:vAlign w:val="center"/>
            <w:hideMark/>
          </w:tcPr>
          <w:p w14:paraId="1C35E15A" w14:textId="537A5FC3" w:rsidR="0044441B" w:rsidRPr="00AF4113" w:rsidRDefault="00DD4FD5" w:rsidP="005F4D7D">
            <w:pPr>
              <w:widowControl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</w:pPr>
            <w:r w:rsidRPr="00DD4FD5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完善政务信息制作、获取、保存、处理等方面的制度，对政务信息进行全生命周期的规范管理。重点抓好政策文件、规范性文件等栏目信息发布，并根据立、改、</w:t>
            </w:r>
            <w:proofErr w:type="gramStart"/>
            <w:r w:rsidRPr="00DD4FD5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废等情况</w:t>
            </w:r>
            <w:proofErr w:type="gramEnd"/>
            <w:r w:rsidRPr="00DD4FD5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动态调整更新。加强信息化手段、新技术</w:t>
            </w:r>
            <w:bookmarkStart w:id="0" w:name="_GoBack"/>
            <w:bookmarkEnd w:id="0"/>
            <w:r w:rsidRPr="00DD4FD5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的运用，降低政务信息管理成本、提高管理效率。</w:t>
            </w:r>
          </w:p>
        </w:tc>
        <w:tc>
          <w:tcPr>
            <w:tcW w:w="1441" w:type="pct"/>
            <w:shd w:val="clear" w:color="auto" w:fill="auto"/>
            <w:vAlign w:val="center"/>
            <w:hideMark/>
          </w:tcPr>
          <w:p w14:paraId="5A130718" w14:textId="3928FB69" w:rsidR="00DD4FD5" w:rsidRPr="00AF4113" w:rsidRDefault="00DD4FD5" w:rsidP="005F4D7D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办公室牵头，信息技术服务室配合</w:t>
            </w:r>
          </w:p>
        </w:tc>
      </w:tr>
      <w:tr w:rsidR="00DD4FD5" w:rsidRPr="00AF4113" w14:paraId="7A47A6FB" w14:textId="77777777" w:rsidTr="0044441B">
        <w:trPr>
          <w:trHeight w:val="2044"/>
        </w:trPr>
        <w:tc>
          <w:tcPr>
            <w:tcW w:w="479" w:type="pct"/>
            <w:vMerge/>
            <w:shd w:val="clear" w:color="auto" w:fill="auto"/>
            <w:vAlign w:val="center"/>
            <w:hideMark/>
          </w:tcPr>
          <w:p w14:paraId="62C95E97" w14:textId="77777777" w:rsidR="00DD4FD5" w:rsidRPr="00AF4113" w:rsidRDefault="00DD4FD5" w:rsidP="00AF411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9" w:type="pct"/>
            <w:vAlign w:val="center"/>
            <w:hideMark/>
          </w:tcPr>
          <w:p w14:paraId="623EA39D" w14:textId="2BF50251" w:rsidR="00DD4FD5" w:rsidRPr="00AF4113" w:rsidRDefault="00DD4FD5" w:rsidP="00BD4BA4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DD4FD5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进一步规范依申请公开工作</w:t>
            </w:r>
          </w:p>
        </w:tc>
        <w:tc>
          <w:tcPr>
            <w:tcW w:w="2601" w:type="pct"/>
            <w:shd w:val="clear" w:color="auto" w:fill="auto"/>
            <w:vAlign w:val="center"/>
            <w:hideMark/>
          </w:tcPr>
          <w:p w14:paraId="1817B94C" w14:textId="18CB3DD8" w:rsidR="00DD4FD5" w:rsidRPr="00AF4113" w:rsidRDefault="00DD4FD5" w:rsidP="00AF411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AF4113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做好依申请公开接收、登记、办理、调查、答复等各个环节工作。注重程序规范和实体规范，推动全省行政机关依申请办理的程序化、规范化、标准化。提高协查的准确性、全面性，防止出现因协查不力而引发败诉的情况。完善疑难件办理的会商机制，加强与相关部门的会商，提高答复的精准度。积极探索依申请办理的新做法，总结新经验，不断提升工作实效。</w:t>
            </w:r>
          </w:p>
        </w:tc>
        <w:tc>
          <w:tcPr>
            <w:tcW w:w="1441" w:type="pct"/>
            <w:shd w:val="clear" w:color="auto" w:fill="auto"/>
            <w:vAlign w:val="center"/>
            <w:hideMark/>
          </w:tcPr>
          <w:p w14:paraId="612C445E" w14:textId="3E8ED96B" w:rsidR="00DD4FD5" w:rsidRPr="00AF4113" w:rsidRDefault="00DD4FD5" w:rsidP="00AF411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办公室牵头，各承办处室配合</w:t>
            </w:r>
          </w:p>
        </w:tc>
      </w:tr>
      <w:tr w:rsidR="00BD4BA4" w:rsidRPr="00AF4113" w14:paraId="0EA66873" w14:textId="77777777" w:rsidTr="0044441B">
        <w:trPr>
          <w:trHeight w:val="1264"/>
        </w:trPr>
        <w:tc>
          <w:tcPr>
            <w:tcW w:w="479" w:type="pct"/>
            <w:vMerge w:val="restart"/>
            <w:shd w:val="clear" w:color="auto" w:fill="auto"/>
            <w:vAlign w:val="center"/>
            <w:hideMark/>
          </w:tcPr>
          <w:p w14:paraId="690050DE" w14:textId="2998B245" w:rsidR="00BD4BA4" w:rsidRPr="00AF4113" w:rsidRDefault="00BD4BA4" w:rsidP="00BD4BA4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BD4BA4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加强政务公开平台建设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14:paraId="4C2B3EE5" w14:textId="05917E27" w:rsidR="00BD4BA4" w:rsidRPr="00AF4113" w:rsidRDefault="00BD4BA4" w:rsidP="00AF411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DD4FD5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抓好政府信息公开专栏建设</w:t>
            </w:r>
          </w:p>
        </w:tc>
        <w:tc>
          <w:tcPr>
            <w:tcW w:w="2601" w:type="pct"/>
            <w:shd w:val="clear" w:color="auto" w:fill="auto"/>
            <w:vAlign w:val="center"/>
            <w:hideMark/>
          </w:tcPr>
          <w:p w14:paraId="3218C6C3" w14:textId="675908B2" w:rsidR="00BD4BA4" w:rsidRPr="00AF4113" w:rsidRDefault="00BD4BA4" w:rsidP="00DD4FD5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AF4113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按要求做好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厅门户</w:t>
            </w:r>
            <w:r w:rsidRPr="00AF4113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网站重点领域信息公开、政策解读、公众参与、建议提案办理、会议公开等专栏建设和内容维护，聚焦法定主动公开内容，创新政务公开多元展现模式。</w:t>
            </w:r>
          </w:p>
        </w:tc>
        <w:tc>
          <w:tcPr>
            <w:tcW w:w="1441" w:type="pct"/>
            <w:shd w:val="clear" w:color="auto" w:fill="auto"/>
            <w:vAlign w:val="center"/>
            <w:hideMark/>
          </w:tcPr>
          <w:p w14:paraId="7B8DEC12" w14:textId="507D3095" w:rsidR="00BD4BA4" w:rsidRPr="00AF4113" w:rsidRDefault="00BD4BA4" w:rsidP="00AF411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办公室牵头，信息技术服务室配合</w:t>
            </w:r>
          </w:p>
        </w:tc>
      </w:tr>
      <w:tr w:rsidR="00BD4BA4" w:rsidRPr="00AF4113" w14:paraId="6EFAE621" w14:textId="77777777" w:rsidTr="00AE397B">
        <w:trPr>
          <w:trHeight w:val="1500"/>
        </w:trPr>
        <w:tc>
          <w:tcPr>
            <w:tcW w:w="479" w:type="pct"/>
            <w:vMerge/>
            <w:shd w:val="clear" w:color="auto" w:fill="auto"/>
            <w:vAlign w:val="center"/>
            <w:hideMark/>
          </w:tcPr>
          <w:p w14:paraId="2101CBA3" w14:textId="5BD18625" w:rsidR="00BD4BA4" w:rsidRPr="00AF4113" w:rsidRDefault="00BD4BA4" w:rsidP="00AF411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9" w:type="pct"/>
            <w:shd w:val="clear" w:color="auto" w:fill="auto"/>
            <w:vAlign w:val="center"/>
            <w:hideMark/>
          </w:tcPr>
          <w:p w14:paraId="5CEDE71B" w14:textId="0D4D4E85" w:rsidR="00BD4BA4" w:rsidRPr="00AF4113" w:rsidRDefault="00BD4BA4" w:rsidP="00AF411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BD4BA4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推进政务新媒体规范有序发展</w:t>
            </w:r>
          </w:p>
        </w:tc>
        <w:tc>
          <w:tcPr>
            <w:tcW w:w="2601" w:type="pct"/>
            <w:shd w:val="clear" w:color="auto" w:fill="auto"/>
            <w:vAlign w:val="center"/>
            <w:hideMark/>
          </w:tcPr>
          <w:p w14:paraId="2DC7EE2C" w14:textId="1DCBBDF1" w:rsidR="00BD4BA4" w:rsidRPr="00AF4113" w:rsidRDefault="00BD4BA4" w:rsidP="00AF411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DD4FD5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统筹推进“@山东工信”</w:t>
            </w:r>
            <w:proofErr w:type="gramStart"/>
            <w:r w:rsidRPr="00DD4FD5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微博和</w:t>
            </w:r>
            <w:proofErr w:type="gramEnd"/>
            <w:r w:rsidRPr="00DD4FD5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“山东工信”</w:t>
            </w:r>
            <w:proofErr w:type="gramStart"/>
            <w:r w:rsidRPr="00DD4FD5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微信公众号</w:t>
            </w:r>
            <w:proofErr w:type="gramEnd"/>
            <w:r w:rsidRPr="00DD4FD5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与厅门户网站的协同联动、融合发展。明确政务新媒体功能定位,以内容建设为基础，强化发布、传播、互动、引导、办事等功能。</w:t>
            </w:r>
          </w:p>
        </w:tc>
        <w:tc>
          <w:tcPr>
            <w:tcW w:w="1441" w:type="pct"/>
            <w:shd w:val="clear" w:color="auto" w:fill="auto"/>
            <w:vAlign w:val="center"/>
            <w:hideMark/>
          </w:tcPr>
          <w:p w14:paraId="6A08CF05" w14:textId="0898D269" w:rsidR="00BD4BA4" w:rsidRPr="00AF4113" w:rsidRDefault="00BD4BA4" w:rsidP="00AF411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办公室牵头，信息技术服务室配合</w:t>
            </w:r>
          </w:p>
        </w:tc>
      </w:tr>
      <w:tr w:rsidR="00BD4BA4" w:rsidRPr="00AF4113" w14:paraId="502881A4" w14:textId="77777777" w:rsidTr="00E32498">
        <w:trPr>
          <w:trHeight w:val="2297"/>
        </w:trPr>
        <w:tc>
          <w:tcPr>
            <w:tcW w:w="479" w:type="pct"/>
            <w:vMerge/>
            <w:shd w:val="clear" w:color="auto" w:fill="auto"/>
            <w:vAlign w:val="center"/>
            <w:hideMark/>
          </w:tcPr>
          <w:p w14:paraId="00B267E9" w14:textId="77777777" w:rsidR="00BD4BA4" w:rsidRPr="00AF4113" w:rsidRDefault="00BD4BA4" w:rsidP="00AF411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9" w:type="pct"/>
            <w:shd w:val="clear" w:color="auto" w:fill="auto"/>
            <w:vAlign w:val="center"/>
            <w:hideMark/>
          </w:tcPr>
          <w:p w14:paraId="5748FEDB" w14:textId="7AABA93F" w:rsidR="00BD4BA4" w:rsidRPr="00AF4113" w:rsidRDefault="00BD4BA4" w:rsidP="00AF411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BD4BA4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充分利用各级各类新闻媒体平台</w:t>
            </w:r>
          </w:p>
        </w:tc>
        <w:tc>
          <w:tcPr>
            <w:tcW w:w="2601" w:type="pct"/>
            <w:shd w:val="clear" w:color="auto" w:fill="auto"/>
            <w:vAlign w:val="center"/>
            <w:hideMark/>
          </w:tcPr>
          <w:p w14:paraId="2665EDA7" w14:textId="3CE9830A" w:rsidR="00BD4BA4" w:rsidRPr="00AF4113" w:rsidRDefault="00BD4BA4" w:rsidP="00AF411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AF4113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各级各部门要加强与宣传、</w:t>
            </w:r>
            <w:proofErr w:type="gramStart"/>
            <w:r w:rsidRPr="00AF4113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网信等</w:t>
            </w:r>
            <w:proofErr w:type="gramEnd"/>
            <w:r w:rsidRPr="00AF4113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部门以及新闻媒体的沟通联系，充分运用广播、电视、报纸、新闻网站等各级各类新闻媒体资源，做好政务公开工作。充分发挥新闻发布会作用，增强政府信息发布的主动性、权威性和时效性。要通过主动向媒体提供素材，召开媒体通气会，推荐掌握相关政策、熟悉相关领域业务的专家学者接受媒体访谈等方式，畅通媒体采访渠道，更好地发挥新闻媒体的公开平台作用。</w:t>
            </w:r>
          </w:p>
        </w:tc>
        <w:tc>
          <w:tcPr>
            <w:tcW w:w="1441" w:type="pct"/>
            <w:shd w:val="clear" w:color="auto" w:fill="auto"/>
            <w:vAlign w:val="center"/>
            <w:hideMark/>
          </w:tcPr>
          <w:p w14:paraId="2F5AF9A8" w14:textId="6FA3474A" w:rsidR="00BD4BA4" w:rsidRPr="00AF4113" w:rsidRDefault="00BD4BA4" w:rsidP="00AF411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办公室</w:t>
            </w:r>
          </w:p>
        </w:tc>
      </w:tr>
      <w:tr w:rsidR="00AE397B" w:rsidRPr="00AF4113" w14:paraId="6522863F" w14:textId="77777777" w:rsidTr="00AE397B">
        <w:trPr>
          <w:trHeight w:val="1200"/>
        </w:trPr>
        <w:tc>
          <w:tcPr>
            <w:tcW w:w="479" w:type="pct"/>
            <w:vMerge w:val="restart"/>
            <w:shd w:val="clear" w:color="auto" w:fill="auto"/>
            <w:vAlign w:val="center"/>
            <w:hideMark/>
          </w:tcPr>
          <w:p w14:paraId="3D0241BA" w14:textId="77777777" w:rsidR="00AE397B" w:rsidRPr="00AF4113" w:rsidRDefault="00AE397B" w:rsidP="00AF411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AF4113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lastRenderedPageBreak/>
              <w:t>强化政务信息管理和公开平台建设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14:paraId="1AA04B8C" w14:textId="6D826BC8" w:rsidR="00AE397B" w:rsidRPr="00AF4113" w:rsidRDefault="009B4FED" w:rsidP="00AF411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9B4FED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加强组织领导</w:t>
            </w:r>
          </w:p>
        </w:tc>
        <w:tc>
          <w:tcPr>
            <w:tcW w:w="2601" w:type="pct"/>
            <w:shd w:val="clear" w:color="auto" w:fill="auto"/>
            <w:vAlign w:val="center"/>
            <w:hideMark/>
          </w:tcPr>
          <w:p w14:paraId="127EFE92" w14:textId="31A65F1F" w:rsidR="00AE397B" w:rsidRPr="00AF4113" w:rsidRDefault="00AE397B" w:rsidP="00BD4BA4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AF4113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进一步理顺完善领导体制、工作机制，明确工作机构，配齐配强专职工作人员</w:t>
            </w:r>
            <w:r w:rsidR="00BD4BA4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，</w:t>
            </w:r>
            <w:r w:rsidRPr="00AF4113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加大组织协调、指导推进、监督检查力度。建立完善</w:t>
            </w:r>
            <w:r w:rsidR="00BD4BA4" w:rsidRPr="00BD4BA4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我厅</w:t>
            </w:r>
            <w:r w:rsidRPr="00AF4113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与宣传、网信、政务服务、大数据管理、</w:t>
            </w:r>
            <w:proofErr w:type="gramStart"/>
            <w:r w:rsidRPr="00AF4113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融媒体</w:t>
            </w:r>
            <w:proofErr w:type="gramEnd"/>
            <w:r w:rsidRPr="00AF4113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中心等单位的协调联动机制。</w:t>
            </w:r>
          </w:p>
        </w:tc>
        <w:tc>
          <w:tcPr>
            <w:tcW w:w="1441" w:type="pct"/>
            <w:shd w:val="clear" w:color="auto" w:fill="auto"/>
            <w:vAlign w:val="center"/>
            <w:hideMark/>
          </w:tcPr>
          <w:p w14:paraId="2CF8F02C" w14:textId="5D423F57" w:rsidR="00AE397B" w:rsidRPr="00AF4113" w:rsidRDefault="00BD4BA4" w:rsidP="00AF411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办公室</w:t>
            </w:r>
          </w:p>
        </w:tc>
      </w:tr>
      <w:tr w:rsidR="00AE397B" w:rsidRPr="00AF4113" w14:paraId="58F2F5AA" w14:textId="77777777" w:rsidTr="009B4FED">
        <w:trPr>
          <w:trHeight w:val="2331"/>
        </w:trPr>
        <w:tc>
          <w:tcPr>
            <w:tcW w:w="479" w:type="pct"/>
            <w:vMerge/>
            <w:vAlign w:val="center"/>
            <w:hideMark/>
          </w:tcPr>
          <w:p w14:paraId="78851CEA" w14:textId="77777777" w:rsidR="00AE397B" w:rsidRPr="00AF4113" w:rsidRDefault="00AE397B" w:rsidP="00AF411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9" w:type="pct"/>
            <w:shd w:val="clear" w:color="auto" w:fill="auto"/>
            <w:vAlign w:val="center"/>
            <w:hideMark/>
          </w:tcPr>
          <w:p w14:paraId="25B32AC8" w14:textId="7C03A15F" w:rsidR="00AE397B" w:rsidRPr="00AF4113" w:rsidRDefault="00BD4BA4" w:rsidP="00AF411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BD4BA4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完善制度规范</w:t>
            </w:r>
          </w:p>
        </w:tc>
        <w:tc>
          <w:tcPr>
            <w:tcW w:w="2601" w:type="pct"/>
            <w:shd w:val="clear" w:color="auto" w:fill="auto"/>
            <w:vAlign w:val="center"/>
            <w:hideMark/>
          </w:tcPr>
          <w:p w14:paraId="657CF22D" w14:textId="5C713C4F" w:rsidR="00AE397B" w:rsidRPr="00AF4113" w:rsidRDefault="00AE397B" w:rsidP="00BD4BA4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AF4113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按照统一格式、法定时限和要求，高质量做好政府信息公开工作年度报告的编制、报送和发布工作。及时更新政府信息公开指南，并明确标注更新日期。继续完善主动公开基本目录，并动态调整更新。探索建立详细具体的政务公开负面清单，细化明确不予公开范围，及时进行调整更新，负面清单外的事项原则上都要依法依规予以公开。</w:t>
            </w:r>
            <w:proofErr w:type="gramStart"/>
            <w:r w:rsidRPr="00AF4113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完善</w:t>
            </w:r>
            <w:r w:rsidR="00BD4BA4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厅</w:t>
            </w:r>
            <w:proofErr w:type="gramEnd"/>
            <w:r w:rsidR="00BD4BA4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直属</w:t>
            </w:r>
            <w:r w:rsidRPr="00AF4113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单位</w:t>
            </w:r>
            <w:r w:rsidR="00BD4BA4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、管理单位</w:t>
            </w:r>
            <w:r w:rsidRPr="00AF4113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信息公开制度，提升公开水平，加强分类指导，履行好组织协调和监督指导职责。</w:t>
            </w:r>
          </w:p>
        </w:tc>
        <w:tc>
          <w:tcPr>
            <w:tcW w:w="1441" w:type="pct"/>
            <w:shd w:val="clear" w:color="auto" w:fill="auto"/>
            <w:vAlign w:val="center"/>
            <w:hideMark/>
          </w:tcPr>
          <w:p w14:paraId="0563990B" w14:textId="2FC5A578" w:rsidR="00AE397B" w:rsidRPr="00AF4113" w:rsidRDefault="00BD4BA4" w:rsidP="00AF411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办公室</w:t>
            </w:r>
            <w:r w:rsidR="009B4FED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牵头，各处室、直属单位、管理单位配合</w:t>
            </w:r>
          </w:p>
        </w:tc>
      </w:tr>
      <w:tr w:rsidR="00AE397B" w:rsidRPr="00AF4113" w14:paraId="014117F0" w14:textId="77777777" w:rsidTr="009B4FED">
        <w:trPr>
          <w:trHeight w:val="2136"/>
        </w:trPr>
        <w:tc>
          <w:tcPr>
            <w:tcW w:w="479" w:type="pct"/>
            <w:vMerge/>
            <w:vAlign w:val="center"/>
            <w:hideMark/>
          </w:tcPr>
          <w:p w14:paraId="7BC75D36" w14:textId="77777777" w:rsidR="00AE397B" w:rsidRPr="00AF4113" w:rsidRDefault="00AE397B" w:rsidP="00AF411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9" w:type="pct"/>
            <w:shd w:val="clear" w:color="auto" w:fill="auto"/>
            <w:vAlign w:val="center"/>
            <w:hideMark/>
          </w:tcPr>
          <w:p w14:paraId="2A4FD462" w14:textId="3FAB7D3A" w:rsidR="00AE397B" w:rsidRPr="00AF4113" w:rsidRDefault="00BD4BA4" w:rsidP="00AF411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9B4FED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强化监督评价</w:t>
            </w:r>
          </w:p>
        </w:tc>
        <w:tc>
          <w:tcPr>
            <w:tcW w:w="2601" w:type="pct"/>
            <w:shd w:val="clear" w:color="auto" w:fill="auto"/>
            <w:vAlign w:val="center"/>
            <w:hideMark/>
          </w:tcPr>
          <w:p w14:paraId="53937F81" w14:textId="49C874D4" w:rsidR="00AE397B" w:rsidRPr="00AF4113" w:rsidRDefault="00AE397B" w:rsidP="009B4FED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AF4113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对中共中央办公厅、国务院办公厅《关于全面推进政务公开工作的意见》及其实施细则安排部署的各项工作进行“回头看”,逐项对照自查落实情况。将政务公开列入领导干部和公务员培训内容，分级分类做好培训组织。政务公开工作人员要加强政策理论学习和业务研究，准确把握政策精神，增强专业素养。加强对</w:t>
            </w:r>
            <w:r w:rsidRPr="000552EF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本系统</w:t>
            </w:r>
            <w:r w:rsidRPr="00AF4113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的政务公开培训，切实提升工作能力和水平。</w:t>
            </w:r>
          </w:p>
        </w:tc>
        <w:tc>
          <w:tcPr>
            <w:tcW w:w="1441" w:type="pct"/>
            <w:shd w:val="clear" w:color="auto" w:fill="auto"/>
            <w:vAlign w:val="center"/>
            <w:hideMark/>
          </w:tcPr>
          <w:p w14:paraId="5C8F51C7" w14:textId="003B8115" w:rsidR="00AE397B" w:rsidRPr="00AF4113" w:rsidRDefault="009B4FED" w:rsidP="00AF411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办公室、人事处</w:t>
            </w:r>
          </w:p>
        </w:tc>
      </w:tr>
    </w:tbl>
    <w:p w14:paraId="207707ED" w14:textId="1177E066" w:rsidR="00AF4113" w:rsidRPr="00AF4113" w:rsidRDefault="00AF4113"/>
    <w:p w14:paraId="3EE85F9A" w14:textId="73A879C6" w:rsidR="00AF4113" w:rsidRDefault="00AF4113"/>
    <w:p w14:paraId="2154912D" w14:textId="445222B8" w:rsidR="00AF4113" w:rsidRDefault="00AF4113"/>
    <w:p w14:paraId="1E0ACF9A" w14:textId="77777777" w:rsidR="00AF4113" w:rsidRDefault="00AF4113"/>
    <w:sectPr w:rsidR="00AF4113" w:rsidSect="00AF4113">
      <w:footerReference w:type="default" r:id="rId6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B1EF92" w14:textId="77777777" w:rsidR="00E42188" w:rsidRDefault="00E42188" w:rsidP="00AF4113">
      <w:r>
        <w:separator/>
      </w:r>
    </w:p>
  </w:endnote>
  <w:endnote w:type="continuationSeparator" w:id="0">
    <w:p w14:paraId="135BD93B" w14:textId="77777777" w:rsidR="00E42188" w:rsidRDefault="00E42188" w:rsidP="00AF4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1540511"/>
      <w:docPartObj>
        <w:docPartGallery w:val="Page Numbers (Bottom of Page)"/>
        <w:docPartUnique/>
      </w:docPartObj>
    </w:sdtPr>
    <w:sdtEndPr/>
    <w:sdtContent>
      <w:p w14:paraId="3B951825" w14:textId="6D7B111D" w:rsidR="000A5300" w:rsidRDefault="000A530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2498" w:rsidRPr="00E32498">
          <w:rPr>
            <w:noProof/>
            <w:lang w:val="zh-CN"/>
          </w:rPr>
          <w:t>5</w:t>
        </w:r>
        <w:r>
          <w:fldChar w:fldCharType="end"/>
        </w:r>
      </w:p>
    </w:sdtContent>
  </w:sdt>
  <w:p w14:paraId="5E214F78" w14:textId="77777777" w:rsidR="000A5300" w:rsidRDefault="000A530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5F92C7" w14:textId="77777777" w:rsidR="00E42188" w:rsidRDefault="00E42188" w:rsidP="00AF4113">
      <w:r>
        <w:separator/>
      </w:r>
    </w:p>
  </w:footnote>
  <w:footnote w:type="continuationSeparator" w:id="0">
    <w:p w14:paraId="344AB1ED" w14:textId="77777777" w:rsidR="00E42188" w:rsidRDefault="00E42188" w:rsidP="00AF41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505"/>
    <w:rsid w:val="00022E0B"/>
    <w:rsid w:val="000552EF"/>
    <w:rsid w:val="000A5300"/>
    <w:rsid w:val="00127A75"/>
    <w:rsid w:val="001771A9"/>
    <w:rsid w:val="00222E5E"/>
    <w:rsid w:val="0038784C"/>
    <w:rsid w:val="0044441B"/>
    <w:rsid w:val="004D3C8B"/>
    <w:rsid w:val="0057363A"/>
    <w:rsid w:val="005F4D7D"/>
    <w:rsid w:val="006A2795"/>
    <w:rsid w:val="00726EF3"/>
    <w:rsid w:val="007F5E56"/>
    <w:rsid w:val="00984374"/>
    <w:rsid w:val="009B4FED"/>
    <w:rsid w:val="009C7881"/>
    <w:rsid w:val="00A05CF9"/>
    <w:rsid w:val="00AE397B"/>
    <w:rsid w:val="00AF4113"/>
    <w:rsid w:val="00BD4BA4"/>
    <w:rsid w:val="00C17505"/>
    <w:rsid w:val="00D84F4E"/>
    <w:rsid w:val="00DD4FD5"/>
    <w:rsid w:val="00E32498"/>
    <w:rsid w:val="00E42188"/>
    <w:rsid w:val="00F2573D"/>
    <w:rsid w:val="00F340B7"/>
    <w:rsid w:val="00F64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2F3665"/>
  <w15:chartTrackingRefBased/>
  <w15:docId w15:val="{E31B0A6B-A522-46B7-962B-EC7E54D00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F41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F411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F41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F411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A530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A530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000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5</Pages>
  <Words>463</Words>
  <Characters>2644</Characters>
  <Application>Microsoft Office Word</Application>
  <DocSecurity>0</DocSecurity>
  <Lines>22</Lines>
  <Paragraphs>6</Paragraphs>
  <ScaleCrop>false</ScaleCrop>
  <Company/>
  <LinksUpToDate>false</LinksUpToDate>
  <CharactersWithSpaces>3101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qiyuanhua0168@163.com</dc:creator>
  <cp:keywords/>
  <dc:description/>
  <cp:lastModifiedBy>霄</cp:lastModifiedBy>
  <cp:revision>4</cp:revision>
  <cp:lastPrinted>2020-06-22T07:48:00Z</cp:lastPrinted>
  <dcterms:created xsi:type="dcterms:W3CDTF">2020-06-16T08:23:00Z</dcterms:created>
  <dcterms:modified xsi:type="dcterms:W3CDTF">2020-07-08T01:40:00Z</dcterms:modified>
</cp:coreProperties>
</file>