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both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  <w:bookmarkStart w:id="0" w:name="_GoBack"/>
      <w:bookmarkEnd w:id="0"/>
    </w:p>
    <w:p>
      <w:pPr>
        <w:spacing w:line="640" w:lineRule="exact"/>
        <w:jc w:val="center"/>
        <w:rPr>
          <w:rFonts w:hint="eastAsia" w:ascii="宋体" w:hAnsi="宋体" w:eastAsia="宋体" w:cs="宋体"/>
          <w:b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主管单位评价总结汇总材料</w:t>
      </w:r>
    </w:p>
    <w:p>
      <w:pPr>
        <w:spacing w:line="640" w:lineRule="exact"/>
        <w:jc w:val="both"/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40" w:lineRule="exact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Cs/>
          <w:sz w:val="44"/>
          <w:szCs w:val="44"/>
          <w:lang w:val="en-US" w:eastAsia="zh-CN"/>
        </w:rPr>
        <w:t>1.</w:t>
      </w:r>
      <w:r>
        <w:rPr>
          <w:rFonts w:hint="eastAsia" w:asciiTheme="majorEastAsia" w:hAnsiTheme="majorEastAsia" w:eastAsiaTheme="majorEastAsia" w:cstheme="majorEastAsia"/>
          <w:bCs/>
          <w:sz w:val="44"/>
          <w:szCs w:val="44"/>
        </w:rPr>
        <w:t>XX项目绩效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自评工作情况总结</w:t>
      </w:r>
    </w:p>
    <w:p>
      <w:pPr>
        <w:spacing w:line="64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一、自评工作开展情况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简要说明自评工作的基本情况，一般包括：项目支出自评数量、预算总金额、项目内容等，项目支出自评、部门整体绩效自评和部门评价工作组织实施情况。</w:t>
      </w: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二、自评结果概述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简要说明自评结果总体情况，包括取得的主要成效和发现的主要问题。对绩效较差、绩效目标偏离较大的项目和整体部门绩效自评结果较差的指标，总结分析相关原因，说明改进管理的具体措施。</w:t>
      </w:r>
    </w:p>
    <w:p>
      <w:pPr>
        <w:spacing w:line="64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三、下一步工作措施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简要说明自评工作打算、拟采取的改进措施和自评结果应用情况，一般包括：自评结果通报反馈、与预算分配挂钩、完善预算管理和专项资金管理制度等。</w:t>
      </w: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64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4"/>
        <w:tblW w:w="105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2600"/>
        <w:gridCol w:w="2812"/>
        <w:gridCol w:w="1474"/>
        <w:gridCol w:w="16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10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b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2.2021年度XX项目支出绩效自评情况汇总表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主管单位（盖章）：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资金使用单位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自评得分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自评等级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05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一、转移支付项目绩效自评（此栏目由依托单位填写）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XX实训基地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XX依托单位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......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05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二、部门预算项目绩效自评（此栏目由主管单位填写）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XX实训基地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XX依托单位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......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105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三、部门评价（此栏目由省工信厅填写）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XX实训基地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XX依托单位</w:t>
            </w: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......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05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自评等级：优≥90、良80（含）-90、中60（含）-80、差＜60</w:t>
            </w:r>
          </w:p>
        </w:tc>
      </w:tr>
    </w:tbl>
    <w:p>
      <w:pPr>
        <w:tabs>
          <w:tab w:val="left" w:pos="1331"/>
        </w:tabs>
        <w:spacing w:line="64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2098" w:right="907" w:bottom="1871" w:left="907" w:header="851" w:footer="1361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-794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226017"/>
    <w:rsid w:val="007C7396"/>
    <w:rsid w:val="00840E9D"/>
    <w:rsid w:val="00C71660"/>
    <w:rsid w:val="00F205AA"/>
    <w:rsid w:val="02226017"/>
    <w:rsid w:val="027829AA"/>
    <w:rsid w:val="03A45C20"/>
    <w:rsid w:val="06297310"/>
    <w:rsid w:val="07F9205C"/>
    <w:rsid w:val="0CB621B8"/>
    <w:rsid w:val="0EDA63BA"/>
    <w:rsid w:val="17F51132"/>
    <w:rsid w:val="1B410BE6"/>
    <w:rsid w:val="1B8E2CB6"/>
    <w:rsid w:val="1CCB3C79"/>
    <w:rsid w:val="1D8F3703"/>
    <w:rsid w:val="20260020"/>
    <w:rsid w:val="20505247"/>
    <w:rsid w:val="20594E99"/>
    <w:rsid w:val="26E17141"/>
    <w:rsid w:val="29402CA1"/>
    <w:rsid w:val="29F412CC"/>
    <w:rsid w:val="2A8102F9"/>
    <w:rsid w:val="2EE8066D"/>
    <w:rsid w:val="2F5F3E90"/>
    <w:rsid w:val="30344608"/>
    <w:rsid w:val="3BA13A32"/>
    <w:rsid w:val="3EFA4AE0"/>
    <w:rsid w:val="413655A6"/>
    <w:rsid w:val="422349D0"/>
    <w:rsid w:val="427E7756"/>
    <w:rsid w:val="42ED447C"/>
    <w:rsid w:val="45C55FA4"/>
    <w:rsid w:val="4E080BFC"/>
    <w:rsid w:val="4EEB1A79"/>
    <w:rsid w:val="52BD7C52"/>
    <w:rsid w:val="533B2C24"/>
    <w:rsid w:val="535B7ACA"/>
    <w:rsid w:val="53B24F80"/>
    <w:rsid w:val="588821A0"/>
    <w:rsid w:val="5B903144"/>
    <w:rsid w:val="5CF37BFA"/>
    <w:rsid w:val="5EBA4DEC"/>
    <w:rsid w:val="66504AB0"/>
    <w:rsid w:val="666F34D2"/>
    <w:rsid w:val="6A34396B"/>
    <w:rsid w:val="6A9E061B"/>
    <w:rsid w:val="6D0F1F0E"/>
    <w:rsid w:val="6DFF2032"/>
    <w:rsid w:val="6E677067"/>
    <w:rsid w:val="74352C8B"/>
    <w:rsid w:val="74DF4CE9"/>
    <w:rsid w:val="76F12014"/>
    <w:rsid w:val="78627F61"/>
    <w:rsid w:val="7A39226C"/>
    <w:rsid w:val="7E06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61"/>
    <w:qFormat/>
    <w:uiPriority w:val="0"/>
    <w:rPr>
      <w:rFonts w:hint="eastAsia" w:ascii="仿宋_GB2312" w:eastAsia="仿宋_GB2312" w:cs="仿宋_GB2312"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山东省财政厅</Company>
  <Pages>1</Pages>
  <Words>41</Words>
  <Characters>239</Characters>
  <Lines>1</Lines>
  <Paragraphs>1</Paragraphs>
  <TotalTime>1</TotalTime>
  <ScaleCrop>false</ScaleCrop>
  <LinksUpToDate>false</LinksUpToDate>
  <CharactersWithSpaces>279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2020-03-24T10:25:00Z</dcterms:created>
  <dc:creator>孙旭玉</dc:creator>
  <cp:lastModifiedBy>yuanhang</cp:lastModifiedBy>
  <dcterms:modified xsi:type="dcterms:W3CDTF">2022-04-24T08:30:14Z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1EF4F3C660BB400C9120397651983C5C</vt:lpwstr>
  </property>
</Properties>
</file>