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方正黑体简体" w:hAnsi="方正黑体简体" w:eastAsia="方正黑体简体" w:cs="方正黑体简体"/>
          <w:i w:val="0"/>
          <w:iCs w:val="0"/>
          <w:caps w:val="0"/>
          <w:color w:val="000000"/>
          <w:spacing w:val="0"/>
          <w:sz w:val="32"/>
          <w:szCs w:val="32"/>
          <w:shd w:val="clear" w:fill="FFFFFF"/>
          <w:lang w:val="en-US" w:eastAsia="zh-CN"/>
        </w:rPr>
      </w:pPr>
      <w:r>
        <w:rPr>
          <w:rFonts w:hint="eastAsia" w:ascii="方正黑体简体" w:hAnsi="方正黑体简体" w:eastAsia="方正黑体简体" w:cs="方正黑体简体"/>
          <w:i w:val="0"/>
          <w:iCs w:val="0"/>
          <w:caps w:val="0"/>
          <w:color w:val="000000"/>
          <w:spacing w:val="0"/>
          <w:sz w:val="32"/>
          <w:szCs w:val="32"/>
          <w:shd w:val="clear" w:fill="FFFFFF"/>
          <w:lang w:eastAsia="zh-CN"/>
        </w:rPr>
        <w:t>附件</w:t>
      </w:r>
      <w:r>
        <w:rPr>
          <w:rFonts w:hint="eastAsia" w:ascii="方正黑体简体" w:hAnsi="方正黑体简体" w:eastAsia="方正黑体简体" w:cs="方正黑体简体"/>
          <w:i w:val="0"/>
          <w:iCs w:val="0"/>
          <w:caps w:val="0"/>
          <w:color w:val="000000"/>
          <w:spacing w:val="0"/>
          <w:sz w:val="32"/>
          <w:szCs w:val="32"/>
          <w:shd w:val="clear" w:fill="FFFFFF"/>
          <w:lang w:val="en-US" w:eastAsia="zh-CN"/>
        </w:rPr>
        <w:t>1</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left"/>
        <w:rPr>
          <w:rFonts w:hint="eastAsia" w:ascii="方正黑体简体" w:hAnsi="方正黑体简体" w:eastAsia="方正黑体简体" w:cs="方正黑体简体"/>
          <w:i w:val="0"/>
          <w:iCs w:val="0"/>
          <w:caps w:val="0"/>
          <w:color w:val="000000"/>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山东省甘草、麻黄草收购许可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shd w:val="clear" w:fill="FFFFFF"/>
        </w:rPr>
      </w:pPr>
      <w:r>
        <w:rPr>
          <w:rFonts w:hint="eastAsia" w:ascii="方正小标宋简体" w:hAnsi="方正小标宋简体" w:eastAsia="方正小标宋简体" w:cs="方正小标宋简体"/>
          <w:i w:val="0"/>
          <w:iCs w:val="0"/>
          <w:caps w:val="0"/>
          <w:color w:val="000000"/>
          <w:spacing w:val="0"/>
          <w:sz w:val="44"/>
          <w:szCs w:val="44"/>
          <w:shd w:val="clear" w:fill="FFFFFF"/>
        </w:rPr>
        <w:t>实施细则（试行）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楷体_GB2312" w:hAnsi="楷体_GB2312" w:eastAsia="楷体_GB2312" w:cs="楷体_GB2312"/>
          <w:i w:val="0"/>
          <w:iCs w:val="0"/>
          <w:caps w:val="0"/>
          <w:color w:val="000000"/>
          <w:spacing w:val="0"/>
          <w:sz w:val="32"/>
          <w:szCs w:val="32"/>
          <w:shd w:val="clear" w:fill="FFFFFF"/>
          <w:lang w:eastAsia="zh-CN"/>
        </w:rPr>
      </w:pPr>
      <w:r>
        <w:rPr>
          <w:rFonts w:hint="eastAsia" w:ascii="楷体_GB2312" w:hAnsi="楷体_GB2312" w:eastAsia="楷体_GB2312" w:cs="楷体_GB2312"/>
          <w:i w:val="0"/>
          <w:iCs w:val="0"/>
          <w:caps w:val="0"/>
          <w:color w:val="000000"/>
          <w:spacing w:val="0"/>
          <w:sz w:val="32"/>
          <w:szCs w:val="32"/>
          <w:shd w:val="clear" w:fill="FFFFFF"/>
          <w:lang w:eastAsia="zh-CN"/>
        </w:rPr>
        <w:t>征求意见稿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atLeast"/>
        <w:ind w:left="0" w:right="0" w:firstLine="0"/>
        <w:jc w:val="center"/>
        <w:textAlignment w:val="auto"/>
        <w:rPr>
          <w:rFonts w:hint="default" w:ascii="Times New Roman" w:hAnsi="Times New Roman" w:eastAsia="仿宋_GB2312" w:cs="Times New Roman"/>
          <w:b/>
          <w:bCs/>
          <w:i w:val="0"/>
          <w:iCs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eastAsia="仿宋_GB2312" w:cs="Times New Roman"/>
          <w:b/>
          <w:bCs/>
          <w:i w:val="0"/>
          <w:iCs w:val="0"/>
          <w:caps w:val="0"/>
          <w:color w:val="000000"/>
          <w:spacing w:val="0"/>
          <w:sz w:val="32"/>
          <w:szCs w:val="32"/>
          <w:shd w:val="clear" w:fill="FFFFFF"/>
        </w:rPr>
      </w:pPr>
      <w:r>
        <w:rPr>
          <w:rFonts w:hint="default" w:ascii="Times New Roman" w:hAnsi="Times New Roman" w:eastAsia="仿宋_GB2312" w:cs="Times New Roman"/>
          <w:b/>
          <w:bCs/>
          <w:i w:val="0"/>
          <w:iCs w:val="0"/>
          <w:caps w:val="0"/>
          <w:color w:val="000000"/>
          <w:spacing w:val="0"/>
          <w:sz w:val="32"/>
          <w:szCs w:val="32"/>
          <w:shd w:val="clear" w:fill="FFFFFF"/>
        </w:rPr>
        <w:t>第一章　总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b/>
          <w:bCs/>
          <w:i w:val="0"/>
          <w:iCs w:val="0"/>
          <w:caps w:val="0"/>
          <w:color w:val="000000"/>
          <w:spacing w:val="0"/>
          <w:sz w:val="32"/>
          <w:szCs w:val="32"/>
          <w:shd w:val="clear" w:fill="FFFFFF"/>
        </w:rPr>
        <w:t>第一条　</w:t>
      </w:r>
      <w:r>
        <w:rPr>
          <w:rFonts w:hint="default" w:ascii="Times New Roman" w:hAnsi="Times New Roman" w:eastAsia="仿宋_GB2312" w:cs="Times New Roman"/>
          <w:i w:val="0"/>
          <w:iCs w:val="0"/>
          <w:caps w:val="0"/>
          <w:color w:val="000000"/>
          <w:spacing w:val="0"/>
          <w:sz w:val="32"/>
          <w:szCs w:val="32"/>
          <w:shd w:val="clear" w:fill="FFFFFF"/>
        </w:rPr>
        <w:t>为合理利用甘草、麻黄草资源，规范甘草、麻黄草市场秩序，根据</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《中华人民共和国禁毒法》</w:t>
      </w:r>
      <w:r>
        <w:rPr>
          <w:rFonts w:hint="default" w:ascii="Times New Roman" w:hAnsi="Times New Roman" w:eastAsia="仿宋_GB2312" w:cs="Times New Roman"/>
          <w:i w:val="0"/>
          <w:iCs w:val="0"/>
          <w:caps w:val="0"/>
          <w:color w:val="000000"/>
          <w:spacing w:val="0"/>
          <w:sz w:val="32"/>
          <w:szCs w:val="32"/>
          <w:shd w:val="clear" w:fill="FFFFFF"/>
        </w:rPr>
        <w:t>《国务院关于禁止采集和销售发菜制止滥挖甘草和麻黄草有关问题的通知》（国发〔2000〕13号）《最高人民法院 最高人民检察院 公安部 农业部 食品药品监管总局关于进一步加强麻黄草管理严厉打击非法买卖麻黄草等违法犯罪活动的通知》（公通字〔2013〕16号）《食品药品监管总局办公厅关于进一步加强麻黄草药品生产经营管理的通知》（食药监办药化监〔2013〕84号）《工业和信息化部主管的行政许可事项实施规范》等要求，制订本细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2" w:firstLineChars="20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b/>
          <w:bCs/>
          <w:i w:val="0"/>
          <w:iCs w:val="0"/>
          <w:caps w:val="0"/>
          <w:color w:val="000000"/>
          <w:spacing w:val="0"/>
          <w:sz w:val="32"/>
          <w:szCs w:val="32"/>
          <w:shd w:val="clear" w:fill="FFFFFF"/>
        </w:rPr>
        <w:t>第二条</w:t>
      </w:r>
      <w:r>
        <w:rPr>
          <w:rFonts w:hint="default" w:ascii="Times New Roman" w:hAnsi="Times New Roman" w:eastAsia="仿宋_GB2312" w:cs="Times New Roman"/>
          <w:i w:val="0"/>
          <w:iCs w:val="0"/>
          <w:caps w:val="0"/>
          <w:color w:val="000000"/>
          <w:spacing w:val="0"/>
          <w:sz w:val="32"/>
          <w:szCs w:val="32"/>
          <w:shd w:val="clear" w:fill="FFFFFF"/>
        </w:rPr>
        <w:t>　本细则适用于山东省内注册的从事甘草、麻黄草收购业务的药品生产</w:t>
      </w:r>
      <w:r>
        <w:rPr>
          <w:rFonts w:hint="default" w:ascii="Times New Roman" w:hAnsi="Times New Roman" w:eastAsia="仿宋_GB2312" w:cs="Times New Roman"/>
          <w:i w:val="0"/>
          <w:iCs w:val="0"/>
          <w:caps w:val="0"/>
          <w:color w:val="000000"/>
          <w:spacing w:val="0"/>
          <w:sz w:val="32"/>
          <w:szCs w:val="32"/>
          <w:highlight w:val="none"/>
          <w:shd w:val="clear" w:fill="FFFFFF"/>
        </w:rPr>
        <w:t>或</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批发</w:t>
      </w:r>
      <w:r>
        <w:rPr>
          <w:rFonts w:hint="default" w:ascii="Times New Roman" w:hAnsi="Times New Roman" w:eastAsia="仿宋_GB2312" w:cs="Times New Roman"/>
          <w:i w:val="0"/>
          <w:iCs w:val="0"/>
          <w:caps w:val="0"/>
          <w:color w:val="000000"/>
          <w:spacing w:val="0"/>
          <w:sz w:val="32"/>
          <w:szCs w:val="32"/>
          <w:highlight w:val="none"/>
          <w:shd w:val="clear" w:fill="FFFFFF"/>
        </w:rPr>
        <w:t>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firstLine="642" w:firstLineChars="200"/>
        <w:jc w:val="left"/>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pPr>
      <w:r>
        <w:rPr>
          <w:rFonts w:hint="default" w:ascii="Times New Roman" w:hAnsi="Times New Roman" w:eastAsia="仿宋_GB2312" w:cs="Times New Roman"/>
          <w:b/>
          <w:bCs/>
          <w:i w:val="0"/>
          <w:iCs w:val="0"/>
          <w:caps w:val="0"/>
          <w:color w:val="000000"/>
          <w:spacing w:val="0"/>
          <w:sz w:val="32"/>
          <w:szCs w:val="32"/>
          <w:highlight w:val="none"/>
          <w:shd w:val="clear" w:fill="FFFFFF"/>
        </w:rPr>
        <w:t>第三条</w:t>
      </w:r>
      <w:r>
        <w:rPr>
          <w:rFonts w:hint="default" w:ascii="Times New Roman" w:hAnsi="Times New Roman" w:eastAsia="仿宋_GB2312" w:cs="Times New Roman"/>
          <w:i w:val="0"/>
          <w:iCs w:val="0"/>
          <w:caps w:val="0"/>
          <w:color w:val="000000"/>
          <w:spacing w:val="0"/>
          <w:sz w:val="32"/>
          <w:szCs w:val="32"/>
          <w:highlight w:val="none"/>
          <w:shd w:val="clear" w:fill="FFFFFF"/>
        </w:rPr>
        <w:t>　我省对甘草和麻黄草收购实行许可管理。从事甘草</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（人工培植来源）</w:t>
      </w:r>
      <w:r>
        <w:rPr>
          <w:rFonts w:hint="default" w:ascii="Times New Roman" w:hAnsi="Times New Roman" w:eastAsia="仿宋_GB2312" w:cs="Times New Roman"/>
          <w:i w:val="0"/>
          <w:iCs w:val="0"/>
          <w:caps w:val="0"/>
          <w:color w:val="000000"/>
          <w:spacing w:val="0"/>
          <w:sz w:val="32"/>
          <w:szCs w:val="32"/>
          <w:highlight w:val="none"/>
          <w:shd w:val="clear" w:fill="FFFFFF"/>
        </w:rPr>
        <w:t>、麻黄草收购业</w:t>
      </w:r>
      <w:r>
        <w:rPr>
          <w:rFonts w:hint="default" w:ascii="Times New Roman" w:hAnsi="Times New Roman" w:eastAsia="仿宋_GB2312" w:cs="Times New Roman"/>
          <w:i w:val="0"/>
          <w:iCs w:val="0"/>
          <w:caps w:val="0"/>
          <w:color w:val="000000"/>
          <w:spacing w:val="0"/>
          <w:kern w:val="0"/>
          <w:sz w:val="32"/>
          <w:szCs w:val="32"/>
          <w:highlight w:val="none"/>
          <w:shd w:val="clear" w:fill="FFFFFF"/>
          <w:lang w:val="en-US" w:eastAsia="zh-CN" w:bidi="ar"/>
        </w:rPr>
        <w:t>务的药品生产或批发企业，须取得甘草、麻黄草收购许可证。从事甘草（野生来源）收购业务的，须报省自然资源厅获得相关许可。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firstLineChars="200"/>
        <w:jc w:val="both"/>
        <w:rPr>
          <w:rFonts w:hint="default" w:ascii="Times New Roman" w:hAnsi="Times New Roman" w:eastAsia="仿宋_GB2312" w:cs="Times New Roman"/>
          <w:color w:val="000000" w:themeColor="text1"/>
          <w:sz w:val="32"/>
          <w:szCs w:val="32"/>
          <w:highlight w:val="yellow"/>
          <w:lang w:val="en-US" w:eastAsia="zh-CN"/>
          <w14:textFill>
            <w14:solidFill>
              <w14:schemeClr w14:val="tx1"/>
            </w14:solidFill>
          </w14:textFill>
        </w:rPr>
      </w:pPr>
      <w:r>
        <w:rPr>
          <w:rFonts w:hint="default" w:ascii="Times New Roman" w:hAnsi="Times New Roman" w:eastAsia="仿宋_GB2312" w:cs="Times New Roman"/>
          <w:b/>
          <w:bCs/>
          <w:i w:val="0"/>
          <w:caps w:val="0"/>
          <w:color w:val="000000" w:themeColor="text1"/>
          <w:spacing w:val="0"/>
          <w:kern w:val="0"/>
          <w:sz w:val="32"/>
          <w:szCs w:val="32"/>
          <w:shd w:val="clear" w:fill="FFFFFF"/>
          <w:lang w:val="en-US" w:eastAsia="zh-CN" w:bidi="ar"/>
          <w14:textFill>
            <w14:solidFill>
              <w14:schemeClr w14:val="tx1"/>
            </w14:solidFill>
          </w14:textFill>
        </w:rPr>
        <w:t>第四条</w:t>
      </w:r>
      <w:r>
        <w:rPr>
          <w:rFonts w:hint="default" w:ascii="Times New Roman" w:hAnsi="Times New Roman" w:eastAsia="仿宋_GB2312" w:cs="Times New Roman"/>
          <w:i w:val="0"/>
          <w:caps w:val="0"/>
          <w:color w:val="000000" w:themeColor="text1"/>
          <w:spacing w:val="0"/>
          <w:kern w:val="0"/>
          <w:sz w:val="32"/>
          <w:szCs w:val="32"/>
          <w:shd w:val="clear" w:fill="FFFFFF"/>
          <w:lang w:val="en-US" w:eastAsia="zh-CN" w:bidi="ar"/>
          <w14:textFill>
            <w14:solidFill>
              <w14:schemeClr w14:val="tx1"/>
            </w14:solidFill>
          </w14:textFill>
        </w:rPr>
        <w:t xml:space="preserve"> 省工业和信息化厅</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是全省</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甘草</w:t>
      </w:r>
      <w:r>
        <w:rPr>
          <w:rFonts w:hint="eastAsia" w:ascii="Times New Roman" w:hAnsi="Times New Roman" w:eastAsia="仿宋_GB2312" w:cs="Times New Roman"/>
          <w:i w:val="0"/>
          <w:caps w:val="0"/>
          <w:color w:val="000000" w:themeColor="text1"/>
          <w:spacing w:val="0"/>
          <w:sz w:val="32"/>
          <w:szCs w:val="32"/>
          <w:shd w:val="clear" w:fill="FFFFFF"/>
          <w:lang w:val="en-US" w:eastAsia="zh-CN"/>
          <w14:textFill>
            <w14:solidFill>
              <w14:schemeClr w14:val="tx1"/>
            </w14:solidFill>
          </w14:textFill>
        </w:rPr>
        <w:t>(人工培植来源)</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麻黄草收购许可管理工作主管部门，省自然资源厅负责全省甘草（野生来源）出售、收购许可管理工作，省公安厅、省药品监督管理局</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、省</w:t>
      </w:r>
      <w:r>
        <w:rPr>
          <w:rFonts w:hint="default" w:ascii="Times New Roman" w:hAnsi="Times New Roman" w:eastAsia="仿宋_GB2312" w:cs="Times New Roman"/>
          <w:i w:val="0"/>
          <w:iCs w:val="0"/>
          <w:caps w:val="0"/>
          <w:color w:val="000000"/>
          <w:spacing w:val="0"/>
          <w:sz w:val="32"/>
          <w:szCs w:val="32"/>
          <w:shd w:val="clear" w:fill="FFFFFF"/>
          <w:lang w:val="en-US" w:eastAsia="zh-CN"/>
        </w:rPr>
        <w:t>畜牧兽医局</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按照职责分工对</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甘草、</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麻黄</w:t>
      </w:r>
      <w:r>
        <w:rPr>
          <w:rFonts w:hint="default" w:ascii="Times New Roman" w:hAnsi="Times New Roman" w:eastAsia="仿宋_GB2312" w:cs="Times New Roman"/>
          <w:i w:val="0"/>
          <w:caps w:val="0"/>
          <w:color w:val="000000" w:themeColor="text1"/>
          <w:spacing w:val="0"/>
          <w:sz w:val="32"/>
          <w:szCs w:val="32"/>
          <w:highlight w:val="none"/>
          <w:shd w:val="clear" w:fill="FFFFFF"/>
          <w14:textFill>
            <w14:solidFill>
              <w14:schemeClr w14:val="tx1"/>
            </w14:solidFill>
          </w14:textFill>
        </w:rPr>
        <w:t>草收购、</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销售</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运输、生产等活动进行监督管理，日常监管信息互通共享。</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center"/>
        <w:rPr>
          <w:rFonts w:hint="default" w:ascii="Times New Roman" w:hAnsi="Times New Roman" w:eastAsia="仿宋_GB2312" w:cs="Times New Roman"/>
          <w:b/>
          <w:bCs/>
          <w:i w:val="0"/>
          <w:iCs w:val="0"/>
          <w:caps w:val="0"/>
          <w:color w:val="000000"/>
          <w:spacing w:val="0"/>
          <w:sz w:val="32"/>
          <w:szCs w:val="32"/>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center"/>
        <w:rPr>
          <w:rFonts w:hint="default" w:ascii="Times New Roman" w:hAnsi="Times New Roman" w:eastAsia="仿宋_GB2312" w:cs="Times New Roman"/>
          <w:b/>
          <w:bCs/>
          <w:i w:val="0"/>
          <w:iCs w:val="0"/>
          <w:caps w:val="0"/>
          <w:color w:val="000000"/>
          <w:spacing w:val="0"/>
          <w:sz w:val="32"/>
          <w:szCs w:val="32"/>
          <w:highlight w:val="yellow"/>
          <w:shd w:val="clear" w:fill="FFFFFF"/>
        </w:rPr>
      </w:pPr>
      <w:r>
        <w:rPr>
          <w:rFonts w:hint="default" w:ascii="Times New Roman" w:hAnsi="Times New Roman" w:eastAsia="仿宋_GB2312" w:cs="Times New Roman"/>
          <w:b/>
          <w:bCs/>
          <w:i w:val="0"/>
          <w:iCs w:val="0"/>
          <w:caps w:val="0"/>
          <w:color w:val="000000"/>
          <w:spacing w:val="0"/>
          <w:sz w:val="32"/>
          <w:szCs w:val="32"/>
          <w:highlight w:val="none"/>
          <w:shd w:val="clear" w:fill="FFFFFF"/>
        </w:rPr>
        <w:t>第二章　</w:t>
      </w:r>
      <w:r>
        <w:rPr>
          <w:rFonts w:hint="default" w:ascii="Times New Roman" w:hAnsi="Times New Roman" w:eastAsia="仿宋_GB2312" w:cs="Times New Roman"/>
          <w:b/>
          <w:bCs/>
          <w:i w:val="0"/>
          <w:iCs w:val="0"/>
          <w:caps w:val="0"/>
          <w:color w:val="000000"/>
          <w:spacing w:val="0"/>
          <w:sz w:val="32"/>
          <w:szCs w:val="32"/>
          <w:highlight w:val="none"/>
          <w:shd w:val="clear" w:fill="FFFFFF"/>
          <w:lang w:eastAsia="zh-CN"/>
        </w:rPr>
        <w:t>收购许可证的申报程序和管理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40" w:lineRule="atLeast"/>
        <w:ind w:right="0" w:firstLine="642" w:firstLineChars="200"/>
        <w:jc w:val="left"/>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b/>
          <w:bCs/>
          <w:i w:val="0"/>
          <w:iCs w:val="0"/>
          <w:caps w:val="0"/>
          <w:color w:val="000000"/>
          <w:spacing w:val="0"/>
          <w:sz w:val="32"/>
          <w:szCs w:val="32"/>
          <w:highlight w:val="none"/>
          <w:shd w:val="clear" w:fill="FFFFFF"/>
        </w:rPr>
        <w:t>第</w:t>
      </w:r>
      <w:r>
        <w:rPr>
          <w:rFonts w:hint="default" w:ascii="Times New Roman" w:hAnsi="Times New Roman" w:eastAsia="仿宋_GB2312" w:cs="Times New Roman"/>
          <w:b/>
          <w:bCs/>
          <w:i w:val="0"/>
          <w:iCs w:val="0"/>
          <w:caps w:val="0"/>
          <w:color w:val="000000"/>
          <w:spacing w:val="0"/>
          <w:sz w:val="32"/>
          <w:szCs w:val="32"/>
          <w:highlight w:val="none"/>
          <w:shd w:val="clear" w:fill="FFFFFF"/>
          <w:lang w:eastAsia="zh-CN"/>
        </w:rPr>
        <w:t>五</w:t>
      </w:r>
      <w:r>
        <w:rPr>
          <w:rFonts w:hint="default" w:ascii="Times New Roman" w:hAnsi="Times New Roman" w:eastAsia="仿宋_GB2312" w:cs="Times New Roman"/>
          <w:b/>
          <w:bCs/>
          <w:i w:val="0"/>
          <w:iCs w:val="0"/>
          <w:caps w:val="0"/>
          <w:color w:val="000000"/>
          <w:spacing w:val="0"/>
          <w:sz w:val="32"/>
          <w:szCs w:val="32"/>
          <w:highlight w:val="none"/>
          <w:shd w:val="clear" w:fill="FFFFFF"/>
        </w:rPr>
        <w:t>条</w:t>
      </w:r>
      <w:r>
        <w:rPr>
          <w:rFonts w:hint="default" w:ascii="Times New Roman" w:hAnsi="Times New Roman" w:eastAsia="仿宋_GB2312" w:cs="Times New Roman"/>
          <w:i w:val="0"/>
          <w:iCs w:val="0"/>
          <w:caps w:val="0"/>
          <w:color w:val="000000"/>
          <w:spacing w:val="0"/>
          <w:sz w:val="32"/>
          <w:szCs w:val="32"/>
          <w:highlight w:val="none"/>
          <w:shd w:val="clear" w:fill="FFFFFF"/>
        </w:rPr>
        <w:t xml:space="preserve"> </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rPr>
        <w:t>甘草、麻黄草收购许可证应当载明</w:t>
      </w:r>
      <w:r>
        <w:rPr>
          <w:rFonts w:hint="default" w:ascii="Times New Roman" w:hAnsi="Times New Roman" w:eastAsia="仿宋_GB2312" w:cs="Times New Roman"/>
          <w:i w:val="0"/>
          <w:iCs w:val="0"/>
          <w:caps w:val="0"/>
          <w:color w:val="000000"/>
          <w:spacing w:val="0"/>
          <w:sz w:val="32"/>
          <w:szCs w:val="32"/>
          <w:shd w:val="clear" w:fill="FFFFFF"/>
          <w:lang w:eastAsia="zh-CN"/>
        </w:rPr>
        <w:t>收购单位</w:t>
      </w:r>
      <w:r>
        <w:rPr>
          <w:rFonts w:hint="default" w:ascii="Times New Roman" w:hAnsi="Times New Roman" w:eastAsia="仿宋_GB2312" w:cs="Times New Roman"/>
          <w:i w:val="0"/>
          <w:iCs w:val="0"/>
          <w:caps w:val="0"/>
          <w:color w:val="000000"/>
          <w:spacing w:val="0"/>
          <w:sz w:val="32"/>
          <w:szCs w:val="32"/>
          <w:shd w:val="clear" w:fill="FFFFFF"/>
        </w:rPr>
        <w:t>、企业法定代表人、许可范围、收购区域、发证时间、发证单位、有效期限等。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2" w:firstLineChars="200"/>
        <w:jc w:val="left"/>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b/>
          <w:bCs/>
          <w:i w:val="0"/>
          <w:iCs w:val="0"/>
          <w:caps w:val="0"/>
          <w:color w:val="000000"/>
          <w:spacing w:val="0"/>
          <w:sz w:val="32"/>
          <w:szCs w:val="32"/>
          <w:highlight w:val="none"/>
          <w:shd w:val="clear" w:fill="FFFFFF"/>
          <w:lang w:eastAsia="zh-CN"/>
        </w:rPr>
        <w:t>第六条</w:t>
      </w:r>
      <w:r>
        <w:rPr>
          <w:rFonts w:hint="default" w:ascii="Times New Roman" w:hAnsi="Times New Roman" w:eastAsia="仿宋_GB2312" w:cs="Times New Roman"/>
          <w:b/>
          <w:bCs/>
          <w:i w:val="0"/>
          <w:iCs w:val="0"/>
          <w:caps w:val="0"/>
          <w:color w:val="000000"/>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申请收购许可证的企业应具备下列条件：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leftChars="0" w:right="0" w:firstLine="640" w:firstLineChars="0"/>
        <w:jc w:val="left"/>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（一）必须具备相应的收购、储</w:t>
      </w:r>
      <w:r>
        <w:rPr>
          <w:rFonts w:hint="eastAsia" w:ascii="Times New Roman" w:hAnsi="Times New Roman" w:eastAsia="仿宋_GB2312" w:cs="Times New Roman"/>
          <w:i w:val="0"/>
          <w:iCs w:val="0"/>
          <w:caps w:val="0"/>
          <w:color w:val="000000"/>
          <w:spacing w:val="0"/>
          <w:sz w:val="32"/>
          <w:szCs w:val="32"/>
          <w:shd w:val="clear" w:fill="FFFFFF"/>
          <w:lang w:val="en-US" w:eastAsia="zh-CN"/>
        </w:rPr>
        <w:t>存</w:t>
      </w:r>
      <w:r>
        <w:rPr>
          <w:rFonts w:hint="default" w:ascii="Times New Roman" w:hAnsi="Times New Roman" w:eastAsia="仿宋_GB2312" w:cs="Times New Roman"/>
          <w:i w:val="0"/>
          <w:iCs w:val="0"/>
          <w:caps w:val="0"/>
          <w:color w:val="000000"/>
          <w:spacing w:val="0"/>
          <w:sz w:val="32"/>
          <w:szCs w:val="32"/>
          <w:shd w:val="clear" w:fill="FFFFFF"/>
          <w:lang w:val="en-US" w:eastAsia="zh-CN"/>
        </w:rPr>
        <w:t>、运输、生产条件，且有</w:t>
      </w:r>
      <w:r>
        <w:rPr>
          <w:rFonts w:hint="default" w:ascii="Times New Roman" w:hAnsi="Times New Roman" w:eastAsia="仿宋_GB2312" w:cs="Times New Roman"/>
          <w:i w:val="0"/>
          <w:iCs w:val="0"/>
          <w:caps w:val="0"/>
          <w:color w:val="auto"/>
          <w:spacing w:val="0"/>
          <w:sz w:val="32"/>
          <w:szCs w:val="32"/>
          <w:shd w:val="clear" w:fill="FFFFFF"/>
          <w:lang w:val="en-US" w:eastAsia="zh-CN"/>
        </w:rPr>
        <w:t>固定专用、与甘草、麻黄草收购和经营规模相适应的储存专库（年度经营药材10吨及以下仓储面积不低于100平方米</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年度经营药材10吨</w:t>
      </w:r>
      <w:r>
        <w:rPr>
          <w:rFonts w:hint="eastAsia" w:ascii="Times New Roman" w:hAnsi="Times New Roman" w:eastAsia="仿宋_GB2312" w:cs="Times New Roman"/>
          <w:i w:val="0"/>
          <w:iCs w:val="0"/>
          <w:caps w:val="0"/>
          <w:color w:val="auto"/>
          <w:spacing w:val="0"/>
          <w:sz w:val="32"/>
          <w:szCs w:val="32"/>
          <w:shd w:val="clear" w:fill="FFFFFF"/>
          <w:lang w:val="en-US" w:eastAsia="zh-CN"/>
        </w:rPr>
        <w:t>-50吨</w:t>
      </w:r>
      <w:r>
        <w:rPr>
          <w:rFonts w:hint="default" w:ascii="Times New Roman" w:hAnsi="Times New Roman" w:eastAsia="仿宋_GB2312" w:cs="Times New Roman"/>
          <w:i w:val="0"/>
          <w:iCs w:val="0"/>
          <w:caps w:val="0"/>
          <w:color w:val="auto"/>
          <w:spacing w:val="0"/>
          <w:sz w:val="32"/>
          <w:szCs w:val="32"/>
          <w:shd w:val="clear" w:fill="FFFFFF"/>
          <w:lang w:val="en-US" w:eastAsia="zh-CN"/>
        </w:rPr>
        <w:t>及以下仓储面积不低于</w:t>
      </w:r>
      <w:r>
        <w:rPr>
          <w:rFonts w:hint="eastAsia" w:ascii="Times New Roman" w:hAnsi="Times New Roman" w:eastAsia="仿宋_GB2312" w:cs="Times New Roman"/>
          <w:i w:val="0"/>
          <w:iCs w:val="0"/>
          <w:caps w:val="0"/>
          <w:color w:val="auto"/>
          <w:spacing w:val="0"/>
          <w:sz w:val="32"/>
          <w:szCs w:val="32"/>
          <w:shd w:val="clear" w:fill="FFFFFF"/>
          <w:lang w:val="en-US" w:eastAsia="zh-CN"/>
        </w:rPr>
        <w:t>2</w:t>
      </w:r>
      <w:r>
        <w:rPr>
          <w:rFonts w:hint="default" w:ascii="Times New Roman" w:hAnsi="Times New Roman" w:eastAsia="仿宋_GB2312" w:cs="Times New Roman"/>
          <w:i w:val="0"/>
          <w:iCs w:val="0"/>
          <w:caps w:val="0"/>
          <w:color w:val="auto"/>
          <w:spacing w:val="0"/>
          <w:sz w:val="32"/>
          <w:szCs w:val="32"/>
          <w:shd w:val="clear" w:fill="FFFFFF"/>
          <w:lang w:val="en-US" w:eastAsia="zh-CN"/>
        </w:rPr>
        <w:t>00平方米</w:t>
      </w:r>
      <w:r>
        <w:rPr>
          <w:rFonts w:hint="eastAsia" w:ascii="Times New Roman" w:hAnsi="Times New Roman" w:eastAsia="仿宋_GB2312" w:cs="Times New Roman"/>
          <w:i w:val="0"/>
          <w:iCs w:val="0"/>
          <w:caps w:val="0"/>
          <w:color w:val="auto"/>
          <w:spacing w:val="0"/>
          <w:sz w:val="32"/>
          <w:szCs w:val="32"/>
          <w:shd w:val="clear" w:fill="FFFFFF"/>
          <w:lang w:val="en-US" w:eastAsia="zh-CN"/>
        </w:rPr>
        <w:t>，</w:t>
      </w:r>
      <w:r>
        <w:rPr>
          <w:rFonts w:hint="default" w:ascii="Times New Roman" w:hAnsi="Times New Roman" w:eastAsia="仿宋_GB2312" w:cs="Times New Roman"/>
          <w:i w:val="0"/>
          <w:iCs w:val="0"/>
          <w:caps w:val="0"/>
          <w:color w:val="auto"/>
          <w:spacing w:val="0"/>
          <w:sz w:val="32"/>
          <w:szCs w:val="32"/>
          <w:shd w:val="clear" w:fill="FFFFFF"/>
          <w:lang w:val="en-US" w:eastAsia="zh-CN"/>
        </w:rPr>
        <w:t>年度经营药材10</w:t>
      </w:r>
      <w:r>
        <w:rPr>
          <w:rFonts w:hint="eastAsia" w:ascii="Times New Roman" w:hAnsi="Times New Roman" w:eastAsia="仿宋_GB2312" w:cs="Times New Roman"/>
          <w:i w:val="0"/>
          <w:iCs w:val="0"/>
          <w:caps w:val="0"/>
          <w:color w:val="auto"/>
          <w:spacing w:val="0"/>
          <w:sz w:val="32"/>
          <w:szCs w:val="32"/>
          <w:shd w:val="clear" w:fill="FFFFFF"/>
          <w:lang w:val="en-US" w:eastAsia="zh-CN"/>
        </w:rPr>
        <w:t>0</w:t>
      </w:r>
      <w:r>
        <w:rPr>
          <w:rFonts w:hint="default" w:ascii="Times New Roman" w:hAnsi="Times New Roman" w:eastAsia="仿宋_GB2312" w:cs="Times New Roman"/>
          <w:i w:val="0"/>
          <w:iCs w:val="0"/>
          <w:caps w:val="0"/>
          <w:color w:val="auto"/>
          <w:spacing w:val="0"/>
          <w:sz w:val="32"/>
          <w:szCs w:val="32"/>
          <w:shd w:val="clear" w:fill="FFFFFF"/>
          <w:lang w:val="en-US" w:eastAsia="zh-CN"/>
        </w:rPr>
        <w:t>吨及以</w:t>
      </w:r>
      <w:r>
        <w:rPr>
          <w:rFonts w:hint="eastAsia" w:ascii="Times New Roman" w:hAnsi="Times New Roman" w:eastAsia="仿宋_GB2312" w:cs="Times New Roman"/>
          <w:i w:val="0"/>
          <w:iCs w:val="0"/>
          <w:caps w:val="0"/>
          <w:color w:val="auto"/>
          <w:spacing w:val="0"/>
          <w:sz w:val="32"/>
          <w:szCs w:val="32"/>
          <w:shd w:val="clear" w:fill="FFFFFF"/>
          <w:lang w:val="en-US" w:eastAsia="zh-CN"/>
        </w:rPr>
        <w:t>上</w:t>
      </w:r>
      <w:r>
        <w:rPr>
          <w:rFonts w:hint="default" w:ascii="Times New Roman" w:hAnsi="Times New Roman" w:eastAsia="仿宋_GB2312" w:cs="Times New Roman"/>
          <w:i w:val="0"/>
          <w:iCs w:val="0"/>
          <w:caps w:val="0"/>
          <w:color w:val="auto"/>
          <w:spacing w:val="0"/>
          <w:sz w:val="32"/>
          <w:szCs w:val="32"/>
          <w:shd w:val="clear" w:fill="FFFFFF"/>
          <w:lang w:val="en-US" w:eastAsia="zh-CN"/>
        </w:rPr>
        <w:t>仓储面积不低于</w:t>
      </w:r>
      <w:r>
        <w:rPr>
          <w:rFonts w:hint="eastAsia" w:ascii="Times New Roman" w:hAnsi="Times New Roman" w:eastAsia="仿宋_GB2312" w:cs="Times New Roman"/>
          <w:i w:val="0"/>
          <w:iCs w:val="0"/>
          <w:caps w:val="0"/>
          <w:color w:val="auto"/>
          <w:spacing w:val="0"/>
          <w:sz w:val="32"/>
          <w:szCs w:val="32"/>
          <w:shd w:val="clear" w:fill="FFFFFF"/>
          <w:lang w:val="en-US" w:eastAsia="zh-CN"/>
        </w:rPr>
        <w:t>3</w:t>
      </w:r>
      <w:r>
        <w:rPr>
          <w:rFonts w:hint="default" w:ascii="Times New Roman" w:hAnsi="Times New Roman" w:eastAsia="仿宋_GB2312" w:cs="Times New Roman"/>
          <w:i w:val="0"/>
          <w:iCs w:val="0"/>
          <w:caps w:val="0"/>
          <w:color w:val="auto"/>
          <w:spacing w:val="0"/>
          <w:sz w:val="32"/>
          <w:szCs w:val="32"/>
          <w:shd w:val="clear" w:fill="FFFFFF"/>
          <w:lang w:val="en-US" w:eastAsia="zh-CN"/>
        </w:rPr>
        <w:t>00平方米），</w:t>
      </w:r>
      <w:r>
        <w:rPr>
          <w:rFonts w:hint="default" w:ascii="Times New Roman" w:hAnsi="Times New Roman" w:eastAsia="仿宋_GB2312" w:cs="Times New Roman"/>
          <w:i w:val="0"/>
          <w:iCs w:val="0"/>
          <w:caps w:val="0"/>
          <w:color w:val="000000"/>
          <w:spacing w:val="0"/>
          <w:sz w:val="32"/>
          <w:szCs w:val="32"/>
          <w:shd w:val="clear" w:fill="FFFFFF"/>
          <w:lang w:val="en-US" w:eastAsia="zh-CN"/>
        </w:rPr>
        <w:t>具备必要的安全监控和防盗防火设施，实行双锁双人管理；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leftChars="0" w:right="0" w:firstLine="640" w:firstLineChars="0"/>
        <w:jc w:val="left"/>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二</w:t>
      </w:r>
      <w:r>
        <w:rPr>
          <w:rFonts w:hint="default" w:ascii="Times New Roman" w:hAnsi="Times New Roman" w:eastAsia="仿宋_GB2312" w:cs="Times New Roman"/>
          <w:i w:val="0"/>
          <w:iCs w:val="0"/>
          <w:caps w:val="0"/>
          <w:color w:val="000000"/>
          <w:spacing w:val="0"/>
          <w:sz w:val="32"/>
          <w:szCs w:val="32"/>
          <w:highlight w:val="none"/>
          <w:shd w:val="clear" w:fill="FFFFFF"/>
        </w:rPr>
        <w:t>）具有</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在有效期内的</w:t>
      </w:r>
      <w:r>
        <w:rPr>
          <w:rFonts w:hint="default" w:ascii="Times New Roman" w:hAnsi="Times New Roman" w:eastAsia="仿宋_GB2312" w:cs="Times New Roman"/>
          <w:i w:val="0"/>
          <w:iCs w:val="0"/>
          <w:caps w:val="0"/>
          <w:color w:val="000000"/>
          <w:spacing w:val="0"/>
          <w:sz w:val="32"/>
          <w:szCs w:val="32"/>
          <w:highlight w:val="none"/>
          <w:shd w:val="clear" w:fill="FFFFFF"/>
        </w:rPr>
        <w:t>营业执照</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药品生产许可证</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药品经营许可证</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（批发）</w:t>
      </w:r>
      <w:r>
        <w:rPr>
          <w:rFonts w:hint="default" w:ascii="Times New Roman" w:hAnsi="Times New Roman" w:eastAsia="仿宋_GB2312" w:cs="Times New Roman"/>
          <w:i w:val="0"/>
          <w:iCs w:val="0"/>
          <w:caps w:val="0"/>
          <w:color w:val="000000"/>
          <w:spacing w:val="0"/>
          <w:sz w:val="32"/>
          <w:szCs w:val="32"/>
          <w:highlight w:val="none"/>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leftChars="0" w:right="0" w:firstLine="640" w:firstLineChars="0"/>
        <w:jc w:val="left"/>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（三）建立相应的质量管理制度体系，配备与经营规模相适应的依法经过资格认定的中药师或者其他药学技术人员。</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leftChars="0" w:right="0" w:firstLine="640" w:firstLineChars="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（四）</w:t>
      </w:r>
      <w:r>
        <w:rPr>
          <w:rFonts w:hint="default" w:ascii="Times New Roman" w:hAnsi="Times New Roman" w:eastAsia="仿宋_GB2312" w:cs="Times New Roman"/>
          <w:i w:val="0"/>
          <w:iCs w:val="0"/>
          <w:caps w:val="0"/>
          <w:color w:val="000000"/>
          <w:spacing w:val="0"/>
          <w:sz w:val="32"/>
          <w:szCs w:val="32"/>
          <w:highlight w:val="none"/>
          <w:shd w:val="clear" w:fill="FFFFFF"/>
        </w:rPr>
        <w:t>配备中药材管理人员</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具备药学、中药学等相关专业大专及以上学历，并有</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3年以上中药材生产、质量管理实践经验；需持有药师、中药师等专业技术职务任职资格证书，或中药材鉴定、检验技术、中药检验工等国家职业技能等级证书</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leftChars="0" w:right="0" w:firstLine="640" w:firstLineChars="0"/>
        <w:jc w:val="left"/>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五</w:t>
      </w: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制定甘草、麻黄草购销、出入库管理和岗位职责制度，具有针对甘草、麻黄草丢失和流向异常等突发事件的应急处置预案；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leftChars="0" w:right="0" w:firstLine="640" w:firstLineChars="200"/>
        <w:jc w:val="left"/>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六</w:t>
      </w:r>
      <w:r>
        <w:rPr>
          <w:rFonts w:hint="default" w:ascii="Times New Roman" w:hAnsi="Times New Roman" w:eastAsia="仿宋_GB2312" w:cs="Times New Roman"/>
          <w:i w:val="0"/>
          <w:iCs w:val="0"/>
          <w:caps w:val="0"/>
          <w:color w:val="000000"/>
          <w:spacing w:val="0"/>
          <w:sz w:val="32"/>
          <w:szCs w:val="32"/>
          <w:shd w:val="clear" w:fill="FFFFFF"/>
          <w:lang w:val="en-US" w:eastAsia="zh-CN"/>
        </w:rPr>
        <w:t>）具有一定的管理经验、比较完善的销售网络和良好的商业信誉；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leftChars="0" w:right="0" w:firstLine="640" w:firstLineChars="200"/>
        <w:jc w:val="left"/>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七</w:t>
      </w:r>
      <w:r>
        <w:rPr>
          <w:rFonts w:hint="default" w:ascii="Times New Roman" w:hAnsi="Times New Roman" w:eastAsia="仿宋_GB2312" w:cs="Times New Roman"/>
          <w:i w:val="0"/>
          <w:iCs w:val="0"/>
          <w:caps w:val="0"/>
          <w:color w:val="000000"/>
          <w:spacing w:val="0"/>
          <w:sz w:val="32"/>
          <w:szCs w:val="32"/>
          <w:highlight w:val="none"/>
          <w:shd w:val="clear" w:fill="FFFFFF"/>
        </w:rPr>
        <w:t>）法律、法规、规章和技术标准等规定的其他条件。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firstLineChars="200"/>
        <w:jc w:val="both"/>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b/>
          <w:bCs/>
          <w:i w:val="0"/>
          <w:iCs w:val="0"/>
          <w:caps w:val="0"/>
          <w:color w:val="000000"/>
          <w:spacing w:val="0"/>
          <w:sz w:val="32"/>
          <w:szCs w:val="32"/>
          <w:highlight w:val="none"/>
          <w:shd w:val="clear" w:fill="FFFFFF"/>
          <w:lang w:eastAsia="zh-CN"/>
        </w:rPr>
        <w:t>第七条</w:t>
      </w:r>
      <w:r>
        <w:rPr>
          <w:rFonts w:hint="default" w:ascii="Times New Roman" w:hAnsi="Times New Roman" w:eastAsia="仿宋_GB2312" w:cs="Times New Roman"/>
          <w:b/>
          <w:bCs/>
          <w:i w:val="0"/>
          <w:iCs w:val="0"/>
          <w:caps w:val="0"/>
          <w:color w:val="000000"/>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fill="FFFFFF"/>
          <w:lang w:val="en-US" w:eastAsia="zh-CN"/>
        </w:rPr>
        <w:t>具备收购资格的企业，首次申请办理收购许可证需提交以下材料：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（一）甘草、麻黄草收购许可证申请表（附件1）；</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（二）企业营业执照复印件；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（三）药品生产许可证、药品经营许可证（批发）复印件；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（四）法定代表人身份证复印件；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（五）中药材管理人员资质证明；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jc w:val="both"/>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（六）</w:t>
      </w:r>
      <w:r>
        <w:rPr>
          <w:rFonts w:hint="default" w:ascii="Times New Roman" w:hAnsi="Times New Roman" w:eastAsia="仿宋_GB2312" w:cs="Times New Roman"/>
          <w:i w:val="0"/>
          <w:iCs w:val="0"/>
          <w:caps w:val="0"/>
          <w:color w:val="000000"/>
          <w:spacing w:val="0"/>
          <w:sz w:val="32"/>
          <w:szCs w:val="32"/>
          <w:highlight w:val="none"/>
          <w:shd w:val="clear" w:fill="FFFFFF"/>
        </w:rPr>
        <w:t>储存设施证明</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材料</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left"/>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七</w:t>
      </w: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企业内部</w:t>
      </w:r>
      <w:r>
        <w:rPr>
          <w:rFonts w:hint="default" w:ascii="Times New Roman" w:hAnsi="Times New Roman" w:eastAsia="仿宋_GB2312" w:cs="Times New Roman"/>
          <w:i w:val="0"/>
          <w:iCs w:val="0"/>
          <w:caps w:val="0"/>
          <w:color w:val="000000"/>
          <w:spacing w:val="0"/>
          <w:sz w:val="32"/>
          <w:szCs w:val="32"/>
          <w:highlight w:val="none"/>
          <w:shd w:val="clear" w:fill="FFFFFF"/>
        </w:rPr>
        <w:t>甘草、麻黄草经营管理规章制度；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left"/>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八</w:t>
      </w:r>
      <w:r>
        <w:rPr>
          <w:rFonts w:hint="default" w:ascii="Times New Roman" w:hAnsi="Times New Roman" w:eastAsia="仿宋_GB2312" w:cs="Times New Roman"/>
          <w:i w:val="0"/>
          <w:iCs w:val="0"/>
          <w:caps w:val="0"/>
          <w:color w:val="000000"/>
          <w:spacing w:val="0"/>
          <w:sz w:val="32"/>
          <w:szCs w:val="32"/>
          <w:highlight w:val="none"/>
          <w:shd w:val="clear" w:fill="FFFFFF"/>
        </w:rPr>
        <w:t>）甘草、麻黄草合法合规经营承诺书（附件3）</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2" w:firstLineChars="200"/>
        <w:jc w:val="left"/>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b/>
          <w:bCs/>
          <w:i w:val="0"/>
          <w:iCs w:val="0"/>
          <w:caps w:val="0"/>
          <w:color w:val="000000"/>
          <w:spacing w:val="0"/>
          <w:sz w:val="32"/>
          <w:szCs w:val="32"/>
          <w:highlight w:val="none"/>
          <w:shd w:val="clear" w:fill="FFFFFF"/>
          <w:lang w:eastAsia="zh-CN"/>
        </w:rPr>
        <w:t>第八条</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highlight w:val="none"/>
          <w:shd w:val="clear" w:fill="FFFFFF"/>
        </w:rPr>
        <w:t>申请</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换证（年检）</w:t>
      </w:r>
      <w:r>
        <w:rPr>
          <w:rFonts w:hint="default" w:ascii="Times New Roman" w:hAnsi="Times New Roman" w:eastAsia="仿宋_GB2312" w:cs="Times New Roman"/>
          <w:i w:val="0"/>
          <w:iCs w:val="0"/>
          <w:caps w:val="0"/>
          <w:color w:val="000000"/>
          <w:spacing w:val="0"/>
          <w:sz w:val="32"/>
          <w:szCs w:val="32"/>
          <w:highlight w:val="none"/>
          <w:shd w:val="clear" w:fill="FFFFFF"/>
        </w:rPr>
        <w:t>需提交以下材料：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left"/>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一</w:t>
      </w:r>
      <w:r>
        <w:rPr>
          <w:rFonts w:hint="default" w:ascii="Times New Roman" w:hAnsi="Times New Roman" w:eastAsia="仿宋_GB2312" w:cs="Times New Roman"/>
          <w:i w:val="0"/>
          <w:iCs w:val="0"/>
          <w:caps w:val="0"/>
          <w:color w:val="000000"/>
          <w:spacing w:val="0"/>
          <w:sz w:val="32"/>
          <w:szCs w:val="32"/>
          <w:highlight w:val="none"/>
          <w:shd w:val="clear" w:fill="FFFFFF"/>
        </w:rPr>
        <w:t>）甘草、麻黄草收购许可证</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换证（</w:t>
      </w:r>
      <w:r>
        <w:rPr>
          <w:rFonts w:hint="default" w:ascii="Times New Roman" w:hAnsi="Times New Roman" w:eastAsia="仿宋_GB2312" w:cs="Times New Roman"/>
          <w:i w:val="0"/>
          <w:iCs w:val="0"/>
          <w:caps w:val="0"/>
          <w:color w:val="000000"/>
          <w:spacing w:val="0"/>
          <w:sz w:val="32"/>
          <w:szCs w:val="32"/>
          <w:highlight w:val="none"/>
          <w:shd w:val="clear" w:fill="FFFFFF"/>
        </w:rPr>
        <w:t>年检</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审核表（附件2）；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left"/>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二</w:t>
      </w:r>
      <w:r>
        <w:rPr>
          <w:rFonts w:hint="default" w:ascii="Times New Roman" w:hAnsi="Times New Roman" w:eastAsia="仿宋_GB2312" w:cs="Times New Roman"/>
          <w:i w:val="0"/>
          <w:iCs w:val="0"/>
          <w:caps w:val="0"/>
          <w:color w:val="000000"/>
          <w:spacing w:val="0"/>
          <w:sz w:val="32"/>
          <w:szCs w:val="32"/>
          <w:highlight w:val="none"/>
          <w:shd w:val="clear" w:fill="FFFFFF"/>
        </w:rPr>
        <w:t>）企业营业执照</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复印件</w:t>
      </w:r>
      <w:r>
        <w:rPr>
          <w:rFonts w:hint="default" w:ascii="Times New Roman" w:hAnsi="Times New Roman" w:eastAsia="仿宋_GB2312" w:cs="Times New Roman"/>
          <w:i w:val="0"/>
          <w:iCs w:val="0"/>
          <w:caps w:val="0"/>
          <w:color w:val="000000"/>
          <w:spacing w:val="0"/>
          <w:sz w:val="32"/>
          <w:szCs w:val="32"/>
          <w:highlight w:val="none"/>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三</w:t>
      </w:r>
      <w:r>
        <w:rPr>
          <w:rFonts w:hint="default" w:ascii="Times New Roman" w:hAnsi="Times New Roman" w:eastAsia="仿宋_GB2312" w:cs="Times New Roman"/>
          <w:i w:val="0"/>
          <w:iCs w:val="0"/>
          <w:caps w:val="0"/>
          <w:color w:val="000000"/>
          <w:spacing w:val="0"/>
          <w:sz w:val="32"/>
          <w:szCs w:val="32"/>
          <w:highlight w:val="none"/>
          <w:shd w:val="clear" w:fill="FFFFFF"/>
        </w:rPr>
        <w:t>）药品生产许可证</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药品经营许可证</w:t>
      </w:r>
      <w:r>
        <w:rPr>
          <w:rFonts w:hint="default" w:ascii="Times New Roman" w:hAnsi="Times New Roman" w:eastAsia="仿宋_GB2312" w:cs="Times New Roman"/>
          <w:i w:val="0"/>
          <w:iCs w:val="0"/>
          <w:caps w:val="0"/>
          <w:color w:val="000000"/>
          <w:spacing w:val="0"/>
          <w:sz w:val="32"/>
          <w:szCs w:val="32"/>
          <w:shd w:val="clear" w:fill="FFFFFF"/>
          <w:lang w:val="en-US" w:eastAsia="zh-CN"/>
        </w:rPr>
        <w:t>（批发）</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复印件</w:t>
      </w:r>
      <w:r>
        <w:rPr>
          <w:rFonts w:hint="default" w:ascii="Times New Roman" w:hAnsi="Times New Roman" w:eastAsia="仿宋_GB2312" w:cs="Times New Roman"/>
          <w:i w:val="0"/>
          <w:iCs w:val="0"/>
          <w:caps w:val="0"/>
          <w:color w:val="000000"/>
          <w:spacing w:val="0"/>
          <w:sz w:val="32"/>
          <w:szCs w:val="32"/>
          <w:highlight w:val="none"/>
          <w:shd w:val="clear"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firstLine="640" w:firstLineChars="200"/>
        <w:jc w:val="both"/>
        <w:rPr>
          <w:rFonts w:hint="default" w:ascii="Times New Roman" w:hAnsi="Times New Roman" w:eastAsia="仿宋_GB2312" w:cs="Times New Roman"/>
          <w:i w:val="0"/>
          <w:iCs w:val="0"/>
          <w:caps w:val="0"/>
          <w:color w:val="000000"/>
          <w:spacing w:val="0"/>
          <w:sz w:val="32"/>
          <w:szCs w:val="32"/>
          <w:shd w:val="clear" w:fill="FFFFFF"/>
          <w:lang w:val="en-US" w:eastAsia="zh-CN"/>
        </w:rPr>
      </w:pPr>
      <w:r>
        <w:rPr>
          <w:rFonts w:hint="default" w:ascii="Times New Roman" w:hAnsi="Times New Roman" w:eastAsia="仿宋_GB2312" w:cs="Times New Roman"/>
          <w:i w:val="0"/>
          <w:iCs w:val="0"/>
          <w:caps w:val="0"/>
          <w:color w:val="000000"/>
          <w:spacing w:val="0"/>
          <w:sz w:val="32"/>
          <w:szCs w:val="32"/>
          <w:shd w:val="clear" w:fill="FFFFFF"/>
          <w:lang w:val="en-US" w:eastAsia="zh-CN"/>
        </w:rPr>
        <w:t>（四）中药材管理人员资质证明；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firstLine="640" w:firstLineChars="200"/>
        <w:jc w:val="both"/>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（五）</w:t>
      </w:r>
      <w:r>
        <w:rPr>
          <w:rFonts w:hint="default" w:ascii="Times New Roman" w:hAnsi="Times New Roman" w:eastAsia="仿宋_GB2312" w:cs="Times New Roman"/>
          <w:i w:val="0"/>
          <w:iCs w:val="0"/>
          <w:caps w:val="0"/>
          <w:color w:val="000000"/>
          <w:spacing w:val="0"/>
          <w:sz w:val="32"/>
          <w:szCs w:val="32"/>
          <w:highlight w:val="none"/>
          <w:shd w:val="clear" w:fill="FFFFFF"/>
        </w:rPr>
        <w:t>储存设施证明</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（六）企业内部</w:t>
      </w:r>
      <w:r>
        <w:rPr>
          <w:rFonts w:hint="default" w:ascii="Times New Roman" w:hAnsi="Times New Roman" w:eastAsia="仿宋_GB2312" w:cs="Times New Roman"/>
          <w:i w:val="0"/>
          <w:iCs w:val="0"/>
          <w:caps w:val="0"/>
          <w:color w:val="000000"/>
          <w:spacing w:val="0"/>
          <w:sz w:val="32"/>
          <w:szCs w:val="32"/>
          <w:highlight w:val="none"/>
          <w:shd w:val="clear" w:fill="FFFFFF"/>
        </w:rPr>
        <w:t>甘草、麻黄草经营管理规章制度；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firstLine="640" w:firstLineChars="200"/>
        <w:jc w:val="both"/>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七</w:t>
      </w:r>
      <w:r>
        <w:rPr>
          <w:rFonts w:hint="default" w:ascii="Times New Roman" w:hAnsi="Times New Roman" w:eastAsia="仿宋_GB2312" w:cs="Times New Roman"/>
          <w:i w:val="0"/>
          <w:iCs w:val="0"/>
          <w:caps w:val="0"/>
          <w:color w:val="000000"/>
          <w:spacing w:val="0"/>
          <w:sz w:val="32"/>
          <w:szCs w:val="32"/>
          <w:highlight w:val="none"/>
          <w:shd w:val="clear" w:fill="FFFFFF"/>
        </w:rPr>
        <w:t>）上年度甘草、麻黄草购销情况</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证明</w:t>
      </w:r>
      <w:r>
        <w:rPr>
          <w:rFonts w:hint="default" w:ascii="Times New Roman" w:hAnsi="Times New Roman" w:eastAsia="仿宋_GB2312" w:cs="Times New Roman"/>
          <w:i w:val="0"/>
          <w:iCs w:val="0"/>
          <w:caps w:val="0"/>
          <w:color w:val="000000"/>
          <w:spacing w:val="0"/>
          <w:sz w:val="32"/>
          <w:szCs w:val="32"/>
          <w:highlight w:val="none"/>
          <w:shd w:val="clear" w:fill="FFFFFF"/>
        </w:rPr>
        <w:t>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0" w:firstLineChars="200"/>
        <w:jc w:val="left"/>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default" w:ascii="Times New Roman" w:hAnsi="Times New Roman" w:eastAsia="仿宋_GB2312" w:cs="Times New Roman"/>
          <w:i w:val="0"/>
          <w:iCs w:val="0"/>
          <w:caps w:val="0"/>
          <w:color w:val="000000"/>
          <w:spacing w:val="0"/>
          <w:sz w:val="32"/>
          <w:szCs w:val="32"/>
          <w:highlight w:val="none"/>
          <w:shd w:val="clear" w:fill="FFFFFF"/>
        </w:rPr>
        <w:t>（</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八</w:t>
      </w:r>
      <w:r>
        <w:rPr>
          <w:rFonts w:hint="default" w:ascii="Times New Roman" w:hAnsi="Times New Roman" w:eastAsia="仿宋_GB2312" w:cs="Times New Roman"/>
          <w:i w:val="0"/>
          <w:iCs w:val="0"/>
          <w:caps w:val="0"/>
          <w:color w:val="000000"/>
          <w:spacing w:val="0"/>
          <w:sz w:val="32"/>
          <w:szCs w:val="32"/>
          <w:highlight w:val="none"/>
          <w:shd w:val="clear" w:fill="FFFFFF"/>
        </w:rPr>
        <w:t>）甘草、麻黄草合法合规经营承诺书（附件3）</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750" w:afterAutospacing="0" w:line="600" w:lineRule="exact"/>
        <w:ind w:right="0" w:firstLine="642" w:firstLineChars="200"/>
        <w:jc w:val="left"/>
        <w:textAlignment w:val="auto"/>
        <w:rPr>
          <w:rFonts w:hint="default" w:ascii="Times New Roman" w:hAnsi="Times New Roman" w:eastAsia="仿宋_GB2312" w:cs="Times New Roman"/>
          <w:b/>
          <w:bCs/>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b/>
          <w:bCs/>
          <w:i w:val="0"/>
          <w:iCs w:val="0"/>
          <w:caps w:val="0"/>
          <w:color w:val="000000"/>
          <w:spacing w:val="0"/>
          <w:sz w:val="32"/>
          <w:szCs w:val="32"/>
          <w:shd w:val="clear" w:fill="FFFFFF"/>
          <w:lang w:val="en-US" w:eastAsia="zh-CN"/>
        </w:rPr>
        <w:t>第九条</w:t>
      </w:r>
      <w:r>
        <w:rPr>
          <w:rFonts w:hint="default" w:ascii="Times New Roman" w:hAnsi="Times New Roman" w:eastAsia="仿宋_GB2312" w:cs="Times New Roman"/>
          <w:i w:val="0"/>
          <w:iCs w:val="0"/>
          <w:caps w:val="0"/>
          <w:color w:val="000000"/>
          <w:spacing w:val="0"/>
          <w:sz w:val="32"/>
          <w:szCs w:val="32"/>
          <w:shd w:val="clear" w:fill="FFFFFF"/>
          <w:lang w:val="en-US" w:eastAsia="zh-CN"/>
        </w:rPr>
        <w:t>  拟从</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事甘草</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(人工培植来源)</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麻黄草收购的企业应通过山东省政务服务网提交申请材料，省工业和信息化厅自接收材料之日起5个工作日内，作出受理实施或不予受理的决定。对予以受理的，</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须接受专家现场检查，</w:t>
      </w:r>
      <w:r>
        <w:rPr>
          <w:rFonts w:hint="default" w:ascii="Times New Roman" w:hAnsi="Times New Roman" w:eastAsia="仿宋_GB2312" w:cs="Times New Roman"/>
          <w:i w:val="0"/>
          <w:iCs w:val="0"/>
          <w:caps w:val="0"/>
          <w:color w:val="000000"/>
          <w:spacing w:val="0"/>
          <w:sz w:val="32"/>
          <w:szCs w:val="32"/>
          <w:shd w:val="clear" w:fill="FFFFFF"/>
          <w:lang w:val="en-US" w:eastAsia="zh-CN"/>
        </w:rPr>
        <w:t>于20个工作日</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 xml:space="preserve">内作出是否准予许可的决定。经审核批准的，发放收购许可证。    </w:t>
      </w:r>
      <w:r>
        <w:rPr>
          <w:rFonts w:hint="default" w:ascii="Times New Roman" w:hAnsi="Times New Roman" w:eastAsia="仿宋_GB2312" w:cs="Times New Roman"/>
          <w:b/>
          <w:bCs/>
          <w:i w:val="0"/>
          <w:iCs w:val="0"/>
          <w:caps w:val="0"/>
          <w:color w:val="000000"/>
          <w:spacing w:val="0"/>
          <w:sz w:val="32"/>
          <w:szCs w:val="32"/>
          <w:highlight w:val="none"/>
          <w:shd w:val="clear" w:fill="FFFFFF"/>
        </w:rPr>
        <w:t>第</w:t>
      </w:r>
      <w:r>
        <w:rPr>
          <w:rFonts w:hint="default" w:ascii="Times New Roman" w:hAnsi="Times New Roman" w:eastAsia="仿宋_GB2312" w:cs="Times New Roman"/>
          <w:b/>
          <w:bCs/>
          <w:i w:val="0"/>
          <w:iCs w:val="0"/>
          <w:caps w:val="0"/>
          <w:color w:val="000000"/>
          <w:spacing w:val="0"/>
          <w:sz w:val="32"/>
          <w:szCs w:val="32"/>
          <w:highlight w:val="none"/>
          <w:shd w:val="clear" w:fill="FFFFFF"/>
          <w:lang w:eastAsia="zh-CN"/>
        </w:rPr>
        <w:t>十</w:t>
      </w:r>
      <w:r>
        <w:rPr>
          <w:rFonts w:hint="default" w:ascii="Times New Roman" w:hAnsi="Times New Roman" w:eastAsia="仿宋_GB2312" w:cs="Times New Roman"/>
          <w:b/>
          <w:bCs/>
          <w:i w:val="0"/>
          <w:iCs w:val="0"/>
          <w:caps w:val="0"/>
          <w:color w:val="000000"/>
          <w:spacing w:val="0"/>
          <w:sz w:val="32"/>
          <w:szCs w:val="32"/>
          <w:highlight w:val="none"/>
          <w:shd w:val="clear" w:fill="FFFFFF"/>
        </w:rPr>
        <w:t>条</w:t>
      </w:r>
      <w:r>
        <w:rPr>
          <w:rFonts w:hint="default" w:ascii="Times New Roman" w:hAnsi="Times New Roman" w:eastAsia="仿宋_GB2312" w:cs="Times New Roman"/>
          <w:i w:val="0"/>
          <w:iCs w:val="0"/>
          <w:caps w:val="0"/>
          <w:color w:val="000000"/>
          <w:spacing w:val="0"/>
          <w:sz w:val="32"/>
          <w:szCs w:val="32"/>
          <w:highlight w:val="none"/>
          <w:shd w:val="clear" w:fill="FFFFFF"/>
        </w:rPr>
        <w:t> </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000000"/>
          <w:spacing w:val="0"/>
          <w:sz w:val="32"/>
          <w:szCs w:val="32"/>
          <w:highlight w:val="none"/>
          <w:shd w:val="clear" w:fill="FFFFFF"/>
        </w:rPr>
        <w:t>收购许可证有效期为一年，期满继续从事</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甘草、</w:t>
      </w:r>
      <w:r>
        <w:rPr>
          <w:rFonts w:hint="default" w:ascii="Times New Roman" w:hAnsi="Times New Roman" w:eastAsia="仿宋_GB2312" w:cs="Times New Roman"/>
          <w:i w:val="0"/>
          <w:iCs w:val="0"/>
          <w:caps w:val="0"/>
          <w:color w:val="000000"/>
          <w:spacing w:val="0"/>
          <w:sz w:val="32"/>
          <w:szCs w:val="32"/>
          <w:highlight w:val="none"/>
          <w:shd w:val="clear" w:fill="FFFFFF"/>
        </w:rPr>
        <w:t>麻黄草收购活动的，持证企业应当在原证有效期届满前30日内，线上或现场提交收购许可证</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换证（</w:t>
      </w:r>
      <w:r>
        <w:rPr>
          <w:rFonts w:hint="default" w:ascii="Times New Roman" w:hAnsi="Times New Roman" w:eastAsia="仿宋_GB2312" w:cs="Times New Roman"/>
          <w:i w:val="0"/>
          <w:iCs w:val="0"/>
          <w:caps w:val="0"/>
          <w:color w:val="000000"/>
          <w:spacing w:val="0"/>
          <w:sz w:val="32"/>
          <w:szCs w:val="32"/>
          <w:highlight w:val="none"/>
          <w:shd w:val="clear" w:fill="FFFFFF"/>
        </w:rPr>
        <w:t>年检</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审核表（涉及变更的，变更材料同</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审核</w:t>
      </w:r>
      <w:r>
        <w:rPr>
          <w:rFonts w:hint="default" w:ascii="Times New Roman" w:hAnsi="Times New Roman" w:eastAsia="仿宋_GB2312" w:cs="Times New Roman"/>
          <w:i w:val="0"/>
          <w:iCs w:val="0"/>
          <w:caps w:val="0"/>
          <w:color w:val="000000"/>
          <w:spacing w:val="0"/>
          <w:sz w:val="32"/>
          <w:szCs w:val="32"/>
          <w:highlight w:val="none"/>
          <w:shd w:val="clear" w:fill="FFFFFF"/>
        </w:rPr>
        <w:t>表一并提交），审核通过后换发收购许可证。不再从事</w:t>
      </w:r>
      <w:r>
        <w:rPr>
          <w:rFonts w:hint="eastAsia" w:ascii="Times New Roman" w:hAnsi="Times New Roman" w:eastAsia="仿宋_GB2312" w:cs="Times New Roman"/>
          <w:i w:val="0"/>
          <w:iCs w:val="0"/>
          <w:caps w:val="0"/>
          <w:color w:val="000000"/>
          <w:spacing w:val="0"/>
          <w:sz w:val="32"/>
          <w:szCs w:val="32"/>
          <w:highlight w:val="none"/>
          <w:shd w:val="clear" w:fill="FFFFFF"/>
          <w:lang w:eastAsia="zh-CN"/>
        </w:rPr>
        <w:t>甘草、</w:t>
      </w:r>
      <w:r>
        <w:rPr>
          <w:rFonts w:hint="default" w:ascii="Times New Roman" w:hAnsi="Times New Roman" w:eastAsia="仿宋_GB2312" w:cs="Times New Roman"/>
          <w:i w:val="0"/>
          <w:iCs w:val="0"/>
          <w:caps w:val="0"/>
          <w:color w:val="000000"/>
          <w:spacing w:val="0"/>
          <w:sz w:val="32"/>
          <w:szCs w:val="32"/>
          <w:highlight w:val="none"/>
          <w:shd w:val="clear" w:fill="FFFFFF"/>
        </w:rPr>
        <w:t>麻黄草收购的企业，及时书面报告发证机关，收购许可证由发证单位收回并注销。</w:t>
      </w: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eastAsia="仿宋_GB2312" w:cs="Times New Roman"/>
          <w:b/>
          <w:bCs/>
          <w:i w:val="0"/>
          <w:iCs w:val="0"/>
          <w:caps w:val="0"/>
          <w:color w:val="000000"/>
          <w:spacing w:val="0"/>
          <w:sz w:val="32"/>
          <w:szCs w:val="32"/>
          <w:highlight w:val="yellow"/>
          <w:shd w:val="clear" w:fill="FFFFFF"/>
        </w:rPr>
      </w:pPr>
      <w:r>
        <w:rPr>
          <w:rFonts w:hint="default" w:ascii="Times New Roman" w:hAnsi="Times New Roman" w:eastAsia="仿宋_GB2312" w:cs="Times New Roman"/>
          <w:b/>
          <w:bCs/>
          <w:i w:val="0"/>
          <w:iCs w:val="0"/>
          <w:caps w:val="0"/>
          <w:color w:val="000000"/>
          <w:spacing w:val="0"/>
          <w:sz w:val="32"/>
          <w:szCs w:val="32"/>
          <w:highlight w:val="none"/>
          <w:shd w:val="clear" w:fill="FFFFFF"/>
        </w:rPr>
        <w:t>第</w:t>
      </w:r>
      <w:r>
        <w:rPr>
          <w:rFonts w:hint="default" w:ascii="Times New Roman" w:hAnsi="Times New Roman" w:eastAsia="仿宋_GB2312" w:cs="Times New Roman"/>
          <w:b/>
          <w:bCs/>
          <w:i w:val="0"/>
          <w:iCs w:val="0"/>
          <w:caps w:val="0"/>
          <w:color w:val="000000"/>
          <w:spacing w:val="0"/>
          <w:sz w:val="32"/>
          <w:szCs w:val="32"/>
          <w:highlight w:val="none"/>
          <w:shd w:val="clear" w:fill="FFFFFF"/>
          <w:lang w:eastAsia="zh-CN"/>
        </w:rPr>
        <w:t>三</w:t>
      </w:r>
      <w:r>
        <w:rPr>
          <w:rFonts w:hint="default" w:ascii="Times New Roman" w:hAnsi="Times New Roman" w:eastAsia="仿宋_GB2312" w:cs="Times New Roman"/>
          <w:b/>
          <w:bCs/>
          <w:i w:val="0"/>
          <w:iCs w:val="0"/>
          <w:caps w:val="0"/>
          <w:color w:val="000000"/>
          <w:spacing w:val="0"/>
          <w:sz w:val="32"/>
          <w:szCs w:val="32"/>
          <w:highlight w:val="none"/>
          <w:shd w:val="clear" w:fill="FFFFFF"/>
        </w:rPr>
        <w:t>章　监督管理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2" w:firstLineChars="200"/>
        <w:jc w:val="left"/>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b/>
          <w:bCs/>
          <w:i w:val="0"/>
          <w:iCs w:val="0"/>
          <w:caps w:val="0"/>
          <w:color w:val="auto"/>
          <w:spacing w:val="0"/>
          <w:sz w:val="32"/>
          <w:szCs w:val="32"/>
          <w:highlight w:val="none"/>
          <w:shd w:val="clear" w:fill="FFFFFF"/>
        </w:rPr>
        <w:t>第十</w:t>
      </w:r>
      <w:r>
        <w:rPr>
          <w:rFonts w:hint="default" w:ascii="Times New Roman" w:hAnsi="Times New Roman" w:eastAsia="仿宋_GB2312" w:cs="Times New Roman"/>
          <w:b/>
          <w:bCs/>
          <w:i w:val="0"/>
          <w:iCs w:val="0"/>
          <w:caps w:val="0"/>
          <w:color w:val="auto"/>
          <w:spacing w:val="0"/>
          <w:sz w:val="32"/>
          <w:szCs w:val="32"/>
          <w:highlight w:val="none"/>
          <w:shd w:val="clear" w:fill="FFFFFF"/>
          <w:lang w:eastAsia="zh-CN"/>
        </w:rPr>
        <w:t>一</w:t>
      </w:r>
      <w:r>
        <w:rPr>
          <w:rFonts w:hint="default" w:ascii="Times New Roman" w:hAnsi="Times New Roman" w:eastAsia="仿宋_GB2312" w:cs="Times New Roman"/>
          <w:b/>
          <w:bCs/>
          <w:i w:val="0"/>
          <w:iCs w:val="0"/>
          <w:caps w:val="0"/>
          <w:color w:val="auto"/>
          <w:spacing w:val="0"/>
          <w:sz w:val="32"/>
          <w:szCs w:val="32"/>
          <w:highlight w:val="none"/>
          <w:shd w:val="clear" w:fill="FFFFFF"/>
        </w:rPr>
        <w:t>条</w:t>
      </w:r>
      <w:r>
        <w:rPr>
          <w:rFonts w:hint="default" w:ascii="Times New Roman" w:hAnsi="Times New Roman" w:eastAsia="仿宋_GB2312" w:cs="Times New Roman"/>
          <w:i w:val="0"/>
          <w:iCs w:val="0"/>
          <w:caps w:val="0"/>
          <w:color w:val="auto"/>
          <w:spacing w:val="0"/>
          <w:sz w:val="32"/>
          <w:szCs w:val="32"/>
          <w:highlight w:val="none"/>
          <w:shd w:val="clear" w:fill="FFFFFF"/>
        </w:rPr>
        <w:t>　获收购许可证的企业要加强购、销、</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用、</w:t>
      </w:r>
      <w:r>
        <w:rPr>
          <w:rFonts w:hint="default" w:ascii="Times New Roman" w:hAnsi="Times New Roman" w:eastAsia="仿宋_GB2312" w:cs="Times New Roman"/>
          <w:i w:val="0"/>
          <w:iCs w:val="0"/>
          <w:caps w:val="0"/>
          <w:color w:val="auto"/>
          <w:spacing w:val="0"/>
          <w:sz w:val="32"/>
          <w:szCs w:val="32"/>
          <w:highlight w:val="none"/>
          <w:shd w:val="clear" w:fill="FFFFFF"/>
        </w:rPr>
        <w:t>存管理，保证</w:t>
      </w:r>
      <w:r>
        <w:rPr>
          <w:rFonts w:hint="default" w:ascii="Times New Roman" w:hAnsi="Times New Roman" w:eastAsia="仿宋_GB2312" w:cs="Times New Roman"/>
          <w:i w:val="0"/>
          <w:caps w:val="0"/>
          <w:color w:val="auto"/>
          <w:spacing w:val="0"/>
          <w:sz w:val="32"/>
          <w:szCs w:val="32"/>
          <w:highlight w:val="none"/>
          <w:shd w:val="clear" w:fill="FFFFFF"/>
        </w:rPr>
        <w:t>账货相符、</w:t>
      </w:r>
      <w:r>
        <w:rPr>
          <w:rFonts w:hint="default" w:ascii="Times New Roman" w:hAnsi="Times New Roman" w:eastAsia="仿宋_GB2312" w:cs="Times New Roman"/>
          <w:i w:val="0"/>
          <w:iCs w:val="0"/>
          <w:caps w:val="0"/>
          <w:color w:val="auto"/>
          <w:spacing w:val="0"/>
          <w:sz w:val="32"/>
          <w:szCs w:val="32"/>
          <w:highlight w:val="none"/>
          <w:shd w:val="clear" w:fill="FFFFFF"/>
        </w:rPr>
        <w:t>来源清楚，流向可查、</w:t>
      </w:r>
      <w:r>
        <w:rPr>
          <w:rFonts w:hint="default" w:ascii="Times New Roman" w:hAnsi="Times New Roman" w:eastAsia="仿宋_GB2312" w:cs="Times New Roman"/>
          <w:i w:val="0"/>
          <w:caps w:val="0"/>
          <w:color w:val="auto"/>
          <w:spacing w:val="0"/>
          <w:sz w:val="32"/>
          <w:szCs w:val="32"/>
          <w:highlight w:val="none"/>
          <w:shd w:val="clear" w:fill="FFFFFF"/>
        </w:rPr>
        <w:t>流程可溯。</w:t>
      </w:r>
      <w:r>
        <w:rPr>
          <w:rFonts w:hint="eastAsia" w:ascii="Times New Roman" w:hAnsi="Times New Roman" w:eastAsia="仿宋_GB2312" w:cs="Times New Roman"/>
          <w:i w:val="0"/>
          <w:caps w:val="0"/>
          <w:color w:val="auto"/>
          <w:spacing w:val="0"/>
          <w:sz w:val="32"/>
          <w:szCs w:val="32"/>
          <w:highlight w:val="none"/>
          <w:shd w:val="clear" w:fill="FFFFFF"/>
          <w:lang w:val="en-US" w:eastAsia="zh-CN"/>
        </w:rPr>
        <w:t>严禁进行现金交易。</w:t>
      </w:r>
      <w:r>
        <w:rPr>
          <w:rFonts w:hint="default" w:ascii="Times New Roman" w:hAnsi="Times New Roman" w:eastAsia="仿宋_GB2312" w:cs="Times New Roman"/>
          <w:i w:val="0"/>
          <w:caps w:val="0"/>
          <w:color w:val="auto"/>
          <w:spacing w:val="0"/>
          <w:sz w:val="32"/>
          <w:szCs w:val="32"/>
          <w:highlight w:val="none"/>
          <w:shd w:val="clear" w:fill="FFFFFF"/>
        </w:rPr>
        <w:t>对无</w:t>
      </w:r>
      <w:r>
        <w:rPr>
          <w:rFonts w:hint="default" w:ascii="Times New Roman" w:hAnsi="Times New Roman" w:eastAsia="仿宋_GB2312" w:cs="Times New Roman"/>
          <w:i w:val="0"/>
          <w:caps w:val="0"/>
          <w:color w:val="auto"/>
          <w:spacing w:val="0"/>
          <w:sz w:val="32"/>
          <w:szCs w:val="32"/>
          <w:highlight w:val="none"/>
          <w:shd w:val="clear" w:fill="FFFFFF"/>
          <w:lang w:eastAsia="zh-CN"/>
        </w:rPr>
        <w:t>采集</w:t>
      </w:r>
      <w:r>
        <w:rPr>
          <w:rFonts w:hint="default" w:ascii="Times New Roman" w:hAnsi="Times New Roman" w:eastAsia="仿宋_GB2312" w:cs="Times New Roman"/>
          <w:i w:val="0"/>
          <w:caps w:val="0"/>
          <w:color w:val="auto"/>
          <w:spacing w:val="0"/>
          <w:sz w:val="32"/>
          <w:szCs w:val="32"/>
          <w:highlight w:val="none"/>
          <w:shd w:val="clear" w:fill="FFFFFF"/>
        </w:rPr>
        <w:t>证</w:t>
      </w:r>
      <w:r>
        <w:rPr>
          <w:rFonts w:hint="default" w:ascii="Times New Roman" w:hAnsi="Times New Roman" w:eastAsia="仿宋_GB2312" w:cs="Times New Roman"/>
          <w:i w:val="0"/>
          <w:caps w:val="0"/>
          <w:color w:val="auto"/>
          <w:spacing w:val="0"/>
          <w:sz w:val="32"/>
          <w:szCs w:val="32"/>
          <w:highlight w:val="none"/>
          <w:shd w:val="clear" w:fill="FFFFFF"/>
          <w:lang w:eastAsia="zh-CN"/>
        </w:rPr>
        <w:t>或者超过核定采挖量</w:t>
      </w:r>
      <w:r>
        <w:rPr>
          <w:rFonts w:hint="default" w:ascii="Times New Roman" w:hAnsi="Times New Roman" w:eastAsia="仿宋_GB2312" w:cs="Times New Roman"/>
          <w:i w:val="0"/>
          <w:caps w:val="0"/>
          <w:color w:val="auto"/>
          <w:spacing w:val="0"/>
          <w:sz w:val="32"/>
          <w:szCs w:val="32"/>
          <w:highlight w:val="none"/>
          <w:shd w:val="clear" w:fill="FFFFFF"/>
        </w:rPr>
        <w:t>采挖的甘草、麻黄草一律不得收购。</w:t>
      </w:r>
      <w:r>
        <w:rPr>
          <w:rFonts w:hint="default" w:ascii="Times New Roman" w:hAnsi="Times New Roman" w:eastAsia="仿宋_GB2312" w:cs="Times New Roman"/>
          <w:i w:val="0"/>
          <w:iCs w:val="0"/>
          <w:caps w:val="0"/>
          <w:color w:val="auto"/>
          <w:spacing w:val="0"/>
          <w:sz w:val="32"/>
          <w:szCs w:val="32"/>
          <w:highlight w:val="none"/>
          <w:shd w:val="clear" w:fill="FFFFFF"/>
        </w:rPr>
        <w:t>建立甘草、麻黄草收购、销售台账，并保存3年备查。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2" w:firstLineChars="200"/>
        <w:jc w:val="left"/>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b/>
          <w:bCs/>
          <w:i w:val="0"/>
          <w:iCs w:val="0"/>
          <w:caps w:val="0"/>
          <w:color w:val="auto"/>
          <w:spacing w:val="0"/>
          <w:sz w:val="32"/>
          <w:szCs w:val="32"/>
          <w:highlight w:val="none"/>
          <w:shd w:val="clear" w:fill="FFFFFF"/>
        </w:rPr>
        <w:t>第十</w:t>
      </w:r>
      <w:r>
        <w:rPr>
          <w:rFonts w:hint="default" w:ascii="Times New Roman" w:hAnsi="Times New Roman" w:eastAsia="仿宋_GB2312" w:cs="Times New Roman"/>
          <w:b/>
          <w:bCs/>
          <w:i w:val="0"/>
          <w:iCs w:val="0"/>
          <w:caps w:val="0"/>
          <w:color w:val="auto"/>
          <w:spacing w:val="0"/>
          <w:sz w:val="32"/>
          <w:szCs w:val="32"/>
          <w:highlight w:val="none"/>
          <w:shd w:val="clear" w:fill="FFFFFF"/>
          <w:lang w:eastAsia="zh-CN"/>
        </w:rPr>
        <w:t>二</w:t>
      </w:r>
      <w:r>
        <w:rPr>
          <w:rFonts w:hint="default" w:ascii="Times New Roman" w:hAnsi="Times New Roman" w:eastAsia="仿宋_GB2312" w:cs="Times New Roman"/>
          <w:b/>
          <w:bCs/>
          <w:i w:val="0"/>
          <w:iCs w:val="0"/>
          <w:caps w:val="0"/>
          <w:color w:val="auto"/>
          <w:spacing w:val="0"/>
          <w:sz w:val="32"/>
          <w:szCs w:val="32"/>
          <w:highlight w:val="none"/>
          <w:shd w:val="clear" w:fill="FFFFFF"/>
        </w:rPr>
        <w:t>条</w:t>
      </w:r>
      <w:r>
        <w:rPr>
          <w:rFonts w:hint="default" w:ascii="Times New Roman" w:hAnsi="Times New Roman" w:eastAsia="仿宋_GB2312" w:cs="Times New Roman"/>
          <w:i w:val="0"/>
          <w:iCs w:val="0"/>
          <w:caps w:val="0"/>
          <w:color w:val="auto"/>
          <w:spacing w:val="0"/>
          <w:sz w:val="32"/>
          <w:szCs w:val="32"/>
          <w:highlight w:val="none"/>
          <w:shd w:val="clear" w:fill="FFFFFF"/>
        </w:rPr>
        <w:t xml:space="preserve">  获收购许可证的药品经营企业销售麻黄草，需严格审核购买单位的资质，只能销售给持有药品生产许可证，使用</w:t>
      </w:r>
      <w:bookmarkStart w:id="0" w:name="_GoBack"/>
      <w:bookmarkEnd w:id="0"/>
      <w:r>
        <w:rPr>
          <w:rFonts w:hint="default" w:ascii="Times New Roman" w:hAnsi="Times New Roman" w:eastAsia="仿宋_GB2312" w:cs="Times New Roman"/>
          <w:i w:val="0"/>
          <w:iCs w:val="0"/>
          <w:caps w:val="0"/>
          <w:color w:val="auto"/>
          <w:spacing w:val="0"/>
          <w:sz w:val="32"/>
          <w:szCs w:val="32"/>
          <w:highlight w:val="none"/>
          <w:shd w:val="clear" w:fill="FFFFFF"/>
        </w:rPr>
        <w:t>麻黄草作为原料的药品生产企业。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right="0" w:firstLine="642" w:firstLineChars="200"/>
        <w:jc w:val="both"/>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lang w:eastAsia="zh-CN"/>
        </w:rPr>
        <w:t>第十</w:t>
      </w:r>
      <w:r>
        <w:rPr>
          <w:rFonts w:hint="eastAsia" w:ascii="Times New Roman" w:hAnsi="Times New Roman" w:eastAsia="仿宋_GB2312" w:cs="Times New Roman"/>
          <w:b/>
          <w:bCs/>
          <w:i w:val="0"/>
          <w:iCs w:val="0"/>
          <w:caps w:val="0"/>
          <w:color w:val="auto"/>
          <w:spacing w:val="0"/>
          <w:sz w:val="32"/>
          <w:szCs w:val="32"/>
          <w:highlight w:val="none"/>
          <w:shd w:val="clear" w:fill="FFFFFF"/>
          <w:lang w:eastAsia="zh-CN"/>
        </w:rPr>
        <w:t>三</w:t>
      </w:r>
      <w:r>
        <w:rPr>
          <w:rFonts w:hint="default" w:ascii="Times New Roman" w:hAnsi="Times New Roman" w:eastAsia="仿宋_GB2312" w:cs="Times New Roman"/>
          <w:b/>
          <w:bCs/>
          <w:i w:val="0"/>
          <w:iCs w:val="0"/>
          <w:caps w:val="0"/>
          <w:color w:val="auto"/>
          <w:spacing w:val="0"/>
          <w:sz w:val="32"/>
          <w:szCs w:val="32"/>
          <w:highlight w:val="none"/>
          <w:shd w:val="clear" w:fill="FFFFFF"/>
          <w:lang w:eastAsia="zh-CN"/>
        </w:rPr>
        <w:t>条　</w:t>
      </w:r>
      <w:r>
        <w:rPr>
          <w:rFonts w:hint="default" w:ascii="Times New Roman" w:hAnsi="Times New Roman" w:eastAsia="仿宋_GB2312" w:cs="Times New Roman"/>
          <w:i w:val="0"/>
          <w:iCs w:val="0"/>
          <w:caps w:val="0"/>
          <w:color w:val="auto"/>
          <w:spacing w:val="0"/>
          <w:sz w:val="32"/>
          <w:szCs w:val="32"/>
          <w:highlight w:val="none"/>
          <w:shd w:val="clear" w:fill="FFFFFF"/>
        </w:rPr>
        <w:t>获收购许可证的药品生产企业收购</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甘草、</w:t>
      </w:r>
      <w:r>
        <w:rPr>
          <w:rFonts w:hint="default" w:ascii="Times New Roman" w:hAnsi="Times New Roman" w:eastAsia="仿宋_GB2312" w:cs="Times New Roman"/>
          <w:i w:val="0"/>
          <w:iCs w:val="0"/>
          <w:caps w:val="0"/>
          <w:color w:val="auto"/>
          <w:spacing w:val="0"/>
          <w:sz w:val="32"/>
          <w:szCs w:val="32"/>
          <w:highlight w:val="none"/>
          <w:shd w:val="clear" w:fill="FFFFFF"/>
        </w:rPr>
        <w:t>麻黄草只准许本企业使用，不得转销或向外出售，相关管理台账留存2年</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备</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firstLineChars="200"/>
        <w:jc w:val="both"/>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lang w:eastAsia="zh-CN"/>
        </w:rPr>
        <w:t>第十</w:t>
      </w:r>
      <w:r>
        <w:rPr>
          <w:rFonts w:hint="eastAsia" w:ascii="Times New Roman" w:hAnsi="Times New Roman" w:eastAsia="仿宋_GB2312" w:cs="Times New Roman"/>
          <w:b/>
          <w:bCs/>
          <w:i w:val="0"/>
          <w:iCs w:val="0"/>
          <w:caps w:val="0"/>
          <w:color w:val="auto"/>
          <w:spacing w:val="0"/>
          <w:sz w:val="32"/>
          <w:szCs w:val="32"/>
          <w:highlight w:val="none"/>
          <w:shd w:val="clear" w:fill="FFFFFF"/>
          <w:lang w:eastAsia="zh-CN"/>
        </w:rPr>
        <w:t>四</w:t>
      </w:r>
      <w:r>
        <w:rPr>
          <w:rFonts w:hint="default" w:ascii="Times New Roman" w:hAnsi="Times New Roman" w:eastAsia="仿宋_GB2312" w:cs="Times New Roman"/>
          <w:b/>
          <w:bCs/>
          <w:i w:val="0"/>
          <w:iCs w:val="0"/>
          <w:caps w:val="0"/>
          <w:color w:val="auto"/>
          <w:spacing w:val="0"/>
          <w:sz w:val="32"/>
          <w:szCs w:val="32"/>
          <w:highlight w:val="none"/>
          <w:shd w:val="clear" w:fill="FFFFFF"/>
          <w:lang w:eastAsia="zh-CN"/>
        </w:rPr>
        <w:t>条</w:t>
      </w: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 xml:space="preserve">  </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val="en-US" w:eastAsia="zh-CN"/>
        </w:rPr>
        <w:t>省工业和信息化厅定期向社会公布获得甘草、麻黄草收</w:t>
      </w:r>
      <w:r>
        <w:rPr>
          <w:rFonts w:hint="default" w:ascii="Times New Roman" w:hAnsi="Times New Roman" w:eastAsia="仿宋_GB2312" w:cs="Times New Roman"/>
          <w:b w:val="0"/>
          <w:bCs w:val="0"/>
          <w:i w:val="0"/>
          <w:iCs w:val="0"/>
          <w:caps w:val="0"/>
          <w:color w:val="auto"/>
          <w:spacing w:val="0"/>
          <w:sz w:val="32"/>
          <w:szCs w:val="32"/>
          <w:highlight w:val="none"/>
          <w:shd w:val="clear" w:fill="FFFFFF"/>
        </w:rPr>
        <w:t>购许可证</w:t>
      </w:r>
      <w:r>
        <w:rPr>
          <w:rFonts w:hint="eastAsia" w:ascii="Times New Roman" w:hAnsi="Times New Roman" w:eastAsia="仿宋_GB2312" w:cs="Times New Roman"/>
          <w:b w:val="0"/>
          <w:bCs w:val="0"/>
          <w:i w:val="0"/>
          <w:iCs w:val="0"/>
          <w:caps w:val="0"/>
          <w:color w:val="auto"/>
          <w:spacing w:val="0"/>
          <w:sz w:val="32"/>
          <w:szCs w:val="32"/>
          <w:highlight w:val="none"/>
          <w:shd w:val="clear" w:fill="FFFFFF"/>
          <w:lang w:eastAsia="zh-CN"/>
        </w:rPr>
        <w:t>（年检）企业名单和信息变更情况。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firstLineChars="200"/>
        <w:jc w:val="both"/>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lang w:eastAsia="zh-CN"/>
        </w:rPr>
        <w:t>第十</w:t>
      </w:r>
      <w:r>
        <w:rPr>
          <w:rFonts w:hint="eastAsia" w:ascii="Times New Roman" w:hAnsi="Times New Roman" w:eastAsia="仿宋_GB2312" w:cs="Times New Roman"/>
          <w:b/>
          <w:bCs/>
          <w:i w:val="0"/>
          <w:iCs w:val="0"/>
          <w:caps w:val="0"/>
          <w:color w:val="auto"/>
          <w:spacing w:val="0"/>
          <w:sz w:val="32"/>
          <w:szCs w:val="32"/>
          <w:highlight w:val="none"/>
          <w:shd w:val="clear" w:fill="FFFFFF"/>
          <w:lang w:eastAsia="zh-CN"/>
        </w:rPr>
        <w:t>五</w:t>
      </w:r>
      <w:r>
        <w:rPr>
          <w:rFonts w:hint="default" w:ascii="Times New Roman" w:hAnsi="Times New Roman" w:eastAsia="仿宋_GB2312" w:cs="Times New Roman"/>
          <w:b/>
          <w:bCs/>
          <w:i w:val="0"/>
          <w:iCs w:val="0"/>
          <w:caps w:val="0"/>
          <w:color w:val="auto"/>
          <w:spacing w:val="0"/>
          <w:sz w:val="32"/>
          <w:szCs w:val="32"/>
          <w:highlight w:val="none"/>
          <w:shd w:val="clear" w:fill="FFFFFF"/>
          <w:lang w:eastAsia="zh-CN"/>
        </w:rPr>
        <w:t>条</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　各市工业和信息化部门要对本地区持证企业上年度甘草、麻黄草收购、供应情况进行检查和总结，于每年12月底前报省工业和信息化厅。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firstLineChars="200"/>
        <w:jc w:val="both"/>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第十</w:t>
      </w:r>
      <w:r>
        <w:rPr>
          <w:rFonts w:hint="eastAsia" w:ascii="Times New Roman" w:hAnsi="Times New Roman" w:eastAsia="仿宋_GB2312" w:cs="Times New Roman"/>
          <w:b/>
          <w:bCs/>
          <w:i w:val="0"/>
          <w:iCs w:val="0"/>
          <w:caps w:val="0"/>
          <w:color w:val="auto"/>
          <w:spacing w:val="0"/>
          <w:sz w:val="32"/>
          <w:szCs w:val="32"/>
          <w:highlight w:val="none"/>
          <w:shd w:val="clear" w:fill="FFFFFF"/>
          <w:lang w:val="en-US" w:eastAsia="zh-CN"/>
        </w:rPr>
        <w:t>六</w:t>
      </w:r>
      <w:r>
        <w:rPr>
          <w:rFonts w:hint="default" w:ascii="Times New Roman" w:hAnsi="Times New Roman" w:eastAsia="仿宋_GB2312" w:cs="Times New Roman"/>
          <w:b/>
          <w:bCs/>
          <w:i w:val="0"/>
          <w:iCs w:val="0"/>
          <w:caps w:val="0"/>
          <w:color w:val="auto"/>
          <w:spacing w:val="0"/>
          <w:sz w:val="32"/>
          <w:szCs w:val="32"/>
          <w:highlight w:val="none"/>
          <w:shd w:val="clear" w:fill="FFFFFF"/>
          <w:lang w:val="en-US" w:eastAsia="zh-CN"/>
        </w:rPr>
        <w:t xml:space="preserve">条 </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val="en-US" w:eastAsia="zh-CN"/>
        </w:rPr>
        <w:t>违反本办法规定，涂改、伪造、倒卖、转让、出租、出借收购许可证的，由发证机关依法予以处罚；构成犯罪的，依法追究刑事责任。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2" w:firstLineChars="200"/>
        <w:jc w:val="both"/>
        <w:rPr>
          <w:rFonts w:hint="default" w:ascii="Times New Roman" w:hAnsi="Times New Roman" w:eastAsia="仿宋_GB2312" w:cs="Times New Roman"/>
          <w:b w:val="0"/>
          <w:bCs w:val="0"/>
          <w:i w:val="0"/>
          <w:iCs w:val="0"/>
          <w:caps w:val="0"/>
          <w:color w:val="auto"/>
          <w:spacing w:val="0"/>
          <w:sz w:val="32"/>
          <w:szCs w:val="32"/>
          <w:highlight w:val="yellow"/>
          <w:shd w:val="clear" w:fill="FFFFFF"/>
          <w:lang w:eastAsia="zh-CN"/>
        </w:rPr>
      </w:pPr>
      <w:r>
        <w:rPr>
          <w:rFonts w:hint="default" w:ascii="Times New Roman" w:hAnsi="Times New Roman" w:eastAsia="仿宋_GB2312" w:cs="Times New Roman"/>
          <w:b/>
          <w:bCs/>
          <w:i w:val="0"/>
          <w:iCs w:val="0"/>
          <w:caps w:val="0"/>
          <w:color w:val="auto"/>
          <w:spacing w:val="0"/>
          <w:sz w:val="32"/>
          <w:szCs w:val="32"/>
          <w:highlight w:val="none"/>
          <w:shd w:val="clear" w:fill="FFFFFF"/>
          <w:lang w:eastAsia="zh-CN"/>
        </w:rPr>
        <w:t>第十</w:t>
      </w:r>
      <w:r>
        <w:rPr>
          <w:rFonts w:hint="eastAsia" w:ascii="Times New Roman" w:hAnsi="Times New Roman" w:eastAsia="仿宋_GB2312" w:cs="Times New Roman"/>
          <w:b/>
          <w:bCs/>
          <w:i w:val="0"/>
          <w:iCs w:val="0"/>
          <w:caps w:val="0"/>
          <w:color w:val="auto"/>
          <w:spacing w:val="0"/>
          <w:sz w:val="32"/>
          <w:szCs w:val="32"/>
          <w:highlight w:val="none"/>
          <w:shd w:val="clear" w:fill="FFFFFF"/>
          <w:lang w:eastAsia="zh-CN"/>
        </w:rPr>
        <w:t>七</w:t>
      </w:r>
      <w:r>
        <w:rPr>
          <w:rFonts w:hint="default" w:ascii="Times New Roman" w:hAnsi="Times New Roman" w:eastAsia="仿宋_GB2312" w:cs="Times New Roman"/>
          <w:b/>
          <w:bCs/>
          <w:i w:val="0"/>
          <w:iCs w:val="0"/>
          <w:caps w:val="0"/>
          <w:color w:val="auto"/>
          <w:spacing w:val="0"/>
          <w:sz w:val="32"/>
          <w:szCs w:val="32"/>
          <w:highlight w:val="none"/>
          <w:shd w:val="clear" w:fill="FFFFFF"/>
          <w:lang w:eastAsia="zh-CN"/>
        </w:rPr>
        <w:t xml:space="preserve">条  </w:t>
      </w:r>
      <w:r>
        <w:rPr>
          <w:rFonts w:hint="default" w:ascii="Times New Roman" w:hAnsi="Times New Roman" w:eastAsia="仿宋_GB2312" w:cs="Times New Roman"/>
          <w:b w:val="0"/>
          <w:bCs w:val="0"/>
          <w:i w:val="0"/>
          <w:iCs w:val="0"/>
          <w:caps w:val="0"/>
          <w:color w:val="auto"/>
          <w:spacing w:val="0"/>
          <w:sz w:val="32"/>
          <w:szCs w:val="32"/>
          <w:highlight w:val="none"/>
          <w:shd w:val="clear" w:fill="FFFFFF"/>
          <w:lang w:eastAsia="zh-CN"/>
        </w:rPr>
        <w:t>获收购许可证的企业发生违法违规、不服从管理等行为时，取消其收购甘草、麻黄草的资格，并移交有关部门依法处理。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default" w:ascii="Times New Roman" w:hAnsi="Times New Roman" w:eastAsia="仿宋_GB2312" w:cs="Times New Roman"/>
          <w:b/>
          <w:bCs/>
          <w:i w:val="0"/>
          <w:iCs w:val="0"/>
          <w:caps w:val="0"/>
          <w:color w:val="000000"/>
          <w:spacing w:val="0"/>
          <w:sz w:val="32"/>
          <w:szCs w:val="32"/>
          <w:shd w:val="clear" w:fill="FFFFFF"/>
        </w:rPr>
      </w:pPr>
      <w:r>
        <w:rPr>
          <w:rFonts w:hint="default" w:ascii="Times New Roman" w:hAnsi="Times New Roman" w:eastAsia="仿宋_GB2312" w:cs="Times New Roman"/>
          <w:b/>
          <w:bCs/>
          <w:i w:val="0"/>
          <w:iCs w:val="0"/>
          <w:caps w:val="0"/>
          <w:color w:val="000000"/>
          <w:spacing w:val="0"/>
          <w:sz w:val="32"/>
          <w:szCs w:val="32"/>
          <w:highlight w:val="none"/>
          <w:shd w:val="clear" w:fill="FFFFFF"/>
        </w:rPr>
        <w:t>第</w:t>
      </w:r>
      <w:r>
        <w:rPr>
          <w:rFonts w:hint="default" w:ascii="Times New Roman" w:hAnsi="Times New Roman" w:eastAsia="仿宋_GB2312" w:cs="Times New Roman"/>
          <w:b/>
          <w:bCs/>
          <w:i w:val="0"/>
          <w:iCs w:val="0"/>
          <w:caps w:val="0"/>
          <w:color w:val="000000"/>
          <w:spacing w:val="0"/>
          <w:sz w:val="32"/>
          <w:szCs w:val="32"/>
          <w:highlight w:val="none"/>
          <w:shd w:val="clear" w:fill="FFFFFF"/>
          <w:lang w:eastAsia="zh-CN"/>
        </w:rPr>
        <w:t>四</w:t>
      </w:r>
      <w:r>
        <w:rPr>
          <w:rFonts w:hint="default" w:ascii="Times New Roman" w:hAnsi="Times New Roman" w:eastAsia="仿宋_GB2312" w:cs="Times New Roman"/>
          <w:b/>
          <w:bCs/>
          <w:i w:val="0"/>
          <w:iCs w:val="0"/>
          <w:caps w:val="0"/>
          <w:color w:val="000000"/>
          <w:spacing w:val="0"/>
          <w:sz w:val="32"/>
          <w:szCs w:val="32"/>
          <w:highlight w:val="none"/>
          <w:shd w:val="clear" w:fill="FFFFFF"/>
        </w:rPr>
        <w:t>章　附  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2" w:firstLineChars="200"/>
        <w:jc w:val="left"/>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Times New Roman" w:hAnsi="Times New Roman" w:eastAsia="仿宋_GB2312" w:cs="Times New Roman"/>
          <w:b/>
          <w:bCs/>
          <w:i w:val="0"/>
          <w:iCs w:val="0"/>
          <w:caps w:val="0"/>
          <w:color w:val="000000"/>
          <w:spacing w:val="0"/>
          <w:sz w:val="32"/>
          <w:szCs w:val="32"/>
          <w:shd w:val="clear" w:fill="FFFFFF"/>
        </w:rPr>
        <w:t>第</w:t>
      </w:r>
      <w:r>
        <w:rPr>
          <w:rFonts w:hint="eastAsia" w:ascii="Times New Roman" w:hAnsi="Times New Roman" w:eastAsia="仿宋_GB2312" w:cs="Times New Roman"/>
          <w:b/>
          <w:bCs/>
          <w:i w:val="0"/>
          <w:iCs w:val="0"/>
          <w:caps w:val="0"/>
          <w:color w:val="000000"/>
          <w:spacing w:val="0"/>
          <w:sz w:val="32"/>
          <w:szCs w:val="32"/>
          <w:shd w:val="clear" w:fill="FFFFFF"/>
          <w:lang w:eastAsia="zh-CN"/>
        </w:rPr>
        <w:t>十八</w:t>
      </w:r>
      <w:r>
        <w:rPr>
          <w:rFonts w:hint="default" w:ascii="Times New Roman" w:hAnsi="Times New Roman" w:eastAsia="仿宋_GB2312" w:cs="Times New Roman"/>
          <w:b/>
          <w:bCs/>
          <w:i w:val="0"/>
          <w:iCs w:val="0"/>
          <w:caps w:val="0"/>
          <w:color w:val="000000"/>
          <w:spacing w:val="0"/>
          <w:sz w:val="32"/>
          <w:szCs w:val="32"/>
          <w:shd w:val="clear" w:fill="FFFFFF"/>
        </w:rPr>
        <w:t xml:space="preserve">条 </w:t>
      </w:r>
      <w:r>
        <w:rPr>
          <w:rFonts w:hint="default" w:ascii="Times New Roman" w:hAnsi="Times New Roman" w:eastAsia="仿宋_GB2312" w:cs="Times New Roman"/>
          <w:b w:val="0"/>
          <w:bCs w:val="0"/>
          <w:i w:val="0"/>
          <w:iCs w:val="0"/>
          <w:caps w:val="0"/>
          <w:color w:val="000000"/>
          <w:spacing w:val="0"/>
          <w:sz w:val="32"/>
          <w:szCs w:val="32"/>
          <w:shd w:val="clear" w:fill="FFFFFF"/>
        </w:rPr>
        <w:t> 本办法由省工业和信息化厅、</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省自然资源厅、</w:t>
      </w:r>
      <w:r>
        <w:rPr>
          <w:rFonts w:hint="default" w:ascii="Times New Roman" w:hAnsi="Times New Roman" w:eastAsia="仿宋_GB2312" w:cs="Times New Roman"/>
          <w:b w:val="0"/>
          <w:bCs w:val="0"/>
          <w:i w:val="0"/>
          <w:iCs w:val="0"/>
          <w:caps w:val="0"/>
          <w:color w:val="000000"/>
          <w:spacing w:val="0"/>
          <w:sz w:val="32"/>
          <w:szCs w:val="32"/>
          <w:shd w:val="clear" w:fill="FFFFFF"/>
        </w:rPr>
        <w:t>省公安厅</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themeColor="text1"/>
          <w:spacing w:val="0"/>
          <w:sz w:val="32"/>
          <w:szCs w:val="32"/>
          <w:shd w:val="clear" w:fill="FFFFFF"/>
          <w14:textFill>
            <w14:solidFill>
              <w14:schemeClr w14:val="tx1"/>
            </w14:solidFill>
          </w14:textFill>
        </w:rPr>
        <w:t>省药品监督管理局</w:t>
      </w:r>
      <w:r>
        <w:rPr>
          <w:rFonts w:hint="default" w:ascii="Times New Roman" w:hAnsi="Times New Roman" w:eastAsia="仿宋_GB2312" w:cs="Times New Roman"/>
          <w:i w:val="0"/>
          <w:caps w:val="0"/>
          <w:color w:val="000000" w:themeColor="text1"/>
          <w:spacing w:val="0"/>
          <w:sz w:val="32"/>
          <w:szCs w:val="32"/>
          <w:shd w:val="clear" w:fill="FFFFFF"/>
          <w:lang w:eastAsia="zh-CN"/>
          <w14:textFill>
            <w14:solidFill>
              <w14:schemeClr w14:val="tx1"/>
            </w14:solidFill>
          </w14:textFill>
        </w:rPr>
        <w:t>、省</w:t>
      </w:r>
      <w:r>
        <w:rPr>
          <w:rFonts w:hint="default" w:ascii="Times New Roman" w:hAnsi="Times New Roman" w:eastAsia="仿宋_GB2312" w:cs="Times New Roman"/>
          <w:i w:val="0"/>
          <w:iCs w:val="0"/>
          <w:caps w:val="0"/>
          <w:color w:val="000000"/>
          <w:spacing w:val="0"/>
          <w:sz w:val="32"/>
          <w:szCs w:val="32"/>
          <w:shd w:val="clear" w:fill="FFFFFF"/>
          <w:lang w:val="en-US" w:eastAsia="zh-CN"/>
        </w:rPr>
        <w:t>畜牧兽医局</w:t>
      </w:r>
      <w:r>
        <w:rPr>
          <w:rFonts w:hint="default" w:ascii="Times New Roman" w:hAnsi="Times New Roman" w:eastAsia="仿宋_GB2312" w:cs="Times New Roman"/>
          <w:b w:val="0"/>
          <w:bCs w:val="0"/>
          <w:i w:val="0"/>
          <w:iCs w:val="0"/>
          <w:caps w:val="0"/>
          <w:color w:val="000000"/>
          <w:spacing w:val="0"/>
          <w:sz w:val="32"/>
          <w:szCs w:val="32"/>
          <w:shd w:val="clear" w:fill="FFFFFF"/>
        </w:rPr>
        <w:t>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firstLine="642" w:firstLineChars="200"/>
        <w:jc w:val="left"/>
        <w:rPr>
          <w:rFonts w:hint="default" w:ascii="Times New Roman" w:hAnsi="Times New Roman" w:eastAsia="仿宋_GB2312" w:cs="Times New Roman"/>
          <w:b/>
          <w:bCs/>
          <w:i w:val="0"/>
          <w:iCs w:val="0"/>
          <w:caps w:val="0"/>
          <w:color w:val="000000"/>
          <w:spacing w:val="0"/>
          <w:sz w:val="32"/>
          <w:szCs w:val="32"/>
          <w:shd w:val="clear" w:fill="FFFFFF"/>
        </w:rPr>
      </w:pPr>
      <w:r>
        <w:rPr>
          <w:rFonts w:hint="default" w:ascii="Times New Roman" w:hAnsi="Times New Roman" w:eastAsia="仿宋_GB2312" w:cs="Times New Roman"/>
          <w:b/>
          <w:bCs/>
          <w:i w:val="0"/>
          <w:iCs w:val="0"/>
          <w:caps w:val="0"/>
          <w:color w:val="000000"/>
          <w:spacing w:val="0"/>
          <w:sz w:val="32"/>
          <w:szCs w:val="32"/>
          <w:shd w:val="clear" w:fill="FFFFFF"/>
        </w:rPr>
        <w:t>第</w:t>
      </w:r>
      <w:r>
        <w:rPr>
          <w:rFonts w:hint="eastAsia" w:ascii="Times New Roman" w:hAnsi="Times New Roman" w:eastAsia="仿宋_GB2312" w:cs="Times New Roman"/>
          <w:b/>
          <w:bCs/>
          <w:i w:val="0"/>
          <w:iCs w:val="0"/>
          <w:caps w:val="0"/>
          <w:color w:val="000000"/>
          <w:spacing w:val="0"/>
          <w:sz w:val="32"/>
          <w:szCs w:val="32"/>
          <w:shd w:val="clear" w:fill="FFFFFF"/>
          <w:lang w:eastAsia="zh-CN"/>
        </w:rPr>
        <w:t>十九</w:t>
      </w:r>
      <w:r>
        <w:rPr>
          <w:rFonts w:hint="default" w:ascii="Times New Roman" w:hAnsi="Times New Roman" w:eastAsia="仿宋_GB2312" w:cs="Times New Roman"/>
          <w:b/>
          <w:bCs/>
          <w:i w:val="0"/>
          <w:iCs w:val="0"/>
          <w:caps w:val="0"/>
          <w:color w:val="000000"/>
          <w:spacing w:val="0"/>
          <w:sz w:val="32"/>
          <w:szCs w:val="32"/>
          <w:shd w:val="clear" w:fill="FFFFFF"/>
        </w:rPr>
        <w:t>条  </w:t>
      </w:r>
      <w:r>
        <w:rPr>
          <w:rFonts w:hint="default" w:ascii="Times New Roman" w:hAnsi="Times New Roman" w:eastAsia="仿宋_GB2312" w:cs="Times New Roman"/>
          <w:b w:val="0"/>
          <w:bCs w:val="0"/>
          <w:i w:val="0"/>
          <w:iCs w:val="0"/>
          <w:caps w:val="0"/>
          <w:color w:val="000000"/>
          <w:spacing w:val="0"/>
          <w:sz w:val="32"/>
          <w:szCs w:val="32"/>
          <w:shd w:val="clear" w:fill="FFFFFF"/>
        </w:rPr>
        <w:t>本办法自202</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6</w:t>
      </w:r>
      <w:r>
        <w:rPr>
          <w:rFonts w:hint="default" w:ascii="Times New Roman" w:hAnsi="Times New Roman" w:eastAsia="仿宋_GB2312" w:cs="Times New Roman"/>
          <w:b w:val="0"/>
          <w:bCs w:val="0"/>
          <w:i w:val="0"/>
          <w:iCs w:val="0"/>
          <w:caps w:val="0"/>
          <w:color w:val="000000"/>
          <w:spacing w:val="0"/>
          <w:sz w:val="32"/>
          <w:szCs w:val="32"/>
          <w:shd w:val="clear" w:fill="FFFFFF"/>
        </w:rPr>
        <w:t>年</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shd w:val="clear" w:fill="FFFFFF"/>
        </w:rPr>
        <w:t>月</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shd w:val="clear" w:fill="FFFFFF"/>
        </w:rPr>
        <w:t>日起施行，有效期</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两年。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shd w:val="clear" w:fill="FFFFFF"/>
        </w:rPr>
        <w:t>附件：1.甘草、麻黄草收购许可证申请表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shd w:val="clear" w:fill="FFFFFF"/>
        </w:rPr>
        <w:t>　　　2.甘草、麻黄草收购许可证</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换证（</w:t>
      </w:r>
      <w:r>
        <w:rPr>
          <w:rFonts w:hint="default" w:ascii="Times New Roman" w:hAnsi="Times New Roman" w:eastAsia="仿宋_GB2312" w:cs="Times New Roman"/>
          <w:i w:val="0"/>
          <w:iCs w:val="0"/>
          <w:caps w:val="0"/>
          <w:color w:val="000000"/>
          <w:spacing w:val="0"/>
          <w:sz w:val="32"/>
          <w:szCs w:val="32"/>
          <w:highlight w:val="none"/>
          <w:shd w:val="clear" w:fill="FFFFFF"/>
        </w:rPr>
        <w:t>年检</w:t>
      </w:r>
      <w:r>
        <w:rPr>
          <w:rFonts w:hint="default" w:ascii="Times New Roman" w:hAnsi="Times New Roman" w:eastAsia="仿宋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审核表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left"/>
        <w:rPr>
          <w:rFonts w:hint="default" w:ascii="Times New Roman" w:hAnsi="Times New Roman" w:eastAsia="仿宋_GB2312" w:cs="Times New Roman"/>
          <w:i w:val="0"/>
          <w:iCs w:val="0"/>
          <w:caps w:val="0"/>
          <w:color w:val="000000"/>
          <w:spacing w:val="0"/>
          <w:sz w:val="32"/>
          <w:szCs w:val="32"/>
          <w:highlight w:val="none"/>
        </w:rPr>
      </w:pPr>
      <w:r>
        <w:rPr>
          <w:rFonts w:hint="default" w:ascii="Times New Roman" w:hAnsi="Times New Roman" w:eastAsia="仿宋_GB2312" w:cs="Times New Roman"/>
          <w:i w:val="0"/>
          <w:iCs w:val="0"/>
          <w:caps w:val="0"/>
          <w:color w:val="000000"/>
          <w:spacing w:val="0"/>
          <w:sz w:val="32"/>
          <w:szCs w:val="32"/>
          <w:highlight w:val="none"/>
          <w:shd w:val="clear" w:fill="FFFFFF"/>
        </w:rPr>
        <w:t>　　　3.甘草、麻黄草合法合规经营承诺书</w:t>
      </w:r>
    </w:p>
    <w:p>
      <w:pPr>
        <w:rPr>
          <w:rFonts w:hint="default" w:ascii="Times New Roman" w:hAnsi="Times New Roman" w:cs="Times New Roman"/>
          <w:highlight w:val="none"/>
        </w:rPr>
      </w:pPr>
    </w:p>
    <w:p>
      <w:pPr>
        <w:rPr>
          <w:rFonts w:hint="default" w:ascii="Times New Roman" w:hAnsi="Times New Roman" w:cs="Times New Roman"/>
          <w:highlight w:val="none"/>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rPr>
          <w:rFonts w:hint="default" w:ascii="Times New Roman" w:hAnsi="Times New Roman" w:cs="Times New Roman"/>
          <w:highlight w:val="yellow"/>
        </w:rPr>
      </w:pPr>
    </w:p>
    <w:p>
      <w:pPr>
        <w:tabs>
          <w:tab w:val="left" w:pos="7665"/>
        </w:tabs>
        <w:spacing w:line="52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附件1</w:t>
      </w:r>
    </w:p>
    <w:p>
      <w:pPr>
        <w:pStyle w:val="2"/>
        <w:rPr>
          <w:rFonts w:hint="default" w:ascii="Times New Roman" w:hAnsi="Times New Roman" w:cs="Times New Roman"/>
        </w:rPr>
      </w:pPr>
    </w:p>
    <w:p>
      <w:pPr>
        <w:tabs>
          <w:tab w:val="left" w:pos="7665"/>
        </w:tabs>
        <w:spacing w:line="52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甘草、麻黄草收购许可证申请表</w:t>
      </w:r>
    </w:p>
    <w:p>
      <w:pPr>
        <w:tabs>
          <w:tab w:val="left" w:pos="2865"/>
        </w:tabs>
        <w:spacing w:line="520" w:lineRule="exact"/>
        <w:ind w:firstLine="720" w:firstLineChars="200"/>
        <w:jc w:val="left"/>
        <w:rPr>
          <w:rFonts w:hint="default" w:ascii="Times New Roman" w:hAnsi="Times New Roman" w:eastAsia="宋体" w:cs="Times New Roman"/>
          <w:color w:val="000000"/>
          <w:kern w:val="0"/>
          <w:sz w:val="36"/>
          <w:szCs w:val="36"/>
        </w:rPr>
      </w:pPr>
      <w:r>
        <w:rPr>
          <w:rFonts w:hint="default" w:ascii="Times New Roman" w:hAnsi="Times New Roman" w:eastAsia="宋体" w:cs="Times New Roman"/>
          <w:color w:val="000000"/>
          <w:kern w:val="0"/>
          <w:sz w:val="36"/>
          <w:szCs w:val="36"/>
        </w:rPr>
        <w:tab/>
      </w:r>
    </w:p>
    <w:tbl>
      <w:tblPr>
        <w:tblStyle w:val="7"/>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326"/>
        <w:gridCol w:w="1"/>
        <w:gridCol w:w="166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5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申请单位名称</w:t>
            </w:r>
          </w:p>
        </w:tc>
        <w:tc>
          <w:tcPr>
            <w:tcW w:w="6122" w:type="dxa"/>
            <w:gridSpan w:val="4"/>
            <w:vAlign w:val="center"/>
          </w:tcPr>
          <w:p>
            <w:pPr>
              <w:spacing w:line="360" w:lineRule="auto"/>
              <w:ind w:firstLine="480" w:firstLineChars="20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58"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pacing w:val="-20"/>
                <w:sz w:val="24"/>
              </w:rPr>
              <w:t>社会统一信用代码</w:t>
            </w:r>
          </w:p>
        </w:tc>
        <w:tc>
          <w:tcPr>
            <w:tcW w:w="6122" w:type="dxa"/>
            <w:gridSpan w:val="4"/>
            <w:vAlign w:val="center"/>
          </w:tcPr>
          <w:p>
            <w:pPr>
              <w:spacing w:line="360" w:lineRule="auto"/>
              <w:ind w:firstLine="480" w:firstLineChars="20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58"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单位地址</w:t>
            </w:r>
          </w:p>
        </w:tc>
        <w:tc>
          <w:tcPr>
            <w:tcW w:w="6122" w:type="dxa"/>
            <w:gridSpan w:val="4"/>
            <w:vAlign w:val="center"/>
          </w:tcPr>
          <w:p>
            <w:pPr>
              <w:spacing w:line="360" w:lineRule="auto"/>
              <w:ind w:firstLine="480" w:firstLineChars="20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58" w:type="dxa"/>
            <w:vAlign w:val="center"/>
          </w:tcPr>
          <w:p>
            <w:pPr>
              <w:spacing w:line="360" w:lineRule="auto"/>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仓储地址</w:t>
            </w:r>
          </w:p>
        </w:tc>
        <w:tc>
          <w:tcPr>
            <w:tcW w:w="2327" w:type="dxa"/>
            <w:gridSpan w:val="2"/>
            <w:vAlign w:val="center"/>
          </w:tcPr>
          <w:p>
            <w:pPr>
              <w:spacing w:line="360" w:lineRule="auto"/>
              <w:ind w:firstLine="480" w:firstLineChars="200"/>
              <w:jc w:val="center"/>
              <w:rPr>
                <w:rFonts w:hint="default" w:ascii="Times New Roman" w:hAnsi="Times New Roman" w:eastAsia="仿宋_GB2312" w:cs="Times New Roman"/>
                <w:sz w:val="24"/>
              </w:rPr>
            </w:pPr>
          </w:p>
        </w:tc>
        <w:tc>
          <w:tcPr>
            <w:tcW w:w="1668" w:type="dxa"/>
            <w:vAlign w:val="center"/>
          </w:tcPr>
          <w:p>
            <w:pPr>
              <w:spacing w:line="360" w:lineRule="auto"/>
              <w:ind w:firstLine="240" w:firstLineChars="100"/>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仓储面积</w:t>
            </w:r>
          </w:p>
        </w:tc>
        <w:tc>
          <w:tcPr>
            <w:tcW w:w="2127" w:type="dxa"/>
            <w:vAlign w:val="center"/>
          </w:tcPr>
          <w:p>
            <w:pPr>
              <w:spacing w:line="360" w:lineRule="auto"/>
              <w:ind w:firstLine="480" w:firstLineChars="20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58" w:type="dxa"/>
            <w:vAlign w:val="center"/>
          </w:tcPr>
          <w:p>
            <w:pPr>
              <w:spacing w:line="36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rPr>
              <w:t>法定代表人姓名</w:t>
            </w:r>
          </w:p>
        </w:tc>
        <w:tc>
          <w:tcPr>
            <w:tcW w:w="2326" w:type="dxa"/>
            <w:vAlign w:val="center"/>
          </w:tcPr>
          <w:p>
            <w:pPr>
              <w:spacing w:line="360" w:lineRule="auto"/>
              <w:ind w:firstLine="480" w:firstLineChars="200"/>
              <w:rPr>
                <w:rFonts w:hint="default" w:ascii="Times New Roman" w:hAnsi="Times New Roman" w:eastAsia="仿宋_GB2312" w:cs="Times New Roman"/>
                <w:kern w:val="2"/>
                <w:sz w:val="24"/>
                <w:szCs w:val="24"/>
                <w:lang w:val="en-US" w:eastAsia="zh-CN" w:bidi="ar-SA"/>
              </w:rPr>
            </w:pPr>
          </w:p>
        </w:tc>
        <w:tc>
          <w:tcPr>
            <w:tcW w:w="1669" w:type="dxa"/>
            <w:gridSpan w:val="2"/>
            <w:vAlign w:val="center"/>
          </w:tcPr>
          <w:p>
            <w:pPr>
              <w:spacing w:line="36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rPr>
              <w:t>联系电话</w:t>
            </w:r>
          </w:p>
        </w:tc>
        <w:tc>
          <w:tcPr>
            <w:tcW w:w="2127" w:type="dxa"/>
            <w:vAlign w:val="center"/>
          </w:tcPr>
          <w:p>
            <w:pPr>
              <w:spacing w:line="360" w:lineRule="auto"/>
              <w:ind w:firstLine="480" w:firstLineChars="200"/>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958"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联系人姓名</w:t>
            </w:r>
          </w:p>
        </w:tc>
        <w:tc>
          <w:tcPr>
            <w:tcW w:w="2326" w:type="dxa"/>
            <w:vAlign w:val="center"/>
          </w:tcPr>
          <w:p>
            <w:pPr>
              <w:spacing w:line="360" w:lineRule="auto"/>
              <w:ind w:firstLine="480" w:firstLineChars="200"/>
              <w:jc w:val="center"/>
              <w:rPr>
                <w:rFonts w:hint="default" w:ascii="Times New Roman" w:hAnsi="Times New Roman" w:eastAsia="仿宋_GB2312" w:cs="Times New Roman"/>
                <w:sz w:val="24"/>
              </w:rPr>
            </w:pPr>
          </w:p>
        </w:tc>
        <w:tc>
          <w:tcPr>
            <w:tcW w:w="1669" w:type="dxa"/>
            <w:gridSpan w:val="2"/>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127" w:type="dxa"/>
            <w:vAlign w:val="center"/>
          </w:tcPr>
          <w:p>
            <w:pPr>
              <w:spacing w:line="360" w:lineRule="auto"/>
              <w:ind w:firstLine="480" w:firstLineChars="20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58" w:type="dxa"/>
            <w:vAlign w:val="center"/>
          </w:tcPr>
          <w:p>
            <w:pPr>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使用用途</w:t>
            </w:r>
          </w:p>
        </w:tc>
        <w:tc>
          <w:tcPr>
            <w:tcW w:w="2326" w:type="dxa"/>
            <w:vAlign w:val="center"/>
          </w:tcPr>
          <w:p>
            <w:pPr>
              <w:spacing w:line="360" w:lineRule="auto"/>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直接销售（）</w:t>
            </w:r>
          </w:p>
          <w:p>
            <w:pPr>
              <w:spacing w:line="360" w:lineRule="auto"/>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加工饮片（）</w:t>
            </w:r>
          </w:p>
          <w:p>
            <w:pPr>
              <w:spacing w:line="360" w:lineRule="auto"/>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lang w:eastAsia="zh-CN"/>
              </w:rPr>
              <w:t>加工成药（）</w:t>
            </w:r>
          </w:p>
        </w:tc>
        <w:tc>
          <w:tcPr>
            <w:tcW w:w="1669" w:type="dxa"/>
            <w:gridSpan w:val="2"/>
            <w:vAlign w:val="center"/>
          </w:tcPr>
          <w:p>
            <w:pPr>
              <w:spacing w:line="36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rPr>
              <w:t>收购区域</w:t>
            </w:r>
          </w:p>
        </w:tc>
        <w:tc>
          <w:tcPr>
            <w:tcW w:w="2127" w:type="dxa"/>
            <w:vAlign w:val="center"/>
          </w:tcPr>
          <w:p>
            <w:pPr>
              <w:spacing w:line="360" w:lineRule="auto"/>
              <w:ind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省内（）</w:t>
            </w:r>
          </w:p>
          <w:p>
            <w:pPr>
              <w:spacing w:line="360" w:lineRule="auto"/>
              <w:ind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958"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收购品种及</w:t>
            </w:r>
          </w:p>
          <w:p>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年计划收购量</w:t>
            </w:r>
          </w:p>
        </w:tc>
        <w:tc>
          <w:tcPr>
            <w:tcW w:w="6122" w:type="dxa"/>
            <w:gridSpan w:val="4"/>
            <w:vAlign w:val="center"/>
          </w:tcPr>
          <w:p>
            <w:pPr>
              <w:spacing w:line="360" w:lineRule="auto"/>
              <w:ind w:firstLine="480" w:firstLineChars="20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1958" w:type="dxa"/>
            <w:vAlign w:val="center"/>
          </w:tcPr>
          <w:p>
            <w:pPr>
              <w:spacing w:line="360" w:lineRule="auto"/>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申请单位</w:t>
            </w:r>
            <w:r>
              <w:rPr>
                <w:rFonts w:hint="default" w:ascii="Times New Roman" w:hAnsi="Times New Roman" w:eastAsia="仿宋_GB2312" w:cs="Times New Roman"/>
                <w:sz w:val="24"/>
                <w:lang w:eastAsia="zh-CN"/>
              </w:rPr>
              <w:t>概况</w:t>
            </w:r>
          </w:p>
        </w:tc>
        <w:tc>
          <w:tcPr>
            <w:tcW w:w="6122" w:type="dxa"/>
            <w:gridSpan w:val="4"/>
            <w:vAlign w:val="center"/>
          </w:tcPr>
          <w:p>
            <w:pPr>
              <w:spacing w:line="360" w:lineRule="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1.企业基本情况</w:t>
            </w:r>
            <w:r>
              <w:rPr>
                <w:rFonts w:hint="default" w:ascii="Times New Roman" w:hAnsi="Times New Roman" w:eastAsia="仿宋_GB2312" w:cs="Times New Roman"/>
                <w:sz w:val="24"/>
                <w:highlight w:val="none"/>
                <w:lang w:eastAsia="zh-CN"/>
              </w:rPr>
              <w:t>、年生产能力及生产经营情况</w:t>
            </w:r>
            <w:r>
              <w:rPr>
                <w:rFonts w:hint="default" w:ascii="Times New Roman" w:hAnsi="Times New Roman" w:eastAsia="仿宋_GB2312" w:cs="Times New Roman"/>
                <w:sz w:val="24"/>
                <w:highlight w:val="none"/>
              </w:rPr>
              <w:t>；</w:t>
            </w:r>
          </w:p>
          <w:p>
            <w:pPr>
              <w:spacing w:line="360" w:lineRule="auto"/>
              <w:rPr>
                <w:rFonts w:hint="default" w:ascii="Times New Roman" w:hAnsi="Times New Roman" w:eastAsia="仿宋_GB2312" w:cs="Times New Roman"/>
                <w:sz w:val="24"/>
                <w:highlight w:val="none"/>
                <w:u w:val="single"/>
              </w:rPr>
            </w:pPr>
            <w:r>
              <w:rPr>
                <w:rFonts w:hint="default" w:ascii="Times New Roman" w:hAnsi="Times New Roman" w:eastAsia="仿宋_GB2312" w:cs="Times New Roman"/>
                <w:sz w:val="24"/>
                <w:highlight w:val="none"/>
              </w:rPr>
              <w:t>2.仓储面积及容量，防火防盗</w:t>
            </w:r>
            <w:r>
              <w:rPr>
                <w:rFonts w:hint="default" w:ascii="Times New Roman" w:hAnsi="Times New Roman" w:eastAsia="仿宋_GB2312" w:cs="Times New Roman"/>
                <w:sz w:val="24"/>
                <w:highlight w:val="none"/>
                <w:lang w:eastAsia="zh-CN"/>
              </w:rPr>
              <w:t>、双锁双人</w:t>
            </w:r>
            <w:r>
              <w:rPr>
                <w:rFonts w:hint="default" w:ascii="Times New Roman" w:hAnsi="Times New Roman" w:eastAsia="仿宋_GB2312" w:cs="Times New Roman"/>
                <w:sz w:val="24"/>
                <w:highlight w:val="none"/>
              </w:rPr>
              <w:t>情况；</w:t>
            </w:r>
          </w:p>
          <w:p>
            <w:pPr>
              <w:spacing w:line="360" w:lineRule="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3.年收购计划</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rPr>
              <w:t>运输条件、销售网络等情况；</w:t>
            </w:r>
          </w:p>
          <w:p>
            <w:pPr>
              <w:spacing w:line="360" w:lineRule="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4.中药材质量管理人员人数，资质以及从业经验情况。</w:t>
            </w:r>
          </w:p>
          <w:p>
            <w:pPr>
              <w:spacing w:line="360" w:lineRule="auto"/>
              <w:rPr>
                <w:rFonts w:hint="default" w:ascii="Times New Roman" w:hAnsi="Times New Roman" w:eastAsia="仿宋_GB2312" w:cs="Times New Roman"/>
                <w:sz w:val="24"/>
              </w:rPr>
            </w:pPr>
            <w:r>
              <w:rPr>
                <w:rFonts w:hint="default" w:ascii="Times New Roman" w:hAnsi="Times New Roman" w:eastAsia="仿宋_GB2312" w:cs="Times New Roman"/>
                <w:sz w:val="24"/>
                <w:highlight w:val="none"/>
              </w:rPr>
              <w:t>（可附页说明）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080" w:type="dxa"/>
            <w:gridSpan w:val="5"/>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cs="Times New Roman"/>
              </w:rPr>
            </w:pPr>
            <w:r>
              <w:rPr>
                <w:rFonts w:hint="default" w:ascii="Times New Roman" w:hAnsi="Times New Roman" w:eastAsia="仿宋_GB2312" w:cs="Times New Roman"/>
                <w:b w:val="0"/>
                <w:bCs w:val="0"/>
                <w:color w:val="auto"/>
                <w:sz w:val="24"/>
              </w:rPr>
              <w:t>申报单位：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 xml:space="preserve">       </w:t>
            </w:r>
            <w:r>
              <w:rPr>
                <w:rFonts w:hint="default" w:ascii="Times New Roman" w:hAnsi="Times New Roman" w:eastAsia="仿宋_GB2312" w:cs="Times New Roman"/>
                <w:b w:val="0"/>
                <w:bCs w:val="0"/>
                <w:color w:val="auto"/>
                <w:sz w:val="24"/>
                <w:lang w:val="en-US" w:eastAsia="zh-CN"/>
              </w:rPr>
              <w:t xml:space="preserve">                      </w:t>
            </w:r>
            <w:r>
              <w:rPr>
                <w:rFonts w:hint="default" w:ascii="Times New Roman" w:hAnsi="Times New Roman" w:eastAsia="仿宋_GB2312" w:cs="Times New Roman"/>
                <w:b w:val="0"/>
                <w:bCs w:val="0"/>
                <w:color w:val="auto"/>
                <w:sz w:val="24"/>
              </w:rPr>
              <w:t xml:space="preserve"> （</w:t>
            </w:r>
            <w:r>
              <w:rPr>
                <w:rFonts w:hint="default" w:ascii="Times New Roman" w:hAnsi="Times New Roman" w:eastAsia="仿宋_GB2312" w:cs="Times New Roman"/>
                <w:b w:val="0"/>
                <w:bCs w:val="0"/>
                <w:color w:val="auto"/>
                <w:sz w:val="24"/>
                <w:lang w:eastAsia="zh-CN"/>
              </w:rPr>
              <w:t>盖章</w:t>
            </w:r>
            <w:r>
              <w:rPr>
                <w:rFonts w:hint="default" w:ascii="Times New Roman" w:hAnsi="Times New Roman" w:eastAsia="仿宋_GB2312" w:cs="Times New Roman"/>
                <w:b w:val="0"/>
                <w:bCs w:val="0"/>
                <w:color w:val="auto"/>
                <w:sz w:val="24"/>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val="0"/>
                <w:bCs w:val="0"/>
                <w:color w:val="auto"/>
                <w:sz w:val="24"/>
              </w:rPr>
              <w:t xml:space="preserve">               </w:t>
            </w:r>
            <w:r>
              <w:rPr>
                <w:rFonts w:hint="default" w:ascii="Times New Roman" w:hAnsi="Times New Roman" w:eastAsia="仿宋_GB2312" w:cs="Times New Roman"/>
                <w:b w:val="0"/>
                <w:bCs w:val="0"/>
                <w:color w:val="auto"/>
                <w:sz w:val="24"/>
                <w:lang w:val="en-US" w:eastAsia="zh-CN"/>
              </w:rPr>
              <w:t xml:space="preserve">               </w:t>
            </w:r>
            <w:r>
              <w:rPr>
                <w:rFonts w:hint="default" w:ascii="Times New Roman" w:hAnsi="Times New Roman" w:eastAsia="仿宋_GB2312" w:cs="Times New Roman"/>
                <w:b w:val="0"/>
                <w:bCs w:val="0"/>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8080" w:type="dxa"/>
            <w:gridSpan w:val="5"/>
          </w:tcPr>
          <w:p>
            <w:pPr>
              <w:spacing w:line="360" w:lineRule="auto"/>
              <w:rPr>
                <w:rFonts w:hint="default"/>
              </w:rPr>
            </w:pPr>
            <w:r>
              <w:rPr>
                <w:rFonts w:hint="default" w:ascii="Times New Roman" w:hAnsi="Times New Roman" w:eastAsia="仿宋_GB2312" w:cs="Times New Roman"/>
                <w:b w:val="0"/>
                <w:bCs w:val="0"/>
                <w:color w:val="auto"/>
                <w:sz w:val="24"/>
              </w:rPr>
              <w:t xml:space="preserve">设区市工业和信息化局意见：          </w:t>
            </w:r>
            <w:r>
              <w:rPr>
                <w:rFonts w:hint="default"/>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default" w:ascii="Times New Roman" w:hAnsi="Times New Roman" w:eastAsia="仿宋_GB2312" w:cs="Times New Roman"/>
                <w:b w:val="0"/>
                <w:bCs w:val="0"/>
                <w:color w:val="auto"/>
                <w:sz w:val="24"/>
              </w:rPr>
            </w:pPr>
            <w:r>
              <w:rPr>
                <w:rFonts w:hint="default"/>
              </w:rPr>
              <w:t xml:space="preserve">                               </w:t>
            </w:r>
            <w:r>
              <w:rPr>
                <w:rFonts w:hint="default" w:ascii="Times New Roman" w:hAnsi="Times New Roman" w:eastAsia="仿宋_GB2312" w:cs="Times New Roman"/>
                <w:b w:val="0"/>
                <w:bCs w:val="0"/>
                <w:color w:val="auto"/>
                <w:sz w:val="24"/>
              </w:rPr>
              <w:t xml:space="preserve">    （盖章）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rPr>
            </w:pPr>
            <w:r>
              <w:rPr>
                <w:rFonts w:hint="eastAsia" w:ascii="Times New Roman" w:hAnsi="Times New Roman" w:eastAsia="仿宋_GB2312" w:cs="Times New Roman"/>
                <w:b w:val="0"/>
                <w:bCs w:val="0"/>
                <w:color w:val="auto"/>
                <w:sz w:val="24"/>
                <w:lang w:val="en-US" w:eastAsia="zh-CN"/>
              </w:rPr>
              <w:t xml:space="preserve">                                </w:t>
            </w:r>
            <w:r>
              <w:rPr>
                <w:rFonts w:hint="default" w:ascii="Times New Roman" w:hAnsi="Times New Roman" w:eastAsia="仿宋_GB2312" w:cs="Times New Roman"/>
                <w:b w:val="0"/>
                <w:bCs w:val="0"/>
                <w:color w:val="auto"/>
                <w:sz w:val="24"/>
              </w:rPr>
              <w:t>年  月  日</w:t>
            </w:r>
          </w:p>
        </w:tc>
      </w:tr>
    </w:tbl>
    <w:p>
      <w:pPr>
        <w:widowControl/>
        <w:jc w:val="left"/>
        <w:rPr>
          <w:rFonts w:hint="default" w:ascii="Times New Roman" w:hAnsi="Times New Roman" w:cs="Times New Roman"/>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tabs>
          <w:tab w:val="left" w:pos="7665"/>
        </w:tabs>
        <w:spacing w:line="520" w:lineRule="exac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附件2</w:t>
      </w:r>
    </w:p>
    <w:p>
      <w:pPr>
        <w:tabs>
          <w:tab w:val="left" w:pos="7665"/>
        </w:tabs>
        <w:spacing w:line="520" w:lineRule="exact"/>
        <w:rPr>
          <w:rFonts w:hint="default" w:ascii="Times New Roman" w:hAnsi="Times New Roman" w:eastAsia="黑体" w:cs="Times New Roman"/>
          <w:color w:val="000000"/>
          <w:kern w:val="0"/>
          <w:sz w:val="36"/>
          <w:szCs w:val="36"/>
        </w:rPr>
      </w:pPr>
    </w:p>
    <w:p>
      <w:pPr>
        <w:tabs>
          <w:tab w:val="left" w:pos="7665"/>
        </w:tabs>
        <w:spacing w:line="520" w:lineRule="exact"/>
        <w:jc w:val="center"/>
        <w:rPr>
          <w:rFonts w:hint="default" w:ascii="Times New Roman" w:hAnsi="Times New Roman" w:eastAsia="黑体" w:cs="Times New Roman"/>
          <w:color w:val="000000"/>
          <w:w w:val="90"/>
          <w:kern w:val="0"/>
          <w:sz w:val="36"/>
          <w:szCs w:val="36"/>
        </w:rPr>
      </w:pPr>
      <w:r>
        <w:rPr>
          <w:rFonts w:hint="default" w:ascii="Times New Roman" w:hAnsi="Times New Roman" w:eastAsia="方正小标宋简体" w:cs="Times New Roman"/>
          <w:color w:val="000000"/>
          <w:w w:val="90"/>
          <w:kern w:val="0"/>
          <w:sz w:val="44"/>
          <w:szCs w:val="44"/>
        </w:rPr>
        <w:t>甘草、麻黄草收购许可证</w:t>
      </w:r>
      <w:r>
        <w:rPr>
          <w:rFonts w:hint="default" w:ascii="Times New Roman" w:hAnsi="Times New Roman" w:eastAsia="方正小标宋简体" w:cs="Times New Roman"/>
          <w:color w:val="000000"/>
          <w:w w:val="90"/>
          <w:kern w:val="0"/>
          <w:sz w:val="44"/>
          <w:szCs w:val="44"/>
          <w:lang w:eastAsia="zh-CN"/>
        </w:rPr>
        <w:t>换证（</w:t>
      </w:r>
      <w:r>
        <w:rPr>
          <w:rFonts w:hint="default" w:ascii="Times New Roman" w:hAnsi="Times New Roman" w:eastAsia="方正小标宋简体" w:cs="Times New Roman"/>
          <w:color w:val="000000"/>
          <w:w w:val="90"/>
          <w:kern w:val="0"/>
          <w:sz w:val="44"/>
          <w:szCs w:val="44"/>
        </w:rPr>
        <w:t>年检</w:t>
      </w:r>
      <w:r>
        <w:rPr>
          <w:rFonts w:hint="default" w:ascii="Times New Roman" w:hAnsi="Times New Roman" w:eastAsia="方正小标宋简体" w:cs="Times New Roman"/>
          <w:color w:val="000000"/>
          <w:w w:val="90"/>
          <w:kern w:val="0"/>
          <w:sz w:val="44"/>
          <w:szCs w:val="44"/>
          <w:lang w:eastAsia="zh-CN"/>
        </w:rPr>
        <w:t>）</w:t>
      </w:r>
      <w:r>
        <w:rPr>
          <w:rFonts w:hint="default" w:ascii="Times New Roman" w:hAnsi="Times New Roman" w:eastAsia="方正小标宋简体" w:cs="Times New Roman"/>
          <w:color w:val="000000"/>
          <w:w w:val="90"/>
          <w:kern w:val="0"/>
          <w:sz w:val="44"/>
          <w:szCs w:val="44"/>
        </w:rPr>
        <w:t>审核表</w:t>
      </w:r>
    </w:p>
    <w:p>
      <w:pPr>
        <w:tabs>
          <w:tab w:val="left" w:pos="7665"/>
        </w:tabs>
        <w:spacing w:line="520" w:lineRule="exact"/>
        <w:ind w:firstLine="720" w:firstLineChars="200"/>
        <w:jc w:val="left"/>
        <w:rPr>
          <w:rFonts w:hint="default" w:ascii="Times New Roman" w:hAnsi="Times New Roman" w:eastAsia="宋体" w:cs="Times New Roman"/>
          <w:color w:val="000000"/>
          <w:kern w:val="0"/>
          <w:sz w:val="36"/>
          <w:szCs w:val="36"/>
        </w:rPr>
      </w:pPr>
    </w:p>
    <w:tbl>
      <w:tblPr>
        <w:tblStyle w:val="7"/>
        <w:tblW w:w="80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04"/>
        <w:gridCol w:w="1669"/>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80"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换发单位名称</w:t>
            </w:r>
          </w:p>
        </w:tc>
        <w:tc>
          <w:tcPr>
            <w:tcW w:w="6100" w:type="dxa"/>
            <w:gridSpan w:val="3"/>
            <w:vAlign w:val="center"/>
          </w:tcPr>
          <w:p>
            <w:pPr>
              <w:spacing w:line="360" w:lineRule="auto"/>
              <w:ind w:firstLine="480" w:firstLineChars="20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80"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pacing w:val="-20"/>
                <w:sz w:val="24"/>
              </w:rPr>
              <w:t>社会统一信用代码</w:t>
            </w:r>
          </w:p>
        </w:tc>
        <w:tc>
          <w:tcPr>
            <w:tcW w:w="6100" w:type="dxa"/>
            <w:gridSpan w:val="3"/>
            <w:vAlign w:val="center"/>
          </w:tcPr>
          <w:p>
            <w:pPr>
              <w:spacing w:line="360" w:lineRule="auto"/>
              <w:ind w:firstLine="480" w:firstLineChars="20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80"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单位地址</w:t>
            </w:r>
          </w:p>
        </w:tc>
        <w:tc>
          <w:tcPr>
            <w:tcW w:w="6100" w:type="dxa"/>
            <w:gridSpan w:val="3"/>
            <w:vAlign w:val="center"/>
          </w:tcPr>
          <w:p>
            <w:pPr>
              <w:spacing w:line="360" w:lineRule="auto"/>
              <w:ind w:firstLine="480" w:firstLineChars="200"/>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980" w:type="dxa"/>
            <w:vAlign w:val="center"/>
          </w:tcPr>
          <w:p>
            <w:pPr>
              <w:spacing w:line="36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lang w:eastAsia="zh-CN"/>
              </w:rPr>
              <w:t>仓储地址</w:t>
            </w:r>
          </w:p>
        </w:tc>
        <w:tc>
          <w:tcPr>
            <w:tcW w:w="2304" w:type="dxa"/>
            <w:vAlign w:val="center"/>
          </w:tcPr>
          <w:p>
            <w:pPr>
              <w:spacing w:line="360" w:lineRule="auto"/>
              <w:ind w:firstLine="480" w:firstLineChars="200"/>
              <w:jc w:val="center"/>
              <w:rPr>
                <w:rFonts w:hint="default" w:ascii="Times New Roman" w:hAnsi="Times New Roman" w:eastAsia="仿宋_GB2312" w:cs="Times New Roman"/>
                <w:kern w:val="2"/>
                <w:sz w:val="24"/>
                <w:szCs w:val="24"/>
                <w:lang w:val="en-US" w:eastAsia="zh-CN" w:bidi="ar-SA"/>
              </w:rPr>
            </w:pPr>
          </w:p>
        </w:tc>
        <w:tc>
          <w:tcPr>
            <w:tcW w:w="1669" w:type="dxa"/>
            <w:vAlign w:val="center"/>
          </w:tcPr>
          <w:p>
            <w:pPr>
              <w:spacing w:line="360" w:lineRule="auto"/>
              <w:ind w:firstLine="240" w:firstLineChars="1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仓储面积</w:t>
            </w:r>
          </w:p>
        </w:tc>
        <w:tc>
          <w:tcPr>
            <w:tcW w:w="2127" w:type="dxa"/>
            <w:vAlign w:val="center"/>
          </w:tcPr>
          <w:p>
            <w:pPr>
              <w:spacing w:line="360" w:lineRule="auto"/>
              <w:ind w:firstLine="480" w:firstLineChars="200"/>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0"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法定代表人姓名</w:t>
            </w:r>
          </w:p>
        </w:tc>
        <w:tc>
          <w:tcPr>
            <w:tcW w:w="2304" w:type="dxa"/>
            <w:vAlign w:val="center"/>
          </w:tcPr>
          <w:p>
            <w:pPr>
              <w:spacing w:line="360" w:lineRule="auto"/>
              <w:ind w:firstLine="480" w:firstLineChars="200"/>
              <w:rPr>
                <w:rFonts w:hint="default" w:ascii="Times New Roman" w:hAnsi="Times New Roman" w:eastAsia="仿宋_GB2312" w:cs="Times New Roman"/>
                <w:sz w:val="24"/>
              </w:rPr>
            </w:pPr>
          </w:p>
        </w:tc>
        <w:tc>
          <w:tcPr>
            <w:tcW w:w="1669"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2127" w:type="dxa"/>
            <w:vAlign w:val="center"/>
          </w:tcPr>
          <w:p>
            <w:pPr>
              <w:spacing w:line="360" w:lineRule="auto"/>
              <w:ind w:firstLine="480" w:firstLineChars="200"/>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980" w:type="dxa"/>
            <w:vAlign w:val="center"/>
          </w:tcPr>
          <w:p>
            <w:pPr>
              <w:spacing w:line="36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rPr>
              <w:t>联系人姓名</w:t>
            </w:r>
          </w:p>
        </w:tc>
        <w:tc>
          <w:tcPr>
            <w:tcW w:w="2304" w:type="dxa"/>
            <w:vAlign w:val="center"/>
          </w:tcPr>
          <w:p>
            <w:pPr>
              <w:spacing w:line="360" w:lineRule="auto"/>
              <w:ind w:firstLine="480" w:firstLineChars="200"/>
              <w:jc w:val="center"/>
              <w:rPr>
                <w:rFonts w:hint="default" w:ascii="Times New Roman" w:hAnsi="Times New Roman" w:eastAsia="仿宋_GB2312" w:cs="Times New Roman"/>
                <w:kern w:val="2"/>
                <w:sz w:val="24"/>
                <w:szCs w:val="24"/>
                <w:lang w:val="en-US" w:eastAsia="zh-CN" w:bidi="ar-SA"/>
              </w:rPr>
            </w:pPr>
          </w:p>
        </w:tc>
        <w:tc>
          <w:tcPr>
            <w:tcW w:w="1669" w:type="dxa"/>
            <w:vAlign w:val="center"/>
          </w:tcPr>
          <w:p>
            <w:pPr>
              <w:spacing w:line="360" w:lineRule="auto"/>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rPr>
              <w:t>联系电话</w:t>
            </w:r>
          </w:p>
        </w:tc>
        <w:tc>
          <w:tcPr>
            <w:tcW w:w="2127" w:type="dxa"/>
            <w:vAlign w:val="center"/>
          </w:tcPr>
          <w:p>
            <w:pPr>
              <w:spacing w:line="360" w:lineRule="auto"/>
              <w:ind w:firstLine="480" w:firstLineChars="200"/>
              <w:jc w:val="center"/>
              <w:rPr>
                <w:rFonts w:hint="default" w:ascii="Times New Roman" w:hAnsi="Times New Roman" w:eastAsia="仿宋_GB2312" w:cs="Times New Roman"/>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19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kern w:val="2"/>
                <w:sz w:val="24"/>
                <w:szCs w:val="24"/>
                <w:lang w:val="en-US" w:eastAsia="zh-CN" w:bidi="ar-SA"/>
              </w:rPr>
              <w:t>使用用途</w:t>
            </w:r>
          </w:p>
        </w:tc>
        <w:tc>
          <w:tcPr>
            <w:tcW w:w="2304" w:type="dxa"/>
            <w:vAlign w:val="center"/>
          </w:tcPr>
          <w:p>
            <w:pPr>
              <w:spacing w:line="360" w:lineRule="auto"/>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直接销售（）</w:t>
            </w:r>
          </w:p>
          <w:p>
            <w:pPr>
              <w:spacing w:line="360" w:lineRule="auto"/>
              <w:jc w:val="both"/>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加工饮片（）</w:t>
            </w:r>
          </w:p>
          <w:p>
            <w:pPr>
              <w:spacing w:line="360" w:lineRule="auto"/>
              <w:jc w:val="both"/>
              <w:rPr>
                <w:rFonts w:hint="default" w:ascii="Times New Roman" w:hAnsi="Times New Roman" w:eastAsia="仿宋_GB2312" w:cs="Times New Roman"/>
                <w:sz w:val="24"/>
              </w:rPr>
            </w:pPr>
            <w:r>
              <w:rPr>
                <w:rFonts w:hint="default" w:ascii="Times New Roman" w:hAnsi="Times New Roman" w:eastAsia="仿宋_GB2312" w:cs="Times New Roman"/>
                <w:sz w:val="24"/>
                <w:lang w:eastAsia="zh-CN"/>
              </w:rPr>
              <w:t>加工成药（）</w:t>
            </w:r>
          </w:p>
        </w:tc>
        <w:tc>
          <w:tcPr>
            <w:tcW w:w="1669"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收购区域</w:t>
            </w:r>
          </w:p>
        </w:tc>
        <w:tc>
          <w:tcPr>
            <w:tcW w:w="2127" w:type="dxa"/>
            <w:vAlign w:val="center"/>
          </w:tcPr>
          <w:p>
            <w:pPr>
              <w:spacing w:line="360" w:lineRule="auto"/>
              <w:ind w:firstLine="480" w:firstLineChars="200"/>
              <w:jc w:val="both"/>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kern w:val="2"/>
                <w:sz w:val="24"/>
                <w:szCs w:val="24"/>
                <w:lang w:val="en-US" w:eastAsia="zh-CN" w:bidi="ar-SA"/>
              </w:rPr>
              <w:t>省内（）</w:t>
            </w:r>
          </w:p>
          <w:p>
            <w:pPr>
              <w:spacing w:line="360" w:lineRule="auto"/>
              <w:ind w:firstLine="480" w:firstLineChars="200"/>
              <w:jc w:val="both"/>
              <w:rPr>
                <w:rFonts w:hint="default" w:ascii="Times New Roman" w:hAnsi="Times New Roman" w:eastAsia="仿宋_GB2312" w:cs="Times New Roman"/>
                <w:sz w:val="24"/>
              </w:rPr>
            </w:pPr>
            <w:r>
              <w:rPr>
                <w:rFonts w:hint="default" w:ascii="Times New Roman" w:hAnsi="Times New Roman" w:eastAsia="仿宋_GB2312" w:cs="Times New Roman"/>
                <w:kern w:val="2"/>
                <w:sz w:val="24"/>
                <w:szCs w:val="24"/>
                <w:lang w:val="en-US" w:eastAsia="zh-CN" w:bidi="ar-SA"/>
              </w:rPr>
              <w:t>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80"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收购品种及</w:t>
            </w:r>
          </w:p>
          <w:p>
            <w:pPr>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年</w:t>
            </w:r>
            <w:r>
              <w:rPr>
                <w:rFonts w:hint="default" w:ascii="Times New Roman" w:hAnsi="Times New Roman" w:eastAsia="仿宋_GB2312" w:cs="Times New Roman"/>
                <w:sz w:val="24"/>
                <w:lang w:eastAsia="zh-CN"/>
              </w:rPr>
              <w:t>计划收购量</w:t>
            </w:r>
          </w:p>
        </w:tc>
        <w:tc>
          <w:tcPr>
            <w:tcW w:w="6100" w:type="dxa"/>
            <w:gridSpan w:val="3"/>
            <w:vAlign w:val="center"/>
          </w:tcPr>
          <w:p>
            <w:pPr>
              <w:spacing w:line="360" w:lineRule="auto"/>
              <w:ind w:firstLine="400" w:firstLineChars="200"/>
              <w:jc w:val="center"/>
              <w:rPr>
                <w:rFonts w:hint="default" w:ascii="Times New Roman" w:hAnsi="Times New Roman" w:cs="Times New Roman"/>
                <w:color w:val="auto"/>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1980"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原许可证编号</w:t>
            </w:r>
          </w:p>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及有效期</w:t>
            </w:r>
          </w:p>
        </w:tc>
        <w:tc>
          <w:tcPr>
            <w:tcW w:w="6100" w:type="dxa"/>
            <w:gridSpan w:val="3"/>
            <w:vAlign w:val="center"/>
          </w:tcPr>
          <w:p>
            <w:pPr>
              <w:spacing w:line="360" w:lineRule="auto"/>
              <w:ind w:firstLine="480" w:firstLineChars="200"/>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4"/>
                <w:highlight w:val="none"/>
                <w:lang w:val="en-US" w:eastAsia="zh-CN"/>
              </w:rPr>
              <w:t>原证件编号：    ，有效期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1980" w:type="dxa"/>
            <w:vAlign w:val="center"/>
          </w:tcPr>
          <w:p>
            <w:pPr>
              <w:spacing w:line="36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上年度收购情况</w:t>
            </w:r>
          </w:p>
        </w:tc>
        <w:tc>
          <w:tcPr>
            <w:tcW w:w="6100" w:type="dxa"/>
            <w:gridSpan w:val="3"/>
            <w:vAlign w:val="center"/>
          </w:tcPr>
          <w:p>
            <w:pPr>
              <w:spacing w:line="360" w:lineRule="auto"/>
              <w:jc w:val="both"/>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年 月 日，公司通过正规渠道签订供货合同等合法手续，从某某公司收购了甘草  吨，麻黄草  吨，销售到某某单位。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8080" w:type="dxa"/>
            <w:gridSpan w:val="4"/>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申报单位：</w:t>
            </w:r>
          </w:p>
          <w:p>
            <w:pPr>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center"/>
              <w:textAlignment w:val="auto"/>
              <w:rPr>
                <w:rFonts w:hint="default" w:ascii="Times New Roman" w:hAnsi="Times New Roman" w:eastAsia="仿宋_GB2312" w:cs="Times New Roman"/>
                <w:b w:val="0"/>
                <w:bCs w:val="0"/>
                <w:color w:val="auto"/>
                <w:sz w:val="24"/>
              </w:rPr>
            </w:pPr>
            <w:r>
              <w:rPr>
                <w:rFonts w:hint="default" w:ascii="Times New Roman" w:hAnsi="Times New Roman" w:eastAsia="仿宋_GB2312" w:cs="Times New Roman"/>
                <w:b w:val="0"/>
                <w:bCs w:val="0"/>
                <w:color w:val="auto"/>
                <w:sz w:val="24"/>
              </w:rPr>
              <w:t xml:space="preserve">       </w:t>
            </w:r>
            <w:r>
              <w:rPr>
                <w:rFonts w:hint="default" w:ascii="Times New Roman" w:hAnsi="Times New Roman" w:eastAsia="仿宋_GB2312" w:cs="Times New Roman"/>
                <w:b w:val="0"/>
                <w:bCs w:val="0"/>
                <w:color w:val="auto"/>
                <w:sz w:val="24"/>
                <w:lang w:val="en-US" w:eastAsia="zh-CN"/>
              </w:rPr>
              <w:t xml:space="preserve">                      </w:t>
            </w:r>
            <w:r>
              <w:rPr>
                <w:rFonts w:hint="default" w:ascii="Times New Roman" w:hAnsi="Times New Roman" w:eastAsia="仿宋_GB2312" w:cs="Times New Roman"/>
                <w:b w:val="0"/>
                <w:bCs w:val="0"/>
                <w:color w:val="auto"/>
                <w:sz w:val="24"/>
              </w:rPr>
              <w:t xml:space="preserve"> （</w:t>
            </w:r>
            <w:r>
              <w:rPr>
                <w:rFonts w:hint="default" w:ascii="Times New Roman" w:hAnsi="Times New Roman" w:eastAsia="仿宋_GB2312" w:cs="Times New Roman"/>
                <w:b w:val="0"/>
                <w:bCs w:val="0"/>
                <w:color w:val="auto"/>
                <w:sz w:val="24"/>
                <w:lang w:eastAsia="zh-CN"/>
              </w:rPr>
              <w:t>盖章</w:t>
            </w:r>
            <w:r>
              <w:rPr>
                <w:rFonts w:hint="default" w:ascii="Times New Roman" w:hAnsi="Times New Roman" w:eastAsia="仿宋_GB2312" w:cs="Times New Roman"/>
                <w:b w:val="0"/>
                <w:bCs w:val="0"/>
                <w:color w:val="auto"/>
                <w:sz w:val="24"/>
              </w:rPr>
              <w:t>）</w:t>
            </w:r>
          </w:p>
          <w:p>
            <w:pPr>
              <w:spacing w:line="360" w:lineRule="auto"/>
              <w:ind w:firstLine="480" w:firstLineChars="200"/>
              <w:jc w:val="center"/>
              <w:rPr>
                <w:rFonts w:hint="default" w:ascii="Times New Roman" w:hAnsi="Times New Roman" w:cs="Times New Roman"/>
                <w:color w:val="auto"/>
                <w:kern w:val="0"/>
                <w:sz w:val="21"/>
                <w:szCs w:val="21"/>
                <w:lang w:val="en-US" w:eastAsia="zh-CN"/>
              </w:rPr>
            </w:pPr>
            <w:r>
              <w:rPr>
                <w:rFonts w:hint="default" w:ascii="Times New Roman" w:hAnsi="Times New Roman" w:eastAsia="仿宋_GB2312" w:cs="Times New Roman"/>
                <w:b w:val="0"/>
                <w:bCs w:val="0"/>
                <w:color w:val="auto"/>
                <w:sz w:val="24"/>
              </w:rPr>
              <w:t xml:space="preserve">               </w:t>
            </w:r>
            <w:r>
              <w:rPr>
                <w:rFonts w:hint="default" w:ascii="Times New Roman" w:hAnsi="Times New Roman" w:eastAsia="仿宋_GB2312" w:cs="Times New Roman"/>
                <w:b w:val="0"/>
                <w:bCs w:val="0"/>
                <w:color w:val="auto"/>
                <w:sz w:val="24"/>
                <w:lang w:val="en-US" w:eastAsia="zh-CN"/>
              </w:rPr>
              <w:t xml:space="preserve">               </w:t>
            </w:r>
            <w:r>
              <w:rPr>
                <w:rFonts w:hint="default" w:ascii="Times New Roman" w:hAnsi="Times New Roman" w:eastAsia="仿宋_GB2312" w:cs="Times New Roman"/>
                <w:b w:val="0"/>
                <w:bCs w:val="0"/>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8080" w:type="dxa"/>
            <w:gridSpan w:val="4"/>
          </w:tcPr>
          <w:p>
            <w:pPr>
              <w:spacing w:line="360" w:lineRule="auto"/>
              <w:rPr>
                <w:rFonts w:hint="default"/>
              </w:rPr>
            </w:pPr>
            <w:r>
              <w:rPr>
                <w:rFonts w:hint="default" w:ascii="Times New Roman" w:hAnsi="Times New Roman" w:eastAsia="仿宋_GB2312" w:cs="Times New Roman"/>
                <w:sz w:val="24"/>
              </w:rPr>
              <w:t>设区市工业和信息化局意见：</w:t>
            </w:r>
          </w:p>
          <w:p>
            <w:pPr>
              <w:spacing w:line="360" w:lineRule="auto"/>
              <w:ind w:right="48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（盖章）</w:t>
            </w:r>
          </w:p>
          <w:p>
            <w:pPr>
              <w:spacing w:line="360" w:lineRule="auto"/>
              <w:ind w:right="48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年 </w:t>
            </w:r>
            <w:r>
              <w:rPr>
                <w:rFonts w:hint="eastAsia"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月  日</w:t>
            </w:r>
          </w:p>
        </w:tc>
      </w:tr>
    </w:tbl>
    <w:p>
      <w:pPr>
        <w:rPr>
          <w:rFonts w:hint="default" w:ascii="Times New Roman" w:hAnsi="Times New Roman" w:eastAsia="方正小标宋简体" w:cs="Times New Roman"/>
          <w:sz w:val="32"/>
          <w:szCs w:val="32"/>
        </w:rPr>
      </w:pPr>
      <w:r>
        <w:rPr>
          <w:rFonts w:hint="default" w:ascii="Times New Roman" w:hAnsi="Times New Roman" w:eastAsia="方正黑体_GBK" w:cs="Times New Roman"/>
          <w:sz w:val="32"/>
          <w:szCs w:val="32"/>
        </w:rPr>
        <w:t>附件3</w:t>
      </w:r>
    </w:p>
    <w:p>
      <w:pPr>
        <w:spacing w:line="600" w:lineRule="exact"/>
        <w:rPr>
          <w:rFonts w:hint="default" w:ascii="Times New Roman" w:hAnsi="Times New Roman" w:eastAsia="方正小标宋简体" w:cs="Times New Roman"/>
          <w:sz w:val="32"/>
          <w:szCs w:val="32"/>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甘草、麻黄草合法合规经营承诺书</w:t>
      </w:r>
    </w:p>
    <w:p>
      <w:pPr>
        <w:spacing w:line="600" w:lineRule="exact"/>
        <w:ind w:firstLine="640" w:firstLineChars="200"/>
        <w:rPr>
          <w:rFonts w:hint="default" w:ascii="Times New Roman" w:hAnsi="Times New Roman" w:eastAsia="仿宋_GB2312" w:cs="Times New Roman"/>
          <w:sz w:val="32"/>
          <w:szCs w:val="32"/>
        </w:rPr>
      </w:pPr>
    </w:p>
    <w:p>
      <w:pPr>
        <w:spacing w:line="60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山东省工业和信息化厅：</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我公司郑重承诺如下：</w:t>
      </w:r>
    </w:p>
    <w:p>
      <w:pPr>
        <w:numPr>
          <w:ilvl w:val="0"/>
          <w:numId w:val="0"/>
        </w:num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一、严格遵守国家和省有关法律、法规和规章，依法依规开展甘草、麻黄草收购和生产经营活动。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二、公司所提供的资料合法、真实、准确、有效，并对所提供资料的真实性负责。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三、加强公司内部管理和制度建设，确保甘草、麻黄草收购、储存、生产、加工和经营活动安全可靠、合法合规。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四、配合审批机关或其他监管部门的监督检查，积极配合做好现场核查工作，及时如实报告公司收购、生产经营等有关情况。</w:t>
      </w:r>
    </w:p>
    <w:p>
      <w:pPr>
        <w:numPr>
          <w:ilvl w:val="0"/>
          <w:numId w:val="0"/>
        </w:num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本公司若有违反上述承诺的行为，愿意承担相应法律责任和行政处罚。</w:t>
      </w:r>
    </w:p>
    <w:p>
      <w:pPr>
        <w:spacing w:line="600" w:lineRule="exact"/>
        <w:rPr>
          <w:rFonts w:hint="default" w:ascii="Times New Roman" w:hAnsi="Times New Roman" w:eastAsia="仿宋_GB2312" w:cs="Times New Roman"/>
          <w:sz w:val="32"/>
          <w:szCs w:val="32"/>
        </w:rPr>
      </w:pPr>
    </w:p>
    <w:p>
      <w:pPr>
        <w:numPr>
          <w:ilvl w:val="0"/>
          <w:numId w:val="0"/>
        </w:numPr>
        <w:suppressAutoHyphens/>
        <w:bidi w:val="0"/>
        <w:ind w:firstLine="3520" w:firstLineChars="11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承诺公司（盖章）：</w:t>
      </w:r>
    </w:p>
    <w:p>
      <w:pPr>
        <w:numPr>
          <w:ilvl w:val="0"/>
          <w:numId w:val="0"/>
        </w:numPr>
        <w:suppressAutoHyphens/>
        <w:bidi w:val="0"/>
        <w:ind w:firstLine="3520" w:firstLineChars="1100"/>
        <w:jc w:val="left"/>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法定代表人（签字）：</w:t>
      </w:r>
    </w:p>
    <w:p>
      <w:pPr>
        <w:spacing w:line="600" w:lineRule="exact"/>
        <w:ind w:firstLine="4480" w:firstLineChars="1400"/>
        <w:rPr>
          <w:rFonts w:hint="default" w:ascii="Times New Roman" w:hAnsi="Times New Roman" w:eastAsia="仿宋_GB2312" w:cs="Times New Roman"/>
          <w:sz w:val="32"/>
          <w:szCs w:val="32"/>
        </w:rPr>
      </w:pPr>
    </w:p>
    <w:p>
      <w:pPr>
        <w:spacing w:line="600" w:lineRule="exact"/>
        <w:ind w:firstLine="5440" w:firstLineChars="1700"/>
        <w:rPr>
          <w:rFonts w:hint="default" w:ascii="Times New Roman" w:hAnsi="Times New Roman" w:cs="Times New Roman"/>
        </w:rPr>
      </w:pPr>
      <w:r>
        <w:rPr>
          <w:rFonts w:hint="default" w:ascii="Times New Roman" w:hAnsi="Times New Roman" w:eastAsia="仿宋_GB2312" w:cs="Times New Roman"/>
          <w:sz w:val="32"/>
          <w:szCs w:val="32"/>
        </w:rPr>
        <w:t>年   月   日</w:t>
      </w:r>
    </w:p>
    <w:sectPr>
      <w:footerReference r:id="rId3" w:type="default"/>
      <w:pgSz w:w="11906" w:h="16838"/>
      <w:pgMar w:top="1440" w:right="1800" w:bottom="1440" w:left="16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0F02CF"/>
    <w:rsid w:val="05DF31B9"/>
    <w:rsid w:val="07FED145"/>
    <w:rsid w:val="1312127D"/>
    <w:rsid w:val="15FF5ECA"/>
    <w:rsid w:val="17DB581B"/>
    <w:rsid w:val="1BEB6DEC"/>
    <w:rsid w:val="23D52094"/>
    <w:rsid w:val="26DD5A5E"/>
    <w:rsid w:val="26EFF72D"/>
    <w:rsid w:val="29A15645"/>
    <w:rsid w:val="2A8C0E15"/>
    <w:rsid w:val="2BB7EA0B"/>
    <w:rsid w:val="2DFB1B44"/>
    <w:rsid w:val="2F3D73AA"/>
    <w:rsid w:val="2FA54EBD"/>
    <w:rsid w:val="36237179"/>
    <w:rsid w:val="36EF6A0C"/>
    <w:rsid w:val="3757BB6B"/>
    <w:rsid w:val="37F9AD0E"/>
    <w:rsid w:val="393C5773"/>
    <w:rsid w:val="3A595F33"/>
    <w:rsid w:val="3BDF925C"/>
    <w:rsid w:val="3C695DDD"/>
    <w:rsid w:val="3D7F7261"/>
    <w:rsid w:val="3D94A297"/>
    <w:rsid w:val="3DBD6C0F"/>
    <w:rsid w:val="3DFA836E"/>
    <w:rsid w:val="3DFF479E"/>
    <w:rsid w:val="3E9CB163"/>
    <w:rsid w:val="3F73F885"/>
    <w:rsid w:val="3F7F2005"/>
    <w:rsid w:val="3F7FB9D8"/>
    <w:rsid w:val="3F95507F"/>
    <w:rsid w:val="3FBE5E86"/>
    <w:rsid w:val="3FE7E36F"/>
    <w:rsid w:val="3FEF4719"/>
    <w:rsid w:val="3FFBED9E"/>
    <w:rsid w:val="43F7A36D"/>
    <w:rsid w:val="43FE99E7"/>
    <w:rsid w:val="450F02CF"/>
    <w:rsid w:val="49D71C12"/>
    <w:rsid w:val="4BD98F42"/>
    <w:rsid w:val="4CF77002"/>
    <w:rsid w:val="4DBBD871"/>
    <w:rsid w:val="4EDE9AED"/>
    <w:rsid w:val="4EEDCFB0"/>
    <w:rsid w:val="4F3D2C02"/>
    <w:rsid w:val="4F5A6D14"/>
    <w:rsid w:val="4FDE5AA5"/>
    <w:rsid w:val="53FD7634"/>
    <w:rsid w:val="53FF0114"/>
    <w:rsid w:val="55AA6B17"/>
    <w:rsid w:val="57BAB533"/>
    <w:rsid w:val="5BAD391F"/>
    <w:rsid w:val="5CEF7C48"/>
    <w:rsid w:val="5D7F2DBA"/>
    <w:rsid w:val="5EEB16D2"/>
    <w:rsid w:val="5EFF708D"/>
    <w:rsid w:val="5FC858F1"/>
    <w:rsid w:val="5FD7B1B0"/>
    <w:rsid w:val="5FDF1780"/>
    <w:rsid w:val="5FEE1461"/>
    <w:rsid w:val="5FEF1903"/>
    <w:rsid w:val="5FFD2723"/>
    <w:rsid w:val="5FFD802A"/>
    <w:rsid w:val="62423696"/>
    <w:rsid w:val="62DE13AA"/>
    <w:rsid w:val="63DDF3B6"/>
    <w:rsid w:val="66BD9D0E"/>
    <w:rsid w:val="66EDD580"/>
    <w:rsid w:val="67FF5ED9"/>
    <w:rsid w:val="69EBD568"/>
    <w:rsid w:val="6A8FAF3F"/>
    <w:rsid w:val="6ADDFBC9"/>
    <w:rsid w:val="6BDD26B1"/>
    <w:rsid w:val="6BEF407F"/>
    <w:rsid w:val="6BFD81CD"/>
    <w:rsid w:val="6BFDF806"/>
    <w:rsid w:val="6CBD3205"/>
    <w:rsid w:val="6CFF4253"/>
    <w:rsid w:val="6DE647EF"/>
    <w:rsid w:val="6F2B40C6"/>
    <w:rsid w:val="6F61E543"/>
    <w:rsid w:val="6F7713A6"/>
    <w:rsid w:val="6F96FB4B"/>
    <w:rsid w:val="6FDE56C4"/>
    <w:rsid w:val="6FDF8364"/>
    <w:rsid w:val="6FEA91F5"/>
    <w:rsid w:val="710F3259"/>
    <w:rsid w:val="71A7CCCD"/>
    <w:rsid w:val="71FD5CC1"/>
    <w:rsid w:val="739F1FFD"/>
    <w:rsid w:val="73FBEB91"/>
    <w:rsid w:val="74E3E80B"/>
    <w:rsid w:val="74F72432"/>
    <w:rsid w:val="75BB1752"/>
    <w:rsid w:val="75FE9958"/>
    <w:rsid w:val="76E7E863"/>
    <w:rsid w:val="77B385C1"/>
    <w:rsid w:val="77BF4D3D"/>
    <w:rsid w:val="77EC1E85"/>
    <w:rsid w:val="77FBE340"/>
    <w:rsid w:val="77FF12A7"/>
    <w:rsid w:val="783F0510"/>
    <w:rsid w:val="79DAAE3E"/>
    <w:rsid w:val="7A620F04"/>
    <w:rsid w:val="7A7C01D3"/>
    <w:rsid w:val="7ADB5848"/>
    <w:rsid w:val="7ADB7A82"/>
    <w:rsid w:val="7ADE9E24"/>
    <w:rsid w:val="7ADF3AAA"/>
    <w:rsid w:val="7AE7BF17"/>
    <w:rsid w:val="7AFEB929"/>
    <w:rsid w:val="7AFF576A"/>
    <w:rsid w:val="7B698644"/>
    <w:rsid w:val="7B7F2008"/>
    <w:rsid w:val="7BBFFEF3"/>
    <w:rsid w:val="7BF5BF51"/>
    <w:rsid w:val="7CAD12C9"/>
    <w:rsid w:val="7CF0C6C2"/>
    <w:rsid w:val="7D7818D0"/>
    <w:rsid w:val="7DDB7818"/>
    <w:rsid w:val="7DFFC5DA"/>
    <w:rsid w:val="7EC70134"/>
    <w:rsid w:val="7F3DAB4D"/>
    <w:rsid w:val="7F7A602E"/>
    <w:rsid w:val="7F7D13AD"/>
    <w:rsid w:val="7F9D6311"/>
    <w:rsid w:val="7F9F1857"/>
    <w:rsid w:val="7FAF530B"/>
    <w:rsid w:val="7FBF0C89"/>
    <w:rsid w:val="7FC32F81"/>
    <w:rsid w:val="7FCD7207"/>
    <w:rsid w:val="7FD7ED0B"/>
    <w:rsid w:val="7FF5A32D"/>
    <w:rsid w:val="7FF724F8"/>
    <w:rsid w:val="7FF9A4F9"/>
    <w:rsid w:val="7FFA4D0B"/>
    <w:rsid w:val="7FFAA6C9"/>
    <w:rsid w:val="7FFAE3F9"/>
    <w:rsid w:val="7FFBCF9F"/>
    <w:rsid w:val="7FFD2CCE"/>
    <w:rsid w:val="7FFE0A60"/>
    <w:rsid w:val="7FFE3B71"/>
    <w:rsid w:val="7FFFC5E7"/>
    <w:rsid w:val="80BB3946"/>
    <w:rsid w:val="857E0DD8"/>
    <w:rsid w:val="99FF7415"/>
    <w:rsid w:val="9BEEEED4"/>
    <w:rsid w:val="9D2F4D1B"/>
    <w:rsid w:val="9E6B52CA"/>
    <w:rsid w:val="9F76BFD3"/>
    <w:rsid w:val="A18F3DF2"/>
    <w:rsid w:val="AAABB1DD"/>
    <w:rsid w:val="AAF7C475"/>
    <w:rsid w:val="AFFFACC3"/>
    <w:rsid w:val="B1F61892"/>
    <w:rsid w:val="B5FB8857"/>
    <w:rsid w:val="B6F29449"/>
    <w:rsid w:val="B77E9110"/>
    <w:rsid w:val="B7DF64E9"/>
    <w:rsid w:val="B7FFC6BC"/>
    <w:rsid w:val="BA8F3A26"/>
    <w:rsid w:val="BBBBC12D"/>
    <w:rsid w:val="BBF3D14F"/>
    <w:rsid w:val="BDEF1454"/>
    <w:rsid w:val="BDF7B100"/>
    <w:rsid w:val="BDFC78CB"/>
    <w:rsid w:val="BFDECC4A"/>
    <w:rsid w:val="BFEBCC87"/>
    <w:rsid w:val="BFF932B8"/>
    <w:rsid w:val="BFFD01A0"/>
    <w:rsid w:val="BFFF98D5"/>
    <w:rsid w:val="C7E455A5"/>
    <w:rsid w:val="CE5EE361"/>
    <w:rsid w:val="CE9379F0"/>
    <w:rsid w:val="CF6FECFE"/>
    <w:rsid w:val="CFE93DFE"/>
    <w:rsid w:val="CFF58AD5"/>
    <w:rsid w:val="CFFDBFA7"/>
    <w:rsid w:val="D1EBBF57"/>
    <w:rsid w:val="D5FFCFDC"/>
    <w:rsid w:val="D6DDC4EC"/>
    <w:rsid w:val="D7F3C267"/>
    <w:rsid w:val="D7F94B4E"/>
    <w:rsid w:val="D8979FA9"/>
    <w:rsid w:val="DA9A2004"/>
    <w:rsid w:val="DAFBFD5A"/>
    <w:rsid w:val="DBFE6EB2"/>
    <w:rsid w:val="DCDE2E77"/>
    <w:rsid w:val="DCF34052"/>
    <w:rsid w:val="DD7FD2D6"/>
    <w:rsid w:val="DDBD61E1"/>
    <w:rsid w:val="DFB5CB0D"/>
    <w:rsid w:val="DFD321AD"/>
    <w:rsid w:val="DFF38D84"/>
    <w:rsid w:val="DFF7D9C1"/>
    <w:rsid w:val="E1FD8FE1"/>
    <w:rsid w:val="E3DF5E99"/>
    <w:rsid w:val="E4AF54A5"/>
    <w:rsid w:val="E5FF6F81"/>
    <w:rsid w:val="E7B5BA2F"/>
    <w:rsid w:val="E94FDCC4"/>
    <w:rsid w:val="E9D73EF5"/>
    <w:rsid w:val="EB7E1623"/>
    <w:rsid w:val="EBD76299"/>
    <w:rsid w:val="EBFFAF37"/>
    <w:rsid w:val="EDBFFA25"/>
    <w:rsid w:val="EDFF2FC6"/>
    <w:rsid w:val="EF1F07A4"/>
    <w:rsid w:val="EFB7771C"/>
    <w:rsid w:val="EFBE1CF1"/>
    <w:rsid w:val="EFC90376"/>
    <w:rsid w:val="EFF32DEB"/>
    <w:rsid w:val="EFFB8C4E"/>
    <w:rsid w:val="EFFDAB23"/>
    <w:rsid w:val="EFFFBCE0"/>
    <w:rsid w:val="F1767838"/>
    <w:rsid w:val="F1BFA85C"/>
    <w:rsid w:val="F3FD9F8E"/>
    <w:rsid w:val="F4FF2954"/>
    <w:rsid w:val="F67F00B2"/>
    <w:rsid w:val="F6FF527D"/>
    <w:rsid w:val="F7EFC7F9"/>
    <w:rsid w:val="F7F6A60A"/>
    <w:rsid w:val="F7F7B807"/>
    <w:rsid w:val="F7FC8EE1"/>
    <w:rsid w:val="F7FDD512"/>
    <w:rsid w:val="F7FFAE1C"/>
    <w:rsid w:val="F8C1F2B6"/>
    <w:rsid w:val="F9B77821"/>
    <w:rsid w:val="F9EE61C4"/>
    <w:rsid w:val="FA9FBFE8"/>
    <w:rsid w:val="FABE6037"/>
    <w:rsid w:val="FB3D5B99"/>
    <w:rsid w:val="FBF7DEDA"/>
    <w:rsid w:val="FCB5F393"/>
    <w:rsid w:val="FD5FCDF8"/>
    <w:rsid w:val="FD7E2CE2"/>
    <w:rsid w:val="FDF57CAB"/>
    <w:rsid w:val="FDFF3DF7"/>
    <w:rsid w:val="FE312338"/>
    <w:rsid w:val="FE5636C5"/>
    <w:rsid w:val="FEA7A88C"/>
    <w:rsid w:val="FEBE16E4"/>
    <w:rsid w:val="FED0DAAF"/>
    <w:rsid w:val="FEF9C7FA"/>
    <w:rsid w:val="FEFDE8D3"/>
    <w:rsid w:val="FF1E9DBA"/>
    <w:rsid w:val="FF3FE363"/>
    <w:rsid w:val="FF56B430"/>
    <w:rsid w:val="FF7F28D9"/>
    <w:rsid w:val="FFAC5BD0"/>
    <w:rsid w:val="FFE3F1EA"/>
    <w:rsid w:val="FFEB7084"/>
    <w:rsid w:val="FFEEF842"/>
    <w:rsid w:val="FFF74147"/>
    <w:rsid w:val="FFFA8F0A"/>
    <w:rsid w:val="FFFF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footer"/>
    <w:basedOn w:val="1"/>
    <w:next w:val="4"/>
    <w:qFormat/>
    <w:uiPriority w:val="0"/>
    <w:pPr>
      <w:tabs>
        <w:tab w:val="center" w:pos="4153"/>
        <w:tab w:val="right" w:pos="8306"/>
      </w:tabs>
      <w:snapToGrid w:val="0"/>
      <w:jc w:val="left"/>
    </w:pPr>
    <w:rPr>
      <w:sz w:val="18"/>
    </w:rPr>
  </w:style>
  <w:style w:type="paragraph" w:styleId="4">
    <w:name w:val="Body Text Indent 2"/>
    <w:basedOn w:val="1"/>
    <w:next w:val="1"/>
    <w:qFormat/>
    <w:uiPriority w:val="0"/>
    <w:pPr>
      <w:ind w:firstLine="720" w:firstLineChars="225"/>
    </w:pPr>
    <w:rPr>
      <w:rFonts w:ascii="楷体_GB2312" w:eastAsia="楷体_GB2312"/>
      <w:spacing w:val="-20"/>
      <w:sz w:val="36"/>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2817</Words>
  <Characters>2853</Characters>
  <Lines>1</Lines>
  <Paragraphs>1</Paragraphs>
  <TotalTime>67</TotalTime>
  <ScaleCrop>false</ScaleCrop>
  <LinksUpToDate>false</LinksUpToDate>
  <CharactersWithSpaces>3258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2025-10-04T13:59:00Z</dcterms:created>
  <dc:creator>duckduckduck</dc:creator>
  <cp:lastModifiedBy>诺～言</cp:lastModifiedBy>
  <dcterms:modified xsi:type="dcterms:W3CDTF">2026-04-21T15:07:58Z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5EA14B8ACA4640E4A2A75D9C6E2EC9E6_13</vt:lpwstr>
  </property>
  <property fmtid="{D5CDD505-2E9C-101B-9397-08002B2CF9AE}" pid="4" name="KSOTemplateDocerSaveRecord">
    <vt:lpwstr>eyJoZGlkIjoiNzdkOWQ4OGFmMGQ3YjhlNzdlMGZmMjUwNTY5NGFlYzQiLCJ1c2VySWQiOiIxNzg1MzY1OTI2In0=</vt:lpwstr>
  </property>
</Properties>
</file>