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ED31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 w14:paraId="0141468C"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712E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新材料产业智能制造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大赛</w:t>
      </w:r>
    </w:p>
    <w:p w14:paraId="4DB4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tbl>
      <w:tblPr>
        <w:tblStyle w:val="5"/>
        <w:tblpPr w:leftFromText="45" w:rightFromText="45" w:vertAnchor="text" w:horzAnchor="page" w:tblpXSpec="center" w:tblpY="525"/>
        <w:tblW w:w="96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3355"/>
      </w:tblGrid>
      <w:tr w14:paraId="4BE0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FB40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 w14:paraId="6A87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D424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单位/团队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F55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2FC1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2075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C10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BDB5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团队成员及职务</w:t>
            </w:r>
          </w:p>
          <w:p w14:paraId="106A2BEB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（最多5人）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4806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队长（第一完成人）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7580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B0CE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3CE1"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4D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F6D2"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86F5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D1FC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84FB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608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2C3B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AC27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579B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7DE6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88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0994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41CE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D1F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8B7F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参赛项目基本信息</w:t>
            </w:r>
          </w:p>
        </w:tc>
      </w:tr>
      <w:tr w14:paraId="1F63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8BE3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FF57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B34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81A3"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243D"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 w14:paraId="4D8F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871B"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F13B">
            <w:pPr>
              <w:widowControl/>
              <w:ind w:left="0" w:leftChars="0" w:firstLine="240" w:firstLineChars="10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智能化技改项目及智能化装备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智能化生产系统</w:t>
            </w:r>
          </w:p>
          <w:p w14:paraId="456339FD">
            <w:pPr>
              <w:widowControl/>
              <w:ind w:left="0" w:leftChars="0" w:firstLine="240" w:firstLineChars="10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智能系统集成解决方案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工业网络组网与网络安全</w:t>
            </w:r>
          </w:p>
        </w:tc>
      </w:tr>
      <w:tr w14:paraId="13B4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42D0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参赛项目简介（核心竞争力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FBD8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82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B30C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AD66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 w14:paraId="6A1A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7793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236F"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□独立知识产权  □合作研发  □购买技术   □其他</w:t>
            </w:r>
          </w:p>
        </w:tc>
      </w:tr>
      <w:tr w14:paraId="74CE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51CF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0461"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2864"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7F15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9F"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F360">
            <w:pPr>
              <w:widowControl/>
              <w:ind w:firstLine="48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本参赛项目所包含的知识产权（商业秘密）归属或技术来源正当合法，未剽窃他人成果，未侵犯他人的知识产权或商业秘密。若发生与上述承诺相违背的事实，由本单位/参赛者承担全部法律责任。</w:t>
            </w:r>
          </w:p>
          <w:p w14:paraId="6648B2FF">
            <w:pPr>
              <w:widowControl/>
              <w:spacing w:before="240"/>
              <w:ind w:firstLine="282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参赛单位公章/参赛者签名：</w:t>
            </w:r>
          </w:p>
          <w:p w14:paraId="074EE921">
            <w:pPr>
              <w:widowControl/>
              <w:spacing w:after="240"/>
              <w:ind w:firstLine="1920" w:firstLineChars="80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5CC655B3"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</w:p>
    <w:p w14:paraId="33B93E39"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 w14:paraId="7E86153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 w14:paraId="3324DFF2"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 w14:paraId="0869E4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项目的创意、产品、技术及相关专利归属参赛单位/团队，与其它单位或个人无知识产权纠纷。</w:t>
      </w:r>
    </w:p>
    <w:p w14:paraId="4200BA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性能及可行性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（方案思路分析，选型、设计、技术路线、性能验证方法，开发周期、开发技术难度，整体可行性分析等）、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功能性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（实用性、新颖性、人机交互性等）、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经济性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（效率提升、投入产出比分析等）、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安全性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（操作与维护安全性，保密性设计、安全验证方法等）、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扩展性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（未来功能升级、规模扩展，市场推广价值等）五个方面组织作品。作品采用商业计划书/申报书的形式，形成PDF文件。</w:t>
      </w:r>
    </w:p>
    <w:p w14:paraId="2EAF6B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 w14:paraId="4B604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3B467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5384"/>
    <w:rsid w:val="3EB1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2025-10-16T05:17:00Z</dcterms:created>
  <dc:creator>阳光</dc:creator>
  <cp:lastModifiedBy>阳光</cp:lastModifiedBy>
  <dcterms:modified xsi:type="dcterms:W3CDTF">2025-10-16T05:17:57Z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0D00A12891DF4CE885BF557524974DCC_11</vt:lpwstr>
  </property>
  <property fmtid="{D5CDD505-2E9C-101B-9397-08002B2CF9AE}" pid="4" name="KSOTemplateDocerSaveRecord">
    <vt:lpwstr>eyJoZGlkIjoiNjMzMTc1OGM5YmYzMmZhZGFlMjY0ODk5YTQxNWQyNTgiLCJ1c2VySWQiOiI2NjUyNjUxMjEifQ==</vt:lpwstr>
  </property>
</Properties>
</file>