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02" w:rsidRDefault="00C2648F">
      <w:pPr>
        <w:adjustRightInd/>
        <w:snapToGrid/>
        <w:spacing w:after="0" w:line="600" w:lineRule="exact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2"/>
          <w:sz w:val="32"/>
          <w:szCs w:val="32"/>
        </w:rPr>
        <w:t>1</w:t>
      </w:r>
    </w:p>
    <w:p w:rsidR="00B21602" w:rsidRDefault="00B21602">
      <w:pPr>
        <w:adjustRightInd/>
        <w:snapToGrid/>
        <w:spacing w:after="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B21602" w:rsidRDefault="00C2648F">
      <w:pPr>
        <w:adjustRightInd/>
        <w:snapToGrid/>
        <w:spacing w:after="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第二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届山东省新材料产业智能制造大赛</w:t>
      </w:r>
    </w:p>
    <w:p w:rsidR="00B21602" w:rsidRDefault="00C2648F">
      <w:pPr>
        <w:adjustRightInd/>
        <w:snapToGrid/>
        <w:spacing w:after="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组委会名单</w:t>
      </w:r>
    </w:p>
    <w:p w:rsidR="00B21602" w:rsidRDefault="00B21602">
      <w:pPr>
        <w:adjustRightInd/>
        <w:snapToGrid/>
        <w:spacing w:after="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B21602" w:rsidRDefault="00C2648F">
      <w:pPr>
        <w:numPr>
          <w:ilvl w:val="255"/>
          <w:numId w:val="0"/>
        </w:numPr>
        <w:adjustRightInd/>
        <w:snapToGrid/>
        <w:spacing w:after="0" w:line="600" w:lineRule="exact"/>
        <w:ind w:firstLineChars="200" w:firstLine="640"/>
        <w:jc w:val="both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一、主任委员</w:t>
      </w:r>
    </w:p>
    <w:p w:rsidR="00B21602" w:rsidRDefault="00C2648F">
      <w:pPr>
        <w:adjustRightInd/>
        <w:snapToGrid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焉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杰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省工业和信息化厅党组成员、副厅长</w:t>
      </w:r>
    </w:p>
    <w:p w:rsidR="00B21602" w:rsidRDefault="00C2648F">
      <w:pPr>
        <w:adjustRightInd/>
        <w:snapToGrid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</w:rPr>
        <w:t>唐艳霞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省总工会</w:t>
      </w:r>
      <w:r>
        <w:rPr>
          <w:rFonts w:ascii="仿宋_GB2312" w:eastAsia="仿宋_GB2312" w:hAnsi="仿宋_GB2312" w:cs="仿宋_GB2312"/>
          <w:sz w:val="32"/>
          <w:szCs w:val="32"/>
        </w:rPr>
        <w:t>党组成员、副主席</w:t>
      </w:r>
    </w:p>
    <w:p w:rsidR="00B21602" w:rsidRDefault="00C2648F">
      <w:pPr>
        <w:numPr>
          <w:ilvl w:val="255"/>
          <w:numId w:val="0"/>
        </w:numPr>
        <w:adjustRightInd/>
        <w:snapToGrid/>
        <w:spacing w:after="0" w:line="600" w:lineRule="exact"/>
        <w:ind w:firstLineChars="200" w:firstLine="640"/>
        <w:jc w:val="both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二、委员</w:t>
      </w:r>
    </w:p>
    <w:p w:rsidR="00B21602" w:rsidRDefault="00C2648F">
      <w:pPr>
        <w:adjustRightInd/>
        <w:snapToGrid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李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涛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省工业和信息化厅新材料产业处处长</w:t>
      </w:r>
    </w:p>
    <w:p w:rsidR="00B21602" w:rsidRDefault="00C2648F">
      <w:pPr>
        <w:adjustRightInd/>
        <w:snapToGrid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肖敬慧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省冶金工会副主席</w:t>
      </w:r>
    </w:p>
    <w:p w:rsidR="00B21602" w:rsidRDefault="00C2648F">
      <w:pPr>
        <w:adjustRightInd/>
        <w:snapToGrid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周传健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省新材料产业协会会长</w:t>
      </w:r>
    </w:p>
    <w:p w:rsidR="00B21602" w:rsidRDefault="00C2648F">
      <w:pPr>
        <w:numPr>
          <w:ilvl w:val="255"/>
          <w:numId w:val="0"/>
        </w:numPr>
        <w:adjustRightInd/>
        <w:snapToGrid/>
        <w:spacing w:after="0" w:line="600" w:lineRule="exact"/>
        <w:ind w:firstLineChars="200" w:firstLine="640"/>
        <w:jc w:val="both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三、组委会办公室</w:t>
      </w:r>
    </w:p>
    <w:p w:rsidR="00B21602" w:rsidRDefault="00C2648F">
      <w:pPr>
        <w:adjustRightInd/>
        <w:snapToGrid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大赛组委会办公室设在省新材料产业协会，省新材料产业协会秘书长司鹏超任办公室主任。</w:t>
      </w:r>
    </w:p>
    <w:p w:rsidR="00B21602" w:rsidRDefault="00C2648F">
      <w:pPr>
        <w:adjustRightInd/>
        <w:snapToGrid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成员包括：</w:t>
      </w:r>
    </w:p>
    <w:p w:rsidR="00B21602" w:rsidRDefault="00C2648F">
      <w:pPr>
        <w:adjustRightInd/>
        <w:snapToGrid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滕立格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省工业和信息化厅新材料产业处四级调研员</w:t>
      </w:r>
    </w:p>
    <w:p w:rsidR="00B21602" w:rsidRDefault="00C2648F">
      <w:pPr>
        <w:adjustRightInd/>
        <w:snapToGrid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刘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洋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省冶金工会三级主任科员</w:t>
      </w:r>
    </w:p>
    <w:p w:rsidR="00B21602" w:rsidRDefault="00C2648F">
      <w:pPr>
        <w:adjustRightInd/>
        <w:snapToGrid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高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   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炀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  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大赛项目组组长</w:t>
      </w:r>
    </w:p>
    <w:p w:rsidR="00B21602" w:rsidRDefault="00C2648F">
      <w:pPr>
        <w:adjustRightInd/>
        <w:snapToGrid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王新迎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  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大赛宣传组组长</w:t>
      </w:r>
    </w:p>
    <w:p w:rsidR="00B21602" w:rsidRDefault="00C2648F">
      <w:pPr>
        <w:adjustRightInd/>
        <w:snapToGrid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王改云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  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大赛综合组组长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  </w:t>
      </w:r>
    </w:p>
    <w:p w:rsidR="00B21602" w:rsidRDefault="00C2648F">
      <w:pPr>
        <w:adjustRightInd/>
        <w:snapToGrid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薛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   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君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  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大赛财务组组长</w:t>
      </w:r>
    </w:p>
    <w:p w:rsidR="00B21602" w:rsidRDefault="00C2648F">
      <w:pPr>
        <w:adjustRightInd/>
        <w:snapToGrid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周健华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 xml:space="preserve">  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大赛咨询组组长</w:t>
      </w:r>
    </w:p>
    <w:p w:rsidR="00B21602" w:rsidRDefault="00C2648F">
      <w:pPr>
        <w:adjustRightInd/>
        <w:snapToGrid/>
        <w:spacing w:after="0" w:line="600" w:lineRule="exact"/>
        <w:jc w:val="both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kern w:val="2"/>
          <w:sz w:val="32"/>
          <w:szCs w:val="32"/>
        </w:rPr>
        <w:t>2</w:t>
      </w:r>
    </w:p>
    <w:p w:rsidR="00B21602" w:rsidRDefault="00C2648F">
      <w:pPr>
        <w:widowControl w:val="0"/>
        <w:adjustRightInd/>
        <w:snapToGrid/>
        <w:spacing w:after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届山东省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新材料产业智能制造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大赛</w:t>
      </w:r>
    </w:p>
    <w:p w:rsidR="00B21602" w:rsidRDefault="00C2648F">
      <w:pPr>
        <w:widowControl w:val="0"/>
        <w:adjustRightInd/>
        <w:snapToGrid/>
        <w:spacing w:after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pPr w:leftFromText="45" w:rightFromText="45" w:vertAnchor="text" w:horzAnchor="page" w:tblpXSpec="center" w:tblpY="525"/>
        <w:tblW w:w="963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257"/>
        <w:gridCol w:w="909"/>
        <w:gridCol w:w="930"/>
        <w:gridCol w:w="426"/>
        <w:gridCol w:w="712"/>
        <w:gridCol w:w="3265"/>
      </w:tblGrid>
      <w:tr w:rsidR="00B21602">
        <w:trPr>
          <w:trHeight w:val="510"/>
          <w:tblCellSpacing w:w="0" w:type="dxa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参赛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团队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信息</w:t>
            </w:r>
          </w:p>
        </w:tc>
      </w:tr>
      <w:tr w:rsidR="00B21602" w:rsidTr="00F21D39">
        <w:trPr>
          <w:trHeight w:val="579"/>
          <w:tblCellSpacing w:w="0" w:type="dxa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参赛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名称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B21602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行政区域（区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县）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B21602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21602" w:rsidTr="00F21D39">
        <w:trPr>
          <w:trHeight w:val="771"/>
          <w:tblCellSpacing w:w="0" w:type="dxa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团队成员及职务</w:t>
            </w:r>
          </w:p>
          <w:p w:rsidR="00B21602" w:rsidRDefault="00C2648F" w:rsidP="00CF7360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（不多于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人）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队长（第一完成人）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B21602" w:rsidP="00CF7360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队员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B21602" w:rsidP="00CF7360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21602" w:rsidTr="00F21D39">
        <w:trPr>
          <w:trHeight w:val="541"/>
          <w:tblCellSpacing w:w="0" w:type="dxa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联系人姓名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B21602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联系人职务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B21602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21602" w:rsidTr="00F21D39">
        <w:trPr>
          <w:trHeight w:val="576"/>
          <w:tblCellSpacing w:w="0" w:type="dxa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B21602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联系邮箱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B21602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21602" w:rsidTr="00F21D39">
        <w:trPr>
          <w:trHeight w:val="657"/>
          <w:tblCellSpacing w:w="0" w:type="dxa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7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B21602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21602">
        <w:trPr>
          <w:trHeight w:val="510"/>
          <w:tblCellSpacing w:w="0" w:type="dxa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参赛项目基本信息</w:t>
            </w:r>
          </w:p>
        </w:tc>
      </w:tr>
      <w:tr w:rsidR="00B21602" w:rsidTr="00F21D39">
        <w:trPr>
          <w:trHeight w:val="574"/>
          <w:tblCellSpacing w:w="0" w:type="dxa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参赛项目名称</w:t>
            </w:r>
          </w:p>
        </w:tc>
        <w:tc>
          <w:tcPr>
            <w:tcW w:w="7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B21602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21602" w:rsidTr="00CF7360">
        <w:trPr>
          <w:trHeight w:val="630"/>
          <w:tblCellSpacing w:w="0" w:type="dxa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参赛专业领域</w:t>
            </w:r>
          </w:p>
        </w:tc>
        <w:tc>
          <w:tcPr>
            <w:tcW w:w="7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前沿新材料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先进基础材料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关键战略材料</w:t>
            </w:r>
          </w:p>
        </w:tc>
      </w:tr>
      <w:tr w:rsidR="00B21602" w:rsidTr="00CF7360">
        <w:trPr>
          <w:trHeight w:val="825"/>
          <w:tblCellSpacing w:w="0" w:type="dxa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参赛组别</w:t>
            </w:r>
          </w:p>
        </w:tc>
        <w:tc>
          <w:tcPr>
            <w:tcW w:w="7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ind w:firstLineChars="100" w:firstLine="24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智能化技改项目及智能化装备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智能化生产系统</w:t>
            </w:r>
          </w:p>
          <w:p w:rsidR="00B21602" w:rsidRDefault="00C2648F" w:rsidP="00CF7360">
            <w:pPr>
              <w:spacing w:after="0"/>
              <w:ind w:firstLineChars="100" w:firstLine="24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智能系统集成解决方案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工业网络组网与网络安全</w:t>
            </w:r>
          </w:p>
        </w:tc>
      </w:tr>
      <w:tr w:rsidR="00B21602">
        <w:trPr>
          <w:trHeight w:val="683"/>
          <w:tblCellSpacing w:w="0" w:type="dxa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39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参赛项目简介</w:t>
            </w:r>
          </w:p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（核心竞争力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字内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7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B21602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21602">
        <w:trPr>
          <w:trHeight w:val="518"/>
          <w:tblCellSpacing w:w="0" w:type="dxa"/>
          <w:jc w:val="center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项目核心技术</w:t>
            </w:r>
          </w:p>
        </w:tc>
        <w:tc>
          <w:tcPr>
            <w:tcW w:w="7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发明专利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□实用新型专利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□软件著作权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□专有技术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□其他</w:t>
            </w:r>
          </w:p>
        </w:tc>
      </w:tr>
      <w:tr w:rsidR="00B21602" w:rsidTr="00CF7360">
        <w:trPr>
          <w:trHeight w:val="542"/>
          <w:tblCellSpacing w:w="0" w:type="dxa"/>
          <w:jc w:val="center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B21602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□独立知识产权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□合作研发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□购买技术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□其他</w:t>
            </w:r>
          </w:p>
        </w:tc>
      </w:tr>
      <w:tr w:rsidR="00B21602" w:rsidTr="00F21D39">
        <w:trPr>
          <w:trHeight w:val="605"/>
          <w:tblCellSpacing w:w="0" w:type="dxa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项目投资额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项目投资总额</w:t>
            </w:r>
            <w:r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万元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已投资额</w:t>
            </w:r>
            <w:r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万元</w:t>
            </w:r>
          </w:p>
        </w:tc>
      </w:tr>
      <w:tr w:rsidR="00B21602">
        <w:trPr>
          <w:trHeight w:val="2167"/>
          <w:tblCellSpacing w:w="0" w:type="dxa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承诺</w:t>
            </w:r>
          </w:p>
        </w:tc>
        <w:tc>
          <w:tcPr>
            <w:tcW w:w="7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02" w:rsidRDefault="00C2648F" w:rsidP="00CF7360">
            <w:pPr>
              <w:spacing w:after="0"/>
              <w:ind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本参赛项目所包含的知识产权（商业秘密）归属或技术来源正当合法，未剽窃他人成果，未侵犯他人的知识产权或商业秘密。若发生与上述承诺相违背的事实，由本单位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参赛者承担全部法律责任。</w:t>
            </w:r>
          </w:p>
          <w:p w:rsidR="00F21D39" w:rsidRDefault="00F21D39" w:rsidP="00CF7360">
            <w:pPr>
              <w:spacing w:after="0"/>
              <w:ind w:firstLine="282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21602" w:rsidRDefault="00C2648F" w:rsidP="00CF7360">
            <w:pPr>
              <w:spacing w:after="0"/>
              <w:ind w:firstLine="282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参赛单位公章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参赛者签名：</w:t>
            </w:r>
          </w:p>
          <w:p w:rsidR="00B21602" w:rsidRDefault="00C2648F" w:rsidP="00CF7360">
            <w:pPr>
              <w:spacing w:after="0"/>
              <w:ind w:firstLineChars="800" w:firstLine="19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B21602" w:rsidRDefault="00B21602">
      <w:pPr>
        <w:rPr>
          <w:rFonts w:ascii="黑体" w:eastAsia="黑体" w:hAnsi="黑体" w:cs="黑体"/>
          <w:kern w:val="2"/>
          <w:sz w:val="32"/>
          <w:szCs w:val="32"/>
        </w:rPr>
      </w:pPr>
    </w:p>
    <w:p w:rsidR="00B21602" w:rsidRDefault="00B21602">
      <w:pPr>
        <w:pStyle w:val="a4"/>
      </w:pPr>
    </w:p>
    <w:p w:rsidR="00B21602" w:rsidRDefault="00C2648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kern w:val="2"/>
          <w:sz w:val="32"/>
          <w:szCs w:val="32"/>
        </w:rPr>
        <w:t>3</w:t>
      </w:r>
    </w:p>
    <w:p w:rsidR="00B21602" w:rsidRDefault="00C2648F">
      <w:pPr>
        <w:spacing w:after="0" w:line="60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参赛作品提交注意事项</w:t>
      </w:r>
    </w:p>
    <w:p w:rsidR="00B21602" w:rsidRDefault="00B21602">
      <w:pPr>
        <w:spacing w:after="0" w:line="600" w:lineRule="exact"/>
        <w:jc w:val="center"/>
        <w:rPr>
          <w:rFonts w:asciiTheme="minorEastAsia" w:eastAsiaTheme="minorEastAsia" w:hAnsiTheme="minorEastAsia" w:cstheme="minorEastAsia"/>
          <w:b/>
          <w:bCs/>
          <w:kern w:val="2"/>
          <w:sz w:val="36"/>
          <w:szCs w:val="36"/>
        </w:rPr>
      </w:pPr>
    </w:p>
    <w:p w:rsidR="00B21602" w:rsidRDefault="00C2648F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参赛项目的创意、产品、技术及相关专利归属参赛单位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团队，与其它单位或个人无知识产权纠纷。</w:t>
      </w:r>
    </w:p>
    <w:p w:rsidR="00B21602" w:rsidRDefault="00C2648F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参赛者从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产品技术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（产品、技术、服务、独创性与先进性等）、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商业规模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（企业规模、商业模式、发展战略、结合竞争优势确立分阶段目标、公司研发方向和产品扩张战略、主要合作伙伴和竞争对手、目标客户群体等）、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行业市场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（面对的市场状况、发展趋势、潜力、目标市场定位、市场容量估算、竞争状况、竞争分析、市场引领性等）、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管理团队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（管理团队各成员与管理公司有关的教育和工作背景、成员的分工和互补，团队的组织构架等）、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资金与风险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（资金来源和运用，盈利模式及能力，面临的市场、技术、财务等方面的问题及可行性计划等）五个方面组织作品。作品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采用商业计划书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申报书的形式，形成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PDF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文件。</w:t>
      </w:r>
    </w:p>
    <w:p w:rsidR="00B21602" w:rsidRDefault="00C2648F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作品内容各基本要素完整，文字表述条理清晰、重点突出、语言简练。</w:t>
      </w:r>
    </w:p>
    <w:p w:rsidR="00B21602" w:rsidRDefault="00B21602">
      <w:pPr>
        <w:rPr>
          <w:rFonts w:hint="eastAsia"/>
        </w:rPr>
      </w:pPr>
    </w:p>
    <w:sectPr w:rsidR="00B2160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48F" w:rsidRDefault="00C2648F">
      <w:pPr>
        <w:spacing w:after="0"/>
        <w:rPr>
          <w:rFonts w:hint="eastAsia"/>
        </w:rPr>
      </w:pPr>
      <w:r>
        <w:separator/>
      </w:r>
    </w:p>
  </w:endnote>
  <w:endnote w:type="continuationSeparator" w:id="0">
    <w:p w:rsidR="00C2648F" w:rsidRDefault="00C2648F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602" w:rsidRDefault="00C2648F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1602" w:rsidRDefault="00C2648F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21D3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21602" w:rsidRDefault="00C2648F">
                    <w:pPr>
                      <w:pStyle w:val="a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21D3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48F" w:rsidRDefault="00C2648F">
      <w:pPr>
        <w:spacing w:after="0"/>
        <w:rPr>
          <w:rFonts w:hint="eastAsia"/>
        </w:rPr>
      </w:pPr>
      <w:r>
        <w:separator/>
      </w:r>
    </w:p>
  </w:footnote>
  <w:footnote w:type="continuationSeparator" w:id="0">
    <w:p w:rsidR="00C2648F" w:rsidRDefault="00C2648F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01BDAB0"/>
    <w:multiLevelType w:val="singleLevel"/>
    <w:tmpl w:val="901BDAB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3F"/>
    <w:rsid w:val="9FD68004"/>
    <w:rsid w:val="ABDD19A3"/>
    <w:rsid w:val="AFAB02D3"/>
    <w:rsid w:val="E3FF393B"/>
    <w:rsid w:val="F57E7F36"/>
    <w:rsid w:val="FEC558DC"/>
    <w:rsid w:val="FEF3F1FC"/>
    <w:rsid w:val="FFFFA346"/>
    <w:rsid w:val="00015B3F"/>
    <w:rsid w:val="00062339"/>
    <w:rsid w:val="000A409C"/>
    <w:rsid w:val="000F048B"/>
    <w:rsid w:val="00111958"/>
    <w:rsid w:val="00144F1D"/>
    <w:rsid w:val="001513EE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B21602"/>
    <w:rsid w:val="00C2648F"/>
    <w:rsid w:val="00C27650"/>
    <w:rsid w:val="00C63501"/>
    <w:rsid w:val="00C766CC"/>
    <w:rsid w:val="00C96551"/>
    <w:rsid w:val="00CC7404"/>
    <w:rsid w:val="00CF1D52"/>
    <w:rsid w:val="00CF7360"/>
    <w:rsid w:val="00D170CE"/>
    <w:rsid w:val="00DC7ABB"/>
    <w:rsid w:val="00DF429C"/>
    <w:rsid w:val="00E42B09"/>
    <w:rsid w:val="00E47BE9"/>
    <w:rsid w:val="00E67C86"/>
    <w:rsid w:val="00E77818"/>
    <w:rsid w:val="00F21D39"/>
    <w:rsid w:val="00FA7A76"/>
    <w:rsid w:val="00FD178A"/>
    <w:rsid w:val="00FE0AE6"/>
    <w:rsid w:val="01C04E4F"/>
    <w:rsid w:val="06FE4050"/>
    <w:rsid w:val="07CA335B"/>
    <w:rsid w:val="091302AF"/>
    <w:rsid w:val="147470FC"/>
    <w:rsid w:val="1D2C197F"/>
    <w:rsid w:val="1ED00A6F"/>
    <w:rsid w:val="28E052C6"/>
    <w:rsid w:val="2B3A08A4"/>
    <w:rsid w:val="35677909"/>
    <w:rsid w:val="35A04BBF"/>
    <w:rsid w:val="3D0026BE"/>
    <w:rsid w:val="3DF40390"/>
    <w:rsid w:val="3E265E94"/>
    <w:rsid w:val="3FDB7C09"/>
    <w:rsid w:val="418039C6"/>
    <w:rsid w:val="41FF1C3F"/>
    <w:rsid w:val="42745BF2"/>
    <w:rsid w:val="56163FF5"/>
    <w:rsid w:val="57FB2FD9"/>
    <w:rsid w:val="59E047B8"/>
    <w:rsid w:val="5B2F2F6A"/>
    <w:rsid w:val="5D674389"/>
    <w:rsid w:val="6127036A"/>
    <w:rsid w:val="625A5492"/>
    <w:rsid w:val="66D90F0D"/>
    <w:rsid w:val="72737B91"/>
    <w:rsid w:val="74A956B1"/>
    <w:rsid w:val="77955CEA"/>
    <w:rsid w:val="794E491F"/>
    <w:rsid w:val="79695B8A"/>
    <w:rsid w:val="7AFB133F"/>
    <w:rsid w:val="7DBBA37D"/>
    <w:rsid w:val="7E225537"/>
    <w:rsid w:val="7FF7C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2880938-448D-49DD-941C-96C76710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宋体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overflowPunct w:val="0"/>
      <w:autoSpaceDE w:val="0"/>
      <w:autoSpaceDN w:val="0"/>
      <w:ind w:firstLineChars="200" w:firstLine="420"/>
    </w:pPr>
    <w:rPr>
      <w:rFonts w:ascii="Times New Roman" w:hAnsi="Times New Roman"/>
      <w:sz w:val="32"/>
      <w:szCs w:val="21"/>
    </w:rPr>
  </w:style>
  <w:style w:type="paragraph" w:styleId="a4">
    <w:name w:val="Body Text"/>
    <w:basedOn w:val="a"/>
    <w:next w:val="a5"/>
    <w:qFormat/>
    <w:rPr>
      <w:rFonts w:ascii="Calibri" w:hAnsi="Calibri"/>
      <w:sz w:val="30"/>
      <w:szCs w:val="24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Plain Text"/>
    <w:basedOn w:val="a"/>
    <w:qFormat/>
    <w:rPr>
      <w:rFonts w:ascii="宋体" w:hAnsi="Courier New" w:cs="Courier New"/>
      <w:szCs w:val="21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</w:pPr>
    <w:rPr>
      <w:sz w:val="24"/>
    </w:rPr>
  </w:style>
  <w:style w:type="paragraph" w:styleId="2">
    <w:name w:val="Body Text First Indent 2"/>
    <w:basedOn w:val="a8"/>
    <w:next w:val="a"/>
    <w:qFormat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刘超</dc:creator>
  <cp:lastModifiedBy>yan</cp:lastModifiedBy>
  <cp:revision>3</cp:revision>
  <cp:lastPrinted>2020-11-12T08:51:00Z</cp:lastPrinted>
  <dcterms:created xsi:type="dcterms:W3CDTF">2022-11-01T07:45:00Z</dcterms:created>
  <dcterms:modified xsi:type="dcterms:W3CDTF">2022-11-01T07:48:00Z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