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default" w:ascii="Times New Roman" w:hAnsi="Times New Roman" w:eastAsia="黑体"/>
          <w:bCs/>
          <w:color w:val="auto"/>
          <w:szCs w:val="32"/>
          <w:lang w:val="en-US" w:eastAsia="zh-CN"/>
        </w:rPr>
      </w:pPr>
      <w:r>
        <w:rPr>
          <w:rFonts w:ascii="Times New Roman" w:hAnsi="Times New Roman" w:eastAsia="黑体"/>
          <w:bCs/>
          <w:color w:val="auto"/>
          <w:szCs w:val="32"/>
        </w:rPr>
        <w:t>附</w:t>
      </w:r>
      <w:r>
        <w:rPr>
          <w:rFonts w:hint="eastAsia" w:ascii="Times New Roman" w:hAnsi="Times New Roman" w:eastAsia="黑体"/>
          <w:bCs/>
          <w:color w:val="auto"/>
          <w:szCs w:val="32"/>
        </w:rPr>
        <w:t>件</w:t>
      </w:r>
      <w:r>
        <w:rPr>
          <w:rFonts w:hint="eastAsia" w:ascii="Times New Roman" w:hAnsi="Times New Roman" w:eastAsia="黑体"/>
          <w:bCs/>
          <w:color w:val="auto"/>
          <w:szCs w:val="32"/>
          <w:lang w:val="en-US" w:eastAsia="zh-CN"/>
        </w:rPr>
        <w:t xml:space="preserve"> 3-1</w:t>
      </w:r>
    </w:p>
    <w:p>
      <w:pPr>
        <w:pStyle w:val="2"/>
        <w:rPr>
          <w:rFonts w:hint="default"/>
          <w:lang w:val="en-US" w:eastAsia="zh-CN"/>
        </w:rPr>
      </w:pPr>
    </w:p>
    <w:p>
      <w:pPr>
        <w:ind w:firstLine="723"/>
        <w:jc w:val="center"/>
        <w:rPr>
          <w:rFonts w:eastAsia="方正小标宋简体"/>
          <w:b/>
          <w:bCs/>
          <w:color w:val="auto"/>
          <w:sz w:val="36"/>
        </w:rPr>
      </w:pPr>
    </w:p>
    <w:p>
      <w:pPr>
        <w:ind w:firstLine="0" w:firstLineChars="0"/>
        <w:jc w:val="center"/>
        <w:rPr>
          <w:rFonts w:ascii="方正小标宋简体" w:eastAsia="方正小标宋简体" w:cs="宋体"/>
          <w:color w:val="auto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color w:val="auto"/>
          <w:kern w:val="0"/>
          <w:sz w:val="44"/>
          <w:szCs w:val="44"/>
        </w:rPr>
        <w:t>山东省新材料首批次保险补偿</w:t>
      </w:r>
    </w:p>
    <w:p>
      <w:pPr>
        <w:ind w:firstLine="0" w:firstLineChars="0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申报书</w:t>
      </w: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投保产品名称：　　　       　　　　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生产单位（公章）：　　　　         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用户单位：　　       　　          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 xml:space="preserve">  </w:t>
      </w:r>
      <w:r>
        <w:rPr>
          <w:rFonts w:hint="eastAsia" w:ascii="黑体" w:eastAsia="黑体"/>
          <w:color w:val="auto"/>
          <w:u w:val="single"/>
        </w:rPr>
        <w:t xml:space="preserve">联系人及电话：                     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申报日期：    　年　 　月　  　日   </w:t>
      </w:r>
    </w:p>
    <w:p>
      <w:pPr>
        <w:ind w:firstLine="640"/>
        <w:jc w:val="center"/>
        <w:rPr>
          <w:color w:val="auto"/>
        </w:rPr>
      </w:pPr>
      <w:r>
        <w:rPr>
          <w:rFonts w:hint="eastAsia" w:ascii="宋体" w:hAnsi="宋体"/>
          <w:color w:val="auto"/>
          <w:szCs w:val="32"/>
        </w:rPr>
        <w:t>202</w:t>
      </w:r>
      <w:r>
        <w:rPr>
          <w:rFonts w:hint="eastAsia" w:ascii="宋体" w:hAnsi="宋体"/>
          <w:color w:val="auto"/>
          <w:szCs w:val="32"/>
          <w:lang w:val="en-US" w:eastAsia="zh-CN"/>
        </w:rPr>
        <w:t>2</w:t>
      </w:r>
      <w:r>
        <w:rPr>
          <w:rFonts w:hint="eastAsia" w:ascii="宋体" w:hAnsi="宋体"/>
          <w:color w:val="auto"/>
          <w:szCs w:val="32"/>
        </w:rPr>
        <w:t>年</w:t>
      </w:r>
      <w:r>
        <w:rPr>
          <w:rFonts w:hint="eastAsia"/>
          <w:color w:val="auto"/>
        </w:rPr>
        <w:t>　　</w:t>
      </w:r>
    </w:p>
    <w:p>
      <w:pPr>
        <w:ind w:firstLine="0" w:firstLineChars="0"/>
        <w:jc w:val="center"/>
        <w:rPr>
          <w:rFonts w:hint="eastAsia" w:ascii="宋体" w:hAnsi="宋体" w:eastAsia="宋体" w:cs="宋体"/>
          <w:color w:val="auto"/>
          <w:kern w:val="0"/>
          <w:sz w:val="44"/>
          <w:szCs w:val="44"/>
        </w:rPr>
      </w:pPr>
      <w:r>
        <w:rPr>
          <w:rFonts w:hint="eastAsia" w:ascii="宋体" w:hAnsi="宋体" w:eastAsia="宋体" w:cs="宋体"/>
          <w:color w:val="auto"/>
          <w:kern w:val="0"/>
          <w:sz w:val="44"/>
          <w:szCs w:val="44"/>
        </w:rPr>
        <w:br w:type="page"/>
      </w:r>
    </w:p>
    <w:p>
      <w:pPr>
        <w:ind w:firstLine="0" w:firstLineChars="0"/>
        <w:jc w:val="center"/>
        <w:rPr>
          <w:rFonts w:ascii="宋体" w:hAnsi="宋体" w:eastAsia="宋体" w:cs="宋体"/>
          <w:color w:val="auto"/>
          <w:sz w:val="44"/>
          <w:szCs w:val="44"/>
        </w:rPr>
      </w:pPr>
      <w:r>
        <w:rPr>
          <w:rFonts w:hint="eastAsia" w:ascii="宋体" w:hAnsi="宋体" w:eastAsia="宋体" w:cs="宋体"/>
          <w:color w:val="auto"/>
          <w:kern w:val="0"/>
          <w:sz w:val="44"/>
          <w:szCs w:val="44"/>
        </w:rPr>
        <w:t>山东省新材料首批次保险补偿</w:t>
      </w:r>
      <w:r>
        <w:rPr>
          <w:rFonts w:hint="eastAsia" w:ascii="宋体" w:hAnsi="宋体" w:eastAsia="宋体" w:cs="宋体"/>
          <w:color w:val="auto"/>
          <w:sz w:val="44"/>
          <w:szCs w:val="44"/>
        </w:rPr>
        <w:t>申请情况表</w:t>
      </w:r>
      <w:bookmarkStart w:id="0" w:name="_GoBack"/>
      <w:bookmarkEnd w:id="0"/>
    </w:p>
    <w:tbl>
      <w:tblPr>
        <w:tblStyle w:val="4"/>
        <w:tblW w:w="9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81"/>
        <w:gridCol w:w="460"/>
        <w:gridCol w:w="21"/>
        <w:gridCol w:w="1145"/>
        <w:gridCol w:w="220"/>
        <w:gridCol w:w="415"/>
        <w:gridCol w:w="314"/>
        <w:gridCol w:w="366"/>
        <w:gridCol w:w="165"/>
        <w:gridCol w:w="494"/>
        <w:gridCol w:w="718"/>
        <w:gridCol w:w="9"/>
        <w:gridCol w:w="384"/>
        <w:gridCol w:w="509"/>
        <w:gridCol w:w="540"/>
        <w:gridCol w:w="286"/>
        <w:gridCol w:w="439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25"/>
              </w:tabs>
              <w:spacing w:line="400" w:lineRule="exact"/>
              <w:ind w:left="0" w:leftChars="0" w:firstLine="0" w:firstLineChars="0"/>
              <w:jc w:val="left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（一）新材料生产企业基本情况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768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032" w:firstLineChars="144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企业性质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法定代表人</w:t>
            </w:r>
          </w:p>
        </w:tc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注册地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768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年主营业务收入（万元）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研发经费占比</w:t>
            </w:r>
          </w:p>
        </w:tc>
        <w:tc>
          <w:tcPr>
            <w:tcW w:w="3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员工总数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研发人员数</w:t>
            </w:r>
          </w:p>
        </w:tc>
        <w:tc>
          <w:tcPr>
            <w:tcW w:w="318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企业现有主导产品情况（/年）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产品名称</w:t>
            </w:r>
          </w:p>
        </w:tc>
        <w:tc>
          <w:tcPr>
            <w:tcW w:w="184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年生产能力</w:t>
            </w:r>
          </w:p>
        </w:tc>
        <w:tc>
          <w:tcPr>
            <w:tcW w:w="337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申报前一年实现销售收入</w:t>
            </w:r>
          </w:p>
        </w:tc>
        <w:tc>
          <w:tcPr>
            <w:tcW w:w="22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58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74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3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3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企业技术开发机构名称</w:t>
            </w:r>
          </w:p>
        </w:tc>
        <w:tc>
          <w:tcPr>
            <w:tcW w:w="58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3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技术中心级次（“√”选）</w:t>
            </w:r>
          </w:p>
        </w:tc>
        <w:tc>
          <w:tcPr>
            <w:tcW w:w="58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□国家级　　□省级　　　□市级　　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320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拥有专利(项)</w:t>
            </w:r>
          </w:p>
        </w:tc>
        <w:tc>
          <w:tcPr>
            <w:tcW w:w="19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发　明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实用新型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320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（二）投保产品基本情况表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投保产品名称</w:t>
            </w:r>
          </w:p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及型号</w:t>
            </w:r>
          </w:p>
        </w:tc>
        <w:tc>
          <w:tcPr>
            <w:tcW w:w="26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对应省级《目录》编号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0" w:firstLineChars="0"/>
              <w:jc w:val="lef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2021年版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投保产品主要性能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技术权益</w:t>
            </w:r>
          </w:p>
          <w:p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（“√”选）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□本单位独立开发，拥有技术全部所有权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□本单位与外单位合作开发，联合拥有技术所有权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□本单位与外单位合作开发，本单位拥有技术全部所有权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□由外单位技术转让，本单位拥有技术全部所有权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□由外单位技术许可，本单位拥有技术使用权，但无所有权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□本单位与技术所有者或持有者协议合作生产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left="0" w:leftChars="0" w:firstLine="0" w:firstLineChars="0"/>
              <w:rPr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（三）用户企业基本情况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企业性质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法定代表人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注册地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投保新材料年使用量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投保产品应用领域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投保新材料的使用情况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0" w:leftChars="0"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（四）投保情况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年产量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投保数量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与用户的正式合同中，投保新材料的合同金额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销售合同期限</w:t>
            </w:r>
          </w:p>
        </w:tc>
        <w:tc>
          <w:tcPr>
            <w:tcW w:w="49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/>
              <w:jc w:val="left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月  日至     年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保险额度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（万元）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保险费率（%）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保费金额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（万元）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申请补贴金额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万元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保险公司名称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投保时间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hint="default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保险时间</w:t>
            </w:r>
          </w:p>
        </w:tc>
        <w:tc>
          <w:tcPr>
            <w:tcW w:w="704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年   月   日至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ind w:left="0" w:leftChars="0" w:firstLine="0" w:firstLineChars="0"/>
              <w:rPr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（五）新材料生产企业关于申报材料真实性承诺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/>
              <w:textAlignment w:val="auto"/>
              <w:rPr>
                <w:color w:val="auto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我单位申报的“                                     ”申请材料内容和所附资料均真实、合法，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符合申报要求，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如有不实之处，愿负相应的法律责任，并承担由此产生的一切后果。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　　　  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单位（盖章）        单位法定代表人（签字）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　　　　　　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（六）新材料用户企业关于填报内容真实性承诺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                                  签字/盖章</w:t>
            </w:r>
          </w:p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（七）保险公司关于填报内容真实性承诺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签字/盖章</w:t>
            </w:r>
          </w:p>
          <w:p>
            <w:pPr>
              <w:spacing w:line="480" w:lineRule="exact"/>
              <w:ind w:firstLine="560"/>
              <w:rPr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（八）审查意见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各市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省财政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直管县、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经济发达县工业和信息化主管部门初步审查意见：</w:t>
            </w:r>
          </w:p>
          <w:p>
            <w:pPr>
              <w:spacing w:line="48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1820" w:firstLineChars="65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      （盖章）</w:t>
            </w:r>
          </w:p>
          <w:p>
            <w:pPr>
              <w:spacing w:line="480" w:lineRule="exact"/>
              <w:ind w:firstLine="2380" w:firstLineChars="85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年    月    日</w:t>
            </w:r>
          </w:p>
        </w:tc>
      </w:tr>
    </w:tbl>
    <w:p>
      <w:pPr>
        <w:ind w:left="0" w:leftChars="0" w:firstLine="0" w:firstLineChars="0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B4F5C"/>
    <w:rsid w:val="3CBF0C00"/>
    <w:rsid w:val="6E56362E"/>
    <w:rsid w:val="6FFDC9D9"/>
    <w:rsid w:val="79DA858F"/>
    <w:rsid w:val="7CDE8928"/>
    <w:rsid w:val="7DFEB6FF"/>
    <w:rsid w:val="B57F85D1"/>
    <w:rsid w:val="BE5F1ED3"/>
    <w:rsid w:val="DF78ABF7"/>
    <w:rsid w:val="FD7F9A48"/>
    <w:rsid w:val="FD8D7595"/>
    <w:rsid w:val="FE77CB04"/>
    <w:rsid w:val="FFD5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2021-09-02T01:27:00Z</dcterms:created>
  <dc:creator>f</dc:creator>
  <cp:lastModifiedBy>user</cp:lastModifiedBy>
  <dcterms:modified xsi:type="dcterms:W3CDTF">2022-08-04T16:11:29Z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