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工业企业节水节能环保领域可推介技术、装备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应用场景证明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各市工业和信息化局，有关企业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《关于征集工业企业节水节能环保领域可推介技术、装备的通知》要求，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经企业申报，各市及省级行业协会推荐，征集了一批节水节能环保技术装备（见附件1），为加强先进技术装备应用推广，确保推荐的技术装备具有能源资源节约效率高，可复制性强的特点，现请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补充提报技术装备的应用场景（填报附件2），每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项技术装备应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至少提交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3个以上应用场景，进入遴选评定阶段。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请各市于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申报企业的技术装备应用场景证明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盖章扫描版（pdf）和电子版（word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），打包发送至两个联系邮箱。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省工业和信息化厅 陈雪，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0531-51782680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省设备管理协会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闫涵，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0531-88825769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"mailto:sgxtls@shandong.cn"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sgxtls@shandong.cn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；sdssbxhjn@126.com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附件：1.工业节水、节能、环保技术装备征集汇总表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技术装备应用场景证明表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vertAlign w:val="baseli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vertAlign w:val="baseline"/>
          <w:lang w:val="en-US" w:eastAsia="zh-CN"/>
        </w:rPr>
        <w:t>xx企业技术装备应用场景证明表</w:t>
      </w:r>
      <w:bookmarkStart w:id="0" w:name="_GoBack"/>
      <w:bookmarkEnd w:id="0"/>
    </w:p>
    <w:p>
      <w:pPr>
        <w:jc w:val="righ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5"/>
        <w:tblW w:w="9270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518"/>
        <w:gridCol w:w="276"/>
        <w:gridCol w:w="870"/>
        <w:gridCol w:w="619"/>
        <w:gridCol w:w="1159"/>
        <w:gridCol w:w="119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444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（需加盖企业公章）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1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8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企业注册资金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/万元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2021年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/万元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营业收入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技术\装备名称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使用范围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技术指标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及内容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节水技术装备□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节能技术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节能装备□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环保技术装备□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27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应用场景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用户单位名称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74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  月   日至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项目投资额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投资效益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（经济/社会 )</w:t>
            </w:r>
          </w:p>
        </w:tc>
        <w:tc>
          <w:tcPr>
            <w:tcW w:w="41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4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应用前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</w:trPr>
        <w:tc>
          <w:tcPr>
            <w:tcW w:w="44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结论：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用户盖章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7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注：模板可复制，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不少于3个用户应用场景，优先推广不少于10个应用场景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的技术装备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B5439"/>
    <w:rsid w:val="61FDBD28"/>
    <w:rsid w:val="6EBFBD34"/>
    <w:rsid w:val="7B95DBC2"/>
    <w:rsid w:val="7F5F62ED"/>
    <w:rsid w:val="7FAF7D1C"/>
    <w:rsid w:val="7FFB674F"/>
    <w:rsid w:val="7FFF0FC7"/>
    <w:rsid w:val="9DBE2CD9"/>
    <w:rsid w:val="AEEAE900"/>
    <w:rsid w:val="BEFAF5EA"/>
    <w:rsid w:val="F6EF8C8E"/>
    <w:rsid w:val="FEA6C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46.6666666666667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2021-09-26T02:41:00Z</dcterms:created>
  <dc:creator>user</dc:creator>
  <cp:lastModifiedBy>CX</cp:lastModifiedBy>
  <cp:lastPrinted>2023-07-06T00:41:03Z</cp:lastPrinted>
  <dcterms:modified xsi:type="dcterms:W3CDTF">2023-07-07T08:49:39Z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A20DACD0B09EFAB52361A764E3FEF133</vt:lpwstr>
  </property>
</Properties>
</file>